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wqu112kv1pd" w:id="0"/>
      <w:bookmarkEnd w:id="0"/>
      <w:r w:rsidDel="00000000" w:rsidR="00000000" w:rsidRPr="00000000">
        <w:rPr>
          <w:rtl w:val="0"/>
        </w:rPr>
        <w:t xml:space="preserve">MicroSaaS Blueprint: Robots.txt &amp; XML Sitemap Builder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Client-Side Web Tool Architecture &amp; Commercial Execution Plan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ujzq0p3n54kp" w:id="1"/>
      <w:bookmarkEnd w:id="1"/>
      <w:r w:rsidDel="00000000" w:rsidR="00000000" w:rsidRPr="00000000">
        <w:rPr>
          <w:rtl w:val="0"/>
        </w:rPr>
        <w:t xml:space="preserve">1. MVP Generation Prompt (/create-web-micro-saas)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Copy and execute the following system prompt in your AI coding environment (e.g., Cursor, Claude, or v0) to build the complete application shell:t</w:t>
        <w:br w:type="textWrapping"/>
        <w:t xml:space="preserve">Build a single-page, ultra-fast MicroSaaS application titled "Robots.txt &amp; XML Sitemap Builder".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Architecture &amp; Requirements: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Tech Stack: HTML5, Tailwind CSS, Vanilla JavaScript or lightweight Framework (React/Svelte).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Operational Constraints: 100% Client-Side execution. No backend or server processing required.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Core Client-Side Logic: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 DOMParser and XMLSerializer to create, manipulate, validate, and serialize structured XML sitemaps client-side.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 the JavaScript Blob API and URL.createObjectURL() to enable instant file downloads for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robots.txt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sitemap.xml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Interface: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Modern, tabbed dashboard ("Robots.txt Generator" and "XML Sitemap Builder").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Robots.txt Form Controls: User-agent directives (Googlebot, Bingbot, custom), Allow/Disallow path rules, Crawl-delay parameters, and Sitemap URL declaration.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XML Sitemap Form Controls: Dynamic URL entry list (Location, Last Modified Date, Change Frequency, Priority), CSV bulk import parser for batch URL input.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Real-time Code Editor &amp; Live Preview pane with syntax highlighting and instant "Copy to Clipboard" / "Download File" buttons.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 &amp; SEO Optimization: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Place dedicated empty container divs with fixed aspect ratios for Google AdSense placements (Leaderboard Top, Rectangle Sidebar, Sticky Bottom Bar).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Target primary keyword placement: "robots txt generator tool".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2. Concept Overview &amp; Value Proposition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**Robots.txt &amp; XML Sitemap Builder** is a browser-based utility designed to help SEO professionals, web developers, and site owners generate valid, standardized search engine instruction files.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 **Deliverables**: Perfectly formatted, valid `robots.txt` and `sitemap.xml` ready for deployment to site roots.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**Core Tech Stack**: Browser-native `DOMParser`, `XMLSerializer`, and `Blob` APIs.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 **Primary SEO Keyword**: `robots txt generator tool`.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 **Backend Requirement**: None (100% Client-Side execution).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### Core Value Proposition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**Zero Registration &amp; Friction**: Users create and download configuration files immediately without signing up or submitting personal data.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 **100% Data Privacy**: Because parsing and file generation occur entirely inside the browser's DOM memory, sensitive site architecture data never touches external servers.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 **Instant Processing**: Dynamic DOM manipulation produces real-time preview outputs and instant file generation with zero network latencies.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 3. Technical Feasibility &amp; Difficulty Score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 **Difficulty Score**: 1.5 / 5 (Low Complexity / Solopreneur Friendly)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 Client-Side Engine Architecture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entire application lifecycle runs client-side: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[User Form / CSV Data Input]</w:t>
        <w:br w:type="textWrapping"/>
        <w:t xml:space="preserve">│</w:t>
        <w:br w:type="textWrapping"/>
        <w:t xml:space="preserve">▼</w:t>
        <w:br w:type="textWrapping"/>
        <w:t xml:space="preserve">┌───────────────────────────────────────┐</w:t>
        <w:br w:type="textWrapping"/>
        <w:t xml:space="preserve">│       Browser Application Engine      │</w:t>
        <w:br w:type="textWrapping"/>
        <w:t xml:space="preserve">│                                       │</w:t>
        <w:br w:type="textWrapping"/>
        <w:t xml:space="preserve">│  ├── DOMParser (Validate/Structure)   │</w:t>
        <w:br w:type="textWrapping"/>
        <w:t xml:space="preserve">│  ├── XMLSerializer (Generate XML)     │</w:t>
        <w:br w:type="textWrapping"/>
        <w:t xml:space="preserve">│  └── String Formatter (robots.txt)    │</w:t>
        <w:br w:type="textWrapping"/>
        <w:t xml:space="preserve">└───────────────────────────────────────┘</w:t>
        <w:br w:type="textWrapping"/>
        <w:t xml:space="preserve">│</w:t>
        <w:br w:type="textWrapping"/>
        <w:t xml:space="preserve">▼</w:t>
        <w:br w:type="textWrapping"/>
        <w:t xml:space="preserve">[Blob API Stream]</w:t>
        <w:br w:type="textWrapping"/>
        <w:t xml:space="preserve">│</w:t>
        <w:br w:type="textWrapping"/>
        <w:t xml:space="preserve">▼</w:t>
        <w:br w:type="textWrapping"/>
        <w:t xml:space="preserve">[Download: robots.txt / sitemap.xml]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Technical Component Specifications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 **DOMParser &amp; XMLSerializer**: Converts raw user input (URLs, priorities, change frequencies) into standard XML tree nodes and serializes them into valid XML strings matching the standard protocol.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 **Blob Engine**: Constructs raw text and XML streams in browser memory, enabling instantaneous generation of downloadable `.txt` and `.xml` files via virtual link clicks.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 **Infrastructure Overhead**: $0/month base hosting using static edge platforms like Cloudflare Pages or Vercel.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4. Competitive Landscape &amp; Market Positioning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Existing solutions in the webmaster tool niche are frequently burdened by outdated interfaces, heavy server-side processing, forced email capture, or excessive paywalls.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Feature / Metric | Legacy Webmaster Tools | Web-based SaaS Suites | Proposed MicroSaaS Tool |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**Speed / Latency** | Slow (Server roundtrips) | Moderate (API dependencies) | Instant (Client-side) |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**Data Privacy** | Logged on server | Logged in user account | 100% Private (In-memory) |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**Account Required** | Frequently forced | Always required | Never required |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**Bulk CSV Import** | Paid tier only | Paid tier only | Free / Client-parsed |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**Monetization Model** | Aggressive paywall | High monthly subscription | Unobtrusive AdSense + Affiliates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 5. Traffic &amp; Audience Acquisition Strategy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### Organic Search Strategy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 **Primary Search Intent**: Dominate high-intent technical SEO keywords including `robots txt generator tool`, `xml sitemap generator free`, `bulk sitemap builder`, and `robots txt syntax validator`.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 **Programmatic Landing Pages**: Create dedicated, pre-filled tool presets for popular CMS frameworks (e.g., `/tools/wordpress-robots-txt-generator`, `/tools/shopify-sitemap-builder`, `/tools/nextjs-robots-txt`).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### Paid Reinvestment &amp; Growth Loop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 **AdSense Arbitrage &amp; Reinvestment**: Allocate 30% of monthly AdSense revenues directly back into targeted Google Search Ads focusing on long-tail technical queries.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 **Developer Ecosystem Outreach**: Publish open-source utility snippets and embeddable widgets on GitHub, Dev.to, and Hashnode, pointing back to the core generator tool.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6. Revenue Projections &amp; Financial Model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Monetization relies on ad revenue via high-CPM webmaster/developer traffic combined with hosting and SEO affiliate referrals.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 Metric | Tier 1 (Launch) | Tier 2 (Growth) | Tier 3 (Scale) | Tier 4 (Maturity) |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 :--- | :--- | :--- | :--- | :--- |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**Monthly Active Users (MAU)** | 5,000 | 25,000 | 100,000 | 500,000 |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**Monthly Pageviews (PV)** | 7,500 | 40,000 | 180,000 | 950,000 |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**Estimated AdSense RPM** | $12.00 | $14.00 | $16.00 | $18.00 |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 **Monthly Ad Revenue** | $90.00 | $560.00 | $2,880.00 | $17,100.00 |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 **Affiliate Revenue (Hosting/SEO)** | $40.00 | $250.00 | $1,200.00 | $6,500.00 |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| **Operating Costs (Hosting/Domain)** | $10.00 | $10.00 | $25.00 | $80.00 |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| **Estimated Net Monthly Profit** | **$120.00** | **$800.00** | **$4,055.00** | **$23,520.00**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 7. Strategic Ad Placement &amp; Monetization Layout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To maximize display ad efficiency without destroying conversion speed, ad units are integrated into logical workflow pause points: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                       [Top Banner: 728x90 Leaderboard]                 │</w:t>
        <w:br w:type="textWrapping"/>
        <w:t xml:space="preserve">├───────────────────────────────────────────────────┬─────────────────────┤</w:t>
        <w:br w:type="textWrapping"/>
        <w:t xml:space="preserve">│  Tool Controls &amp; Form Fields                      │ Sidebar Ad Unit     │</w:t>
        <w:br w:type="textWrapping"/>
        <w:t xml:space="preserve">│  - User-Agent Selector                            │ [300x250 Medium     │</w:t>
        <w:br w:type="textWrapping"/>
        <w:t xml:space="preserve">│  - Disallow / Allow Path Rules                    │  Rectangle]         │</w:t>
        <w:br w:type="textWrapping"/>
        <w:t xml:space="preserve">│  - Sitemap URL Inclusion                          │                     │</w:t>
        <w:br w:type="textWrapping"/>
        <w:t xml:space="preserve">├───────────────────────────────────────────────────┤ Host / SEO Tool     │</w:t>
        <w:br w:type="textWrapping"/>
        <w:t xml:space="preserve">│  Live File Preview (DOM Serialized)               │ Affiliate Callout   │</w:t>
        <w:br w:type="textWrapping"/>
        <w:t xml:space="preserve">│  [ Copy Code ]  [ Download File ]                 │ Card                │</w:t>
        <w:br w:type="textWrapping"/>
        <w:t xml:space="preserve">└───────────────────────────────────────────────────┴─────────────────────┘</w:t>
        <w:br w:type="textWrapping"/>
        <w:t xml:space="preserve">│                      [Sticky Bottom Banner: 728x90]             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 **Primary Display Ads**: High-impact placements positioned above the generator controls and adjacent to the live preview panel.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 **Download Trigger Ad Native Placement**: A contextual, non-intrusive modal sponsor callout offering web hosting or automated crawl tools when the user clicks "Download File".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 8. Risks, Vulnerabilities &amp; Future Expansion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### Key Risks &amp; Mitigation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 **Ad-Blocker Usage**: Technical users frequently employ ad-blockers.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* *Mitigation*: Introduce secondary revenue streams, such as contextual affiliate link placements for managed hosting providers (&lt;span type="placeholder" placeholder-type="person"&gt;&lt;/span&gt;) and SEO platform trials.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 **Search Engine Directive Changes**: Robots.txt standards or XML schemas evolving over time.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* *Mitigation*: Keep validation rules light and fully editable by users within the live code preview pane.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### Future Expansion Roadmap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1. **Robots.txt Live URL Fetcher**: Allow users to input an existing domain to parse, validate, and edit its live file using a CORS-proxy fallback.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2. **HTACCESS &amp; Nginx Redirect Generator**: Extend the client-side parsing engine to output server-level access rules alongside directives.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3. **Automated Visual Sitemap Renderer**: Add canvas/SVG visual tree rendering based on generated XML paths.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