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2D03" w14:textId="2829D25A" w:rsidR="00DB4562" w:rsidRPr="00C24579" w:rsidRDefault="00DB4562" w:rsidP="003F1CB9">
      <w:pPr>
        <w:spacing w:after="300" w:line="276" w:lineRule="auto"/>
        <w:jc w:val="center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I</w:t>
      </w:r>
      <w:r w:rsid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nforme</w:t>
      </w:r>
      <w:r w:rsidR="00C30E4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 </w:t>
      </w:r>
      <w:r w:rsidR="00E734A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Mensual</w:t>
      </w:r>
      <w:r w:rsidRP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 “</w:t>
      </w:r>
      <w:r w:rsidR="00E734A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Inspección de espacios de descanso</w:t>
      </w:r>
      <w:r w:rsidRPr="00C2457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”</w:t>
      </w:r>
    </w:p>
    <w:p w14:paraId="54143757" w14:textId="77777777" w:rsidR="00535103" w:rsidRPr="00535103" w:rsidRDefault="00DB4562" w:rsidP="00535103">
      <w:pPr>
        <w:spacing w:after="300" w:line="276" w:lineRule="auto"/>
        <w:jc w:val="both"/>
        <w:rPr>
          <w:rFonts w:eastAsia="MS Gothic"/>
          <w:b/>
          <w:bCs/>
          <w:spacing w:val="5"/>
          <w:kern w:val="28"/>
          <w:lang w:val="es-EC"/>
        </w:rPr>
      </w:pPr>
      <w:r w:rsidRPr="003F1CB9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 xml:space="preserve">Fecha de ejecución: </w:t>
      </w:r>
      <w:r w:rsidR="00E734A2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10/04/2026</w:t>
      </w:r>
      <w:r w:rsidR="00535103" w:rsidRPr="00535103">
        <w:rPr>
          <w:rFonts w:eastAsia="MS Gothic"/>
          <w:b/>
          <w:bCs/>
          <w:spacing w:val="5"/>
          <w:kern w:val="28"/>
          <w:lang w:val="es-EC"/>
        </w:rPr>
        <w:t>1. Objetivo</w:t>
      </w:r>
    </w:p>
    <w:p w14:paraId="4F91DE06" w14:textId="29FF754F" w:rsidR="00535103" w:rsidRPr="00535103" w:rsidRDefault="00535103" w:rsidP="00535103">
      <w:pPr>
        <w:pStyle w:val="Prrafodelista"/>
        <w:numPr>
          <w:ilvl w:val="0"/>
          <w:numId w:val="34"/>
        </w:num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Objetivo.</w:t>
      </w:r>
    </w:p>
    <w:p w14:paraId="269BEE8E" w14:textId="0080282C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Verificar el estado físico, funcional y sanitario de los espacios de descanso destinados al personal de la florícola ROSEMIROVICH, garantizando condiciones adecuadas de bienestar y seguridad.</w:t>
      </w:r>
    </w:p>
    <w:p w14:paraId="471B9148" w14:textId="77777777" w:rsidR="00535103" w:rsidRPr="00535103" w:rsidRDefault="00535103" w:rsidP="00535103">
      <w:pPr>
        <w:spacing w:after="300" w:line="276" w:lineRule="auto"/>
        <w:ind w:firstLine="360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2. Áreas Inspeccionadas</w:t>
      </w:r>
    </w:p>
    <w:p w14:paraId="07A14CE1" w14:textId="77777777" w:rsidR="00535103" w:rsidRPr="00535103" w:rsidRDefault="00535103" w:rsidP="00535103">
      <w:pPr>
        <w:numPr>
          <w:ilvl w:val="0"/>
          <w:numId w:val="29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Comedor</w:t>
      </w:r>
    </w:p>
    <w:p w14:paraId="520EFF6C" w14:textId="77777777" w:rsidR="00535103" w:rsidRPr="00535103" w:rsidRDefault="00535103" w:rsidP="00535103">
      <w:pPr>
        <w:numPr>
          <w:ilvl w:val="0"/>
          <w:numId w:val="29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Vestidores</w:t>
      </w:r>
    </w:p>
    <w:p w14:paraId="2469A81B" w14:textId="77777777" w:rsidR="00535103" w:rsidRPr="00535103" w:rsidRDefault="00535103" w:rsidP="00535103">
      <w:pPr>
        <w:numPr>
          <w:ilvl w:val="0"/>
          <w:numId w:val="29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Duchas</w:t>
      </w:r>
    </w:p>
    <w:p w14:paraId="0462CD6F" w14:textId="77777777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3. Observaciones</w:t>
      </w:r>
    </w:p>
    <w:p w14:paraId="5D6FC296" w14:textId="77777777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a) Estado físico y funcional</w:t>
      </w:r>
    </w:p>
    <w:p w14:paraId="2388D53A" w14:textId="77777777" w:rsidR="00535103" w:rsidRPr="00535103" w:rsidRDefault="00535103" w:rsidP="00535103">
      <w:pPr>
        <w:numPr>
          <w:ilvl w:val="0"/>
          <w:numId w:val="30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Todas las instalaciones se encuentran en perfecto estado estructural, sin daños visibles en paredes, techos, pisos o mobiliario.</w:t>
      </w:r>
    </w:p>
    <w:p w14:paraId="5368D8A7" w14:textId="76FCF44D" w:rsidR="00535103" w:rsidRPr="00535103" w:rsidRDefault="00535103" w:rsidP="00535103">
      <w:pPr>
        <w:numPr>
          <w:ilvl w:val="0"/>
          <w:numId w:val="30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 xml:space="preserve">Los equipos y accesorios (mesas, sillas, </w:t>
      </w:r>
      <w:proofErr w:type="spellStart"/>
      <w:r>
        <w:rPr>
          <w:rFonts w:ascii="Times New Roman" w:eastAsia="MS Gothic" w:hAnsi="Times New Roman" w:cs="Times New Roman"/>
          <w:spacing w:val="5"/>
          <w:kern w:val="28"/>
          <w:lang w:val="es-EC"/>
        </w:rPr>
        <w:t>conceles</w:t>
      </w:r>
      <w:proofErr w:type="spellEnd"/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, duchas, grifería) funcionan correctamente, sin presentar fallas mecánicas ni eléctricas.</w:t>
      </w:r>
    </w:p>
    <w:p w14:paraId="784C5C8D" w14:textId="77777777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b) Condiciones de limpieza</w:t>
      </w:r>
    </w:p>
    <w:p w14:paraId="24877DEB" w14:textId="77777777" w:rsidR="00535103" w:rsidRPr="00535103" w:rsidRDefault="00535103" w:rsidP="00535103">
      <w:pPr>
        <w:numPr>
          <w:ilvl w:val="0"/>
          <w:numId w:val="31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Los espacios inspeccionados se mantienen limpios y ordenados, con adecuada disposición de residuos.</w:t>
      </w:r>
    </w:p>
    <w:p w14:paraId="7CF65B09" w14:textId="77777777" w:rsidR="00535103" w:rsidRPr="00535103" w:rsidRDefault="00535103" w:rsidP="00535103">
      <w:pPr>
        <w:numPr>
          <w:ilvl w:val="0"/>
          <w:numId w:val="31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No se evidencian acumulaciones de polvo, suciedad ni humedad.</w:t>
      </w:r>
    </w:p>
    <w:p w14:paraId="120F7117" w14:textId="77777777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c) Ambiente libre de químicos</w:t>
      </w:r>
    </w:p>
    <w:p w14:paraId="75724CE7" w14:textId="77777777" w:rsidR="00535103" w:rsidRPr="00535103" w:rsidRDefault="00535103" w:rsidP="00535103">
      <w:pPr>
        <w:numPr>
          <w:ilvl w:val="0"/>
          <w:numId w:val="32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Se constató que los ambientes están libres de sustancias químicas o contaminantes que pudieran afectar la salud del personal.</w:t>
      </w:r>
    </w:p>
    <w:p w14:paraId="3CFD3A0C" w14:textId="77777777" w:rsidR="00535103" w:rsidRPr="00535103" w:rsidRDefault="00535103" w:rsidP="00535103">
      <w:pPr>
        <w:numPr>
          <w:ilvl w:val="0"/>
          <w:numId w:val="32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lastRenderedPageBreak/>
        <w:t>No se detectaron olores, vapores ni residuos de productos químicos en las áreas de descanso.</w:t>
      </w:r>
    </w:p>
    <w:p w14:paraId="59A8A936" w14:textId="77777777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4. Conclusión</w:t>
      </w:r>
    </w:p>
    <w:p w14:paraId="36706811" w14:textId="6135270E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Los espacios de descanso cumplen con los estándares de seguridad, higiene y funcionalidad, ofreciendo condiciones óptimas para el bienestar de los trabajadores.</w:t>
      </w:r>
    </w:p>
    <w:p w14:paraId="115519CA" w14:textId="77777777" w:rsidR="00535103" w:rsidRPr="00535103" w:rsidRDefault="00535103" w:rsidP="00535103">
      <w:pPr>
        <w:spacing w:after="300" w:line="276" w:lineRule="auto"/>
        <w:jc w:val="both"/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b/>
          <w:bCs/>
          <w:spacing w:val="5"/>
          <w:kern w:val="28"/>
          <w:lang w:val="es-EC"/>
        </w:rPr>
        <w:t>5. Recomendaciones</w:t>
      </w:r>
    </w:p>
    <w:p w14:paraId="08CB040C" w14:textId="77777777" w:rsidR="00535103" w:rsidRPr="00535103" w:rsidRDefault="00535103" w:rsidP="00535103">
      <w:pPr>
        <w:numPr>
          <w:ilvl w:val="0"/>
          <w:numId w:val="33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Mantener la rutina de limpieza y desinfección diaria.</w:t>
      </w:r>
    </w:p>
    <w:p w14:paraId="6F66F388" w14:textId="77777777" w:rsidR="00535103" w:rsidRPr="00535103" w:rsidRDefault="00535103" w:rsidP="00535103">
      <w:pPr>
        <w:numPr>
          <w:ilvl w:val="0"/>
          <w:numId w:val="33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Continuar con inspecciones periódicas para asegurar la conservación del estado actual.</w:t>
      </w:r>
    </w:p>
    <w:p w14:paraId="5B99AAEE" w14:textId="77777777" w:rsidR="00535103" w:rsidRPr="00535103" w:rsidRDefault="00535103" w:rsidP="00535103">
      <w:pPr>
        <w:numPr>
          <w:ilvl w:val="0"/>
          <w:numId w:val="33"/>
        </w:num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 w:rsidRPr="00535103">
        <w:rPr>
          <w:rFonts w:ascii="Times New Roman" w:eastAsia="MS Gothic" w:hAnsi="Times New Roman" w:cs="Times New Roman"/>
          <w:spacing w:val="5"/>
          <w:kern w:val="28"/>
          <w:lang w:val="es-EC"/>
        </w:rPr>
        <w:t>Promover el uso responsable de las instalaciones por parte del personal.</w:t>
      </w:r>
    </w:p>
    <w:p w14:paraId="5BDD861C" w14:textId="03129718" w:rsidR="00DB4562" w:rsidRDefault="00EE5F23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>
        <w:rPr>
          <w:rFonts w:ascii="Times New Roman" w:eastAsia="MS Gothic" w:hAnsi="Times New Roman" w:cs="Times New Roman"/>
          <w:noProof/>
          <w:spacing w:val="5"/>
          <w:kern w:val="28"/>
          <w:lang w:val="es-EC"/>
        </w:rPr>
        <w:drawing>
          <wp:anchor distT="0" distB="0" distL="114300" distR="114300" simplePos="0" relativeHeight="251658240" behindDoc="1" locked="0" layoutInCell="1" allowOverlap="1" wp14:anchorId="7159831F" wp14:editId="536ACFC4">
            <wp:simplePos x="0" y="0"/>
            <wp:positionH relativeFrom="margin">
              <wp:align>right</wp:align>
            </wp:positionH>
            <wp:positionV relativeFrom="paragraph">
              <wp:posOffset>372110</wp:posOffset>
            </wp:positionV>
            <wp:extent cx="2377440" cy="1988820"/>
            <wp:effectExtent l="0" t="0" r="3810" b="0"/>
            <wp:wrapNone/>
            <wp:docPr id="9729140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744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535103">
        <w:rPr>
          <w:rFonts w:ascii="Times New Roman" w:eastAsia="MS Gothic" w:hAnsi="Times New Roman" w:cs="Times New Roman"/>
          <w:spacing w:val="5"/>
          <w:kern w:val="28"/>
          <w:lang w:val="es-EC"/>
        </w:rPr>
        <w:t>Anexos.</w:t>
      </w:r>
    </w:p>
    <w:p w14:paraId="74B400C1" w14:textId="4AD25BA5" w:rsidR="00535103" w:rsidRDefault="00EE5F23" w:rsidP="003F1CB9">
      <w:pPr>
        <w:spacing w:after="300" w:line="276" w:lineRule="auto"/>
        <w:jc w:val="both"/>
        <w:rPr>
          <w:rFonts w:ascii="Times New Roman" w:eastAsia="MS Gothic" w:hAnsi="Times New Roman" w:cs="Times New Roman"/>
          <w:spacing w:val="5"/>
          <w:kern w:val="28"/>
          <w:lang w:val="es-EC"/>
        </w:rPr>
      </w:pPr>
      <w:r>
        <w:rPr>
          <w:rFonts w:ascii="Times New Roman" w:eastAsia="MS Gothic" w:hAnsi="Times New Roman" w:cs="Times New Roman"/>
          <w:noProof/>
          <w:spacing w:val="5"/>
          <w:kern w:val="28"/>
          <w:lang w:val="es-EC"/>
        </w:rPr>
        <w:drawing>
          <wp:inline distT="0" distB="0" distL="0" distR="0" wp14:anchorId="3E50E1B3" wp14:editId="5B6F2EFF">
            <wp:extent cx="2506980" cy="1988820"/>
            <wp:effectExtent l="0" t="0" r="7620" b="0"/>
            <wp:docPr id="43036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MS Gothic" w:hAnsi="Times New Roman" w:cs="Times New Roman"/>
          <w:spacing w:val="5"/>
          <w:kern w:val="28"/>
          <w:lang w:val="es-EC"/>
        </w:rPr>
        <w:tab/>
      </w:r>
    </w:p>
    <w:p w14:paraId="7D82B726" w14:textId="1BDB74CB" w:rsidR="00EE5F23" w:rsidRDefault="00EE5F23" w:rsidP="00EE5F23">
      <w:pPr>
        <w:rPr>
          <w:rFonts w:ascii="Times New Roman" w:eastAsia="MS Gothic" w:hAnsi="Times New Roman" w:cs="Times New Roman"/>
          <w:lang w:val="es-EC"/>
        </w:rPr>
      </w:pPr>
      <w:r>
        <w:rPr>
          <w:rFonts w:ascii="Times New Roman" w:eastAsia="MS Gothic" w:hAnsi="Times New Roman" w:cs="Times New Roman"/>
          <w:noProof/>
          <w:lang w:val="es-EC"/>
        </w:rPr>
        <w:lastRenderedPageBreak/>
        <w:drawing>
          <wp:inline distT="0" distB="0" distL="0" distR="0" wp14:anchorId="1A9F41DB" wp14:editId="52F350CA">
            <wp:extent cx="2057400" cy="2286000"/>
            <wp:effectExtent l="0" t="0" r="0" b="0"/>
            <wp:docPr id="121151272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8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MS Gothic" w:hAnsi="Times New Roman" w:cs="Times New Roman"/>
          <w:lang w:val="es-EC"/>
        </w:rPr>
        <w:tab/>
      </w:r>
      <w:r>
        <w:rPr>
          <w:rFonts w:ascii="Times New Roman" w:eastAsia="MS Gothic" w:hAnsi="Times New Roman" w:cs="Times New Roman"/>
          <w:lang w:val="es-EC"/>
        </w:rPr>
        <w:tab/>
      </w:r>
      <w:r>
        <w:rPr>
          <w:rFonts w:ascii="Times New Roman" w:eastAsia="MS Gothic" w:hAnsi="Times New Roman" w:cs="Times New Roman"/>
          <w:noProof/>
          <w:lang w:val="es-EC"/>
        </w:rPr>
        <w:drawing>
          <wp:inline distT="0" distB="0" distL="0" distR="0" wp14:anchorId="17E97EAD" wp14:editId="58306082">
            <wp:extent cx="1995805" cy="2293620"/>
            <wp:effectExtent l="0" t="0" r="4445" b="0"/>
            <wp:docPr id="199353345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839" cy="23040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9EC92" w14:textId="77777777" w:rsidR="00EE5F23" w:rsidRDefault="00EE5F23" w:rsidP="00EE5F23">
      <w:pPr>
        <w:rPr>
          <w:rFonts w:ascii="Times New Roman" w:eastAsia="MS Gothic" w:hAnsi="Times New Roman" w:cs="Times New Roman"/>
          <w:lang w:val="es-EC"/>
        </w:rPr>
      </w:pPr>
    </w:p>
    <w:p w14:paraId="01A7C273" w14:textId="4B1DC3D6" w:rsidR="00EE5F23" w:rsidRPr="00EE5F23" w:rsidRDefault="00EE5F23" w:rsidP="00EE5F23">
      <w:pPr>
        <w:rPr>
          <w:rFonts w:ascii="Times New Roman" w:eastAsia="MS Gothic" w:hAnsi="Times New Roman" w:cs="Times New Roman"/>
          <w:lang w:val="es-EC"/>
        </w:rPr>
      </w:pPr>
      <w:r>
        <w:rPr>
          <w:rFonts w:ascii="Times New Roman" w:eastAsia="MS Gothic" w:hAnsi="Times New Roman" w:cs="Times New Roman"/>
          <w:noProof/>
          <w:lang w:val="es-EC"/>
        </w:rPr>
        <w:drawing>
          <wp:inline distT="0" distB="0" distL="0" distR="0" wp14:anchorId="2269E0BE" wp14:editId="47064FCE">
            <wp:extent cx="4738525" cy="2766060"/>
            <wp:effectExtent l="0" t="0" r="5080" b="0"/>
            <wp:docPr id="1160402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710" cy="278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E5F23" w:rsidRPr="00EE5F23" w:rsidSect="000C211F">
      <w:headerReference w:type="default" r:id="rId12"/>
      <w:pgSz w:w="11906" w:h="16838"/>
      <w:pgMar w:top="1417" w:right="1701" w:bottom="1417" w:left="1701" w:header="708" w:footer="708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EA76D" w14:textId="77777777" w:rsidR="008A40CD" w:rsidRDefault="008A40CD" w:rsidP="000C211F">
      <w:pPr>
        <w:spacing w:after="0" w:line="240" w:lineRule="auto"/>
      </w:pPr>
      <w:r>
        <w:separator/>
      </w:r>
    </w:p>
  </w:endnote>
  <w:endnote w:type="continuationSeparator" w:id="0">
    <w:p w14:paraId="2A2AB06D" w14:textId="77777777" w:rsidR="008A40CD" w:rsidRDefault="008A40CD" w:rsidP="000C2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EEB1" w14:textId="77777777" w:rsidR="008A40CD" w:rsidRDefault="008A40CD" w:rsidP="000C211F">
      <w:pPr>
        <w:spacing w:after="0" w:line="240" w:lineRule="auto"/>
      </w:pPr>
      <w:r>
        <w:separator/>
      </w:r>
    </w:p>
  </w:footnote>
  <w:footnote w:type="continuationSeparator" w:id="0">
    <w:p w14:paraId="5FC88AFE" w14:textId="77777777" w:rsidR="008A40CD" w:rsidRDefault="008A40CD" w:rsidP="000C2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491" w:type="dxa"/>
      <w:tblInd w:w="-998" w:type="dxa"/>
      <w:tblLook w:val="04A0" w:firstRow="1" w:lastRow="0" w:firstColumn="1" w:lastColumn="0" w:noHBand="0" w:noVBand="1"/>
    </w:tblPr>
    <w:tblGrid>
      <w:gridCol w:w="1986"/>
      <w:gridCol w:w="5953"/>
      <w:gridCol w:w="2552"/>
    </w:tblGrid>
    <w:tr w:rsidR="002D3288" w:rsidRPr="007C5CBF" w14:paraId="1204ECB8" w14:textId="77777777" w:rsidTr="00B32DC8">
      <w:tc>
        <w:tcPr>
          <w:tcW w:w="1986" w:type="dxa"/>
          <w:vMerge w:val="restart"/>
        </w:tcPr>
        <w:p w14:paraId="21839DB7" w14:textId="77777777" w:rsidR="002D3288" w:rsidRPr="007C5CBF" w:rsidRDefault="002D3288" w:rsidP="000C211F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inline distT="0" distB="0" distL="0" distR="0" wp14:anchorId="0DEB57E8" wp14:editId="1898245E">
                <wp:extent cx="666750" cy="766961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3152" cy="774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Merge w:val="restart"/>
        </w:tcPr>
        <w:p w14:paraId="514632EC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  <w:p w14:paraId="31201B5B" w14:textId="0A7ED665" w:rsidR="00B32DC8" w:rsidRPr="007C5CBF" w:rsidRDefault="00B32DC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  <w:lang w:val="en-US"/>
            </w:rPr>
          </w:pPr>
        </w:p>
        <w:p w14:paraId="44B49132" w14:textId="5E330AB2" w:rsidR="000E27E4" w:rsidRPr="000E27E4" w:rsidRDefault="000E27E4" w:rsidP="00B32DC8">
          <w:pPr>
            <w:pStyle w:val="Encabezado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lang w:val="es-EC"/>
            </w:rPr>
          </w:pPr>
          <w:r w:rsidRPr="000E27E4">
            <w:rPr>
              <w:rFonts w:ascii="Times New Roman" w:hAnsi="Times New Roman" w:cs="Times New Roman"/>
              <w:b/>
              <w:bCs/>
              <w:sz w:val="32"/>
              <w:szCs w:val="32"/>
              <w:lang w:val="es-EC"/>
            </w:rPr>
            <w:t>ROSEMIROVICH ROSES CIA. LTDA.</w:t>
          </w:r>
        </w:p>
        <w:p w14:paraId="743BA759" w14:textId="77777777" w:rsidR="000E27E4" w:rsidRDefault="000E27E4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  <w:lang w:val="es-EC"/>
            </w:rPr>
          </w:pPr>
        </w:p>
        <w:p w14:paraId="3B83D207" w14:textId="32A2C5AE" w:rsidR="007C5CBF" w:rsidRPr="000E27E4" w:rsidRDefault="000E27E4" w:rsidP="00C30E42">
          <w:pPr>
            <w:pStyle w:val="Encabezado"/>
            <w:jc w:val="center"/>
            <w:rPr>
              <w:rFonts w:ascii="Aptos" w:hAnsi="Aptos" w:cs="Times New Roman"/>
              <w:b/>
              <w:bCs/>
              <w:color w:val="009900"/>
              <w:lang w:val="es-EC"/>
            </w:rPr>
          </w:pPr>
          <w:r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>INFORME</w:t>
          </w:r>
          <w:r w:rsidR="00C30E42">
            <w:rPr>
              <w:rFonts w:ascii="Aptos" w:hAnsi="Aptos" w:cs="Times New Roman"/>
              <w:b/>
              <w:bCs/>
              <w:color w:val="009900"/>
              <w:lang w:val="es-EC"/>
            </w:rPr>
            <w:t xml:space="preserve"> TRIMESTRAL</w:t>
          </w:r>
          <w:r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 xml:space="preserve"> </w:t>
          </w:r>
          <w:r w:rsidR="00C30E42"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>“</w:t>
          </w:r>
          <w:r w:rsidR="008C5DBA">
            <w:rPr>
              <w:rFonts w:ascii="Aptos" w:hAnsi="Aptos" w:cs="Times New Roman"/>
              <w:b/>
              <w:bCs/>
              <w:color w:val="009900"/>
              <w:lang w:val="es-EC"/>
            </w:rPr>
            <w:t>INSPECCION DE ESPACIOS DE DESCANSO</w:t>
          </w:r>
          <w:r w:rsidRPr="000E27E4">
            <w:rPr>
              <w:rFonts w:ascii="Aptos" w:hAnsi="Aptos" w:cs="Times New Roman"/>
              <w:b/>
              <w:bCs/>
              <w:color w:val="009900"/>
              <w:lang w:val="es-EC"/>
            </w:rPr>
            <w:t>”</w:t>
          </w:r>
        </w:p>
        <w:p w14:paraId="37C635CB" w14:textId="1C064873" w:rsidR="002D3288" w:rsidRPr="00871D39" w:rsidRDefault="002D328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  <w:lang w:val="es-EC"/>
            </w:rPr>
          </w:pPr>
        </w:p>
      </w:tc>
      <w:tc>
        <w:tcPr>
          <w:tcW w:w="2552" w:type="dxa"/>
        </w:tcPr>
        <w:p w14:paraId="4A0A8E61" w14:textId="77777777" w:rsidR="002D3288" w:rsidRPr="007C5CBF" w:rsidRDefault="002D3288" w:rsidP="000C211F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inline distT="0" distB="0" distL="0" distR="0" wp14:anchorId="1FB7EFC2" wp14:editId="6E75B57F">
                <wp:extent cx="438150" cy="506847"/>
                <wp:effectExtent l="0" t="0" r="0" b="762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9877" cy="5204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2D3288" w:rsidRPr="007C5CBF" w14:paraId="1D6FE425" w14:textId="77777777" w:rsidTr="00B32DC8">
      <w:tc>
        <w:tcPr>
          <w:tcW w:w="1986" w:type="dxa"/>
          <w:vMerge/>
        </w:tcPr>
        <w:p w14:paraId="61F9FB46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953" w:type="dxa"/>
          <w:vMerge/>
        </w:tcPr>
        <w:p w14:paraId="4E29A19E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52" w:type="dxa"/>
        </w:tcPr>
        <w:p w14:paraId="2E2A0789" w14:textId="6FD24F21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C30E42">
            <w:rPr>
              <w:rFonts w:ascii="Times New Roman" w:hAnsi="Times New Roman" w:cs="Times New Roman"/>
              <w:sz w:val="18"/>
              <w:szCs w:val="18"/>
            </w:rPr>
            <w:t>CÓDIGO:</w:t>
          </w:r>
          <w:r w:rsidR="000E27E4" w:rsidRPr="00C30E42">
            <w:rPr>
              <w:rFonts w:ascii="Times New Roman" w:hAnsi="Times New Roman" w:cs="Times New Roman"/>
              <w:sz w:val="18"/>
              <w:szCs w:val="18"/>
            </w:rPr>
            <w:t xml:space="preserve"> R</w:t>
          </w:r>
          <w:r w:rsidR="00C30E42" w:rsidRPr="00C30E42">
            <w:rPr>
              <w:rFonts w:ascii="Times New Roman" w:hAnsi="Times New Roman" w:cs="Times New Roman"/>
              <w:sz w:val="18"/>
              <w:szCs w:val="18"/>
            </w:rPr>
            <w:t>G-RH-06-</w:t>
          </w:r>
          <w:r w:rsidR="008C5DBA">
            <w:rPr>
              <w:rFonts w:ascii="Times New Roman" w:hAnsi="Times New Roman" w:cs="Times New Roman"/>
              <w:sz w:val="18"/>
              <w:szCs w:val="18"/>
            </w:rPr>
            <w:t>IED</w:t>
          </w:r>
        </w:p>
      </w:tc>
    </w:tr>
    <w:tr w:rsidR="002D3288" w:rsidRPr="007C5CBF" w14:paraId="45682D70" w14:textId="77777777" w:rsidTr="00B32DC8">
      <w:tc>
        <w:tcPr>
          <w:tcW w:w="1986" w:type="dxa"/>
          <w:vMerge/>
        </w:tcPr>
        <w:p w14:paraId="68901CF5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953" w:type="dxa"/>
          <w:vMerge/>
        </w:tcPr>
        <w:p w14:paraId="7BB3C1B6" w14:textId="77777777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52" w:type="dxa"/>
        </w:tcPr>
        <w:p w14:paraId="3A1B53BC" w14:textId="4F20820E" w:rsidR="002D3288" w:rsidRPr="007C5CBF" w:rsidRDefault="002D328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VERSIÓN:</w:t>
          </w:r>
          <w:r w:rsidR="000E27E4">
            <w:rPr>
              <w:rFonts w:ascii="Times New Roman" w:hAnsi="Times New Roman" w:cs="Times New Roman"/>
              <w:sz w:val="20"/>
              <w:szCs w:val="20"/>
            </w:rPr>
            <w:t xml:space="preserve"> 01</w:t>
          </w:r>
        </w:p>
      </w:tc>
    </w:tr>
    <w:tr w:rsidR="00B32DC8" w:rsidRPr="007C5CBF" w14:paraId="4CED9ABF" w14:textId="77777777" w:rsidTr="00B32DC8">
      <w:trPr>
        <w:trHeight w:val="269"/>
      </w:trPr>
      <w:tc>
        <w:tcPr>
          <w:tcW w:w="1986" w:type="dxa"/>
          <w:vMerge/>
        </w:tcPr>
        <w:p w14:paraId="48A3E8DF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953" w:type="dxa"/>
          <w:vMerge/>
        </w:tcPr>
        <w:p w14:paraId="53297BEB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52" w:type="dxa"/>
          <w:vMerge w:val="restart"/>
        </w:tcPr>
        <w:p w14:paraId="7983B617" w14:textId="7C11D3B5" w:rsidR="00B32DC8" w:rsidRPr="007C5CBF" w:rsidRDefault="00B32DC8" w:rsidP="00E10A54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FECHA DE APROBACIÓN:</w:t>
          </w:r>
          <w:r w:rsidR="001B60E1">
            <w:rPr>
              <w:rFonts w:ascii="Times New Roman" w:hAnsi="Times New Roman" w:cs="Times New Roman"/>
              <w:sz w:val="20"/>
              <w:szCs w:val="20"/>
            </w:rPr>
            <w:t>05</w:t>
          </w:r>
          <w:r w:rsidR="00BD744C">
            <w:rPr>
              <w:rFonts w:ascii="Times New Roman" w:hAnsi="Times New Roman" w:cs="Times New Roman"/>
              <w:sz w:val="20"/>
              <w:szCs w:val="20"/>
            </w:rPr>
            <w:t>/</w:t>
          </w:r>
          <w:r w:rsidR="001B60E1">
            <w:rPr>
              <w:rFonts w:ascii="Times New Roman" w:hAnsi="Times New Roman" w:cs="Times New Roman"/>
              <w:sz w:val="20"/>
              <w:szCs w:val="20"/>
            </w:rPr>
            <w:t>1</w:t>
          </w:r>
          <w:r w:rsidR="00C30E42">
            <w:rPr>
              <w:rFonts w:ascii="Times New Roman" w:hAnsi="Times New Roman" w:cs="Times New Roman"/>
              <w:sz w:val="20"/>
              <w:szCs w:val="20"/>
            </w:rPr>
            <w:t>2</w:t>
          </w:r>
          <w:r w:rsidR="00BD744C">
            <w:rPr>
              <w:rFonts w:ascii="Times New Roman" w:hAnsi="Times New Roman" w:cs="Times New Roman"/>
              <w:sz w:val="20"/>
              <w:szCs w:val="20"/>
            </w:rPr>
            <w:t>/2025</w:t>
          </w:r>
        </w:p>
      </w:tc>
    </w:tr>
    <w:tr w:rsidR="00B32DC8" w:rsidRPr="007C5CBF" w14:paraId="4D8F96D4" w14:textId="77777777" w:rsidTr="00B32DC8">
      <w:trPr>
        <w:trHeight w:val="261"/>
      </w:trPr>
      <w:tc>
        <w:tcPr>
          <w:tcW w:w="1986" w:type="dxa"/>
        </w:tcPr>
        <w:p w14:paraId="52567E1B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Elaborado por:</w:t>
          </w:r>
        </w:p>
      </w:tc>
      <w:tc>
        <w:tcPr>
          <w:tcW w:w="5953" w:type="dxa"/>
        </w:tcPr>
        <w:p w14:paraId="5B30C127" w14:textId="00B96E95" w:rsidR="00B32DC8" w:rsidRPr="007C5CBF" w:rsidRDefault="00C30E42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Recursos Humanos</w:t>
          </w:r>
        </w:p>
      </w:tc>
      <w:tc>
        <w:tcPr>
          <w:tcW w:w="2552" w:type="dxa"/>
          <w:vMerge/>
        </w:tcPr>
        <w:p w14:paraId="786ECBDB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B32DC8" w:rsidRPr="007C5CBF" w14:paraId="697C38D3" w14:textId="77777777" w:rsidTr="00B32DC8">
      <w:tc>
        <w:tcPr>
          <w:tcW w:w="1986" w:type="dxa"/>
        </w:tcPr>
        <w:p w14:paraId="189A300A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Revisado por:</w:t>
          </w:r>
        </w:p>
      </w:tc>
      <w:tc>
        <w:tcPr>
          <w:tcW w:w="5953" w:type="dxa"/>
        </w:tcPr>
        <w:p w14:paraId="6E31AE1F" w14:textId="3E514AE0" w:rsidR="00B32DC8" w:rsidRPr="007C5CBF" w:rsidRDefault="00C24579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Gerencia administrativa</w:t>
          </w:r>
        </w:p>
      </w:tc>
      <w:tc>
        <w:tcPr>
          <w:tcW w:w="2552" w:type="dxa"/>
          <w:vMerge w:val="restart"/>
        </w:tcPr>
        <w:p w14:paraId="02F1C7D6" w14:textId="77777777" w:rsidR="00B32DC8" w:rsidRPr="007C5CBF" w:rsidRDefault="00B32DC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Página</w:t>
          </w:r>
        </w:p>
        <w:p w14:paraId="108C17DD" w14:textId="3EF394FE" w:rsidR="00B32DC8" w:rsidRPr="007C5CBF" w:rsidRDefault="00B32DC8" w:rsidP="00B32DC8">
          <w:pPr>
            <w:pStyle w:val="Encabezado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instrText>PAGE   \* MERGEFORMAT</w:instrText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335B9E" w:rsidRPr="007C5CBF">
            <w:rPr>
              <w:rFonts w:ascii="Times New Roman" w:hAnsi="Times New Roman" w:cs="Times New Roman"/>
              <w:noProof/>
              <w:sz w:val="20"/>
              <w:szCs w:val="20"/>
            </w:rPr>
            <w:t>2</w:t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  <w:r w:rsidR="007C5CBF" w:rsidRPr="007C5CBF">
            <w:rPr>
              <w:rFonts w:ascii="Times New Roman" w:hAnsi="Times New Roman" w:cs="Times New Roman"/>
              <w:sz w:val="20"/>
              <w:szCs w:val="20"/>
            </w:rPr>
            <w:t xml:space="preserve"> </w:t>
          </w:r>
          <w:r w:rsidRPr="007C5CBF">
            <w:rPr>
              <w:rFonts w:ascii="Times New Roman" w:hAnsi="Times New Roman" w:cs="Times New Roman"/>
              <w:sz w:val="20"/>
              <w:szCs w:val="20"/>
            </w:rPr>
            <w:t xml:space="preserve">de </w:t>
          </w:r>
          <w:r w:rsidR="00335B9E" w:rsidRPr="007C5CBF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="00335B9E" w:rsidRPr="007C5CBF">
            <w:rPr>
              <w:rFonts w:ascii="Times New Roman" w:hAnsi="Times New Roman" w:cs="Times New Roman"/>
              <w:sz w:val="20"/>
              <w:szCs w:val="20"/>
            </w:rPr>
            <w:instrText xml:space="preserve"> NUMPAGES  \* Arabic  \* MERGEFORMAT </w:instrText>
          </w:r>
          <w:r w:rsidR="00335B9E" w:rsidRPr="007C5CBF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335B9E" w:rsidRPr="007C5CBF">
            <w:rPr>
              <w:rFonts w:ascii="Times New Roman" w:hAnsi="Times New Roman" w:cs="Times New Roman"/>
              <w:noProof/>
              <w:sz w:val="20"/>
              <w:szCs w:val="20"/>
            </w:rPr>
            <w:t>3</w:t>
          </w:r>
          <w:r w:rsidR="00335B9E" w:rsidRPr="007C5CBF">
            <w:rPr>
              <w:rFonts w:ascii="Times New Roman" w:hAnsi="Times New Roman" w:cs="Times New Roman"/>
              <w:noProof/>
              <w:sz w:val="20"/>
              <w:szCs w:val="20"/>
            </w:rPr>
            <w:fldChar w:fldCharType="end"/>
          </w:r>
        </w:p>
      </w:tc>
    </w:tr>
    <w:tr w:rsidR="00B32DC8" w:rsidRPr="007C5CBF" w14:paraId="1642EF8F" w14:textId="77777777" w:rsidTr="00B32DC8">
      <w:tc>
        <w:tcPr>
          <w:tcW w:w="1986" w:type="dxa"/>
        </w:tcPr>
        <w:p w14:paraId="5D9CE8B1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 w:rsidRPr="007C5CBF">
            <w:rPr>
              <w:rFonts w:ascii="Times New Roman" w:hAnsi="Times New Roman" w:cs="Times New Roman"/>
              <w:sz w:val="20"/>
              <w:szCs w:val="20"/>
            </w:rPr>
            <w:t>Aprobado por:</w:t>
          </w:r>
        </w:p>
      </w:tc>
      <w:tc>
        <w:tcPr>
          <w:tcW w:w="5953" w:type="dxa"/>
        </w:tcPr>
        <w:p w14:paraId="6797B9AC" w14:textId="048B7CB4" w:rsidR="00B32DC8" w:rsidRPr="007C5CBF" w:rsidRDefault="00C24579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Gerencia administrativa</w:t>
          </w:r>
        </w:p>
      </w:tc>
      <w:tc>
        <w:tcPr>
          <w:tcW w:w="2552" w:type="dxa"/>
          <w:vMerge/>
        </w:tcPr>
        <w:p w14:paraId="42BAE07D" w14:textId="77777777" w:rsidR="00B32DC8" w:rsidRPr="007C5CBF" w:rsidRDefault="00B32DC8">
          <w:pPr>
            <w:pStyle w:val="Encabezado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20ECF3C1" w14:textId="77777777" w:rsidR="002D3288" w:rsidRDefault="002D328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5C87"/>
    <w:multiLevelType w:val="multilevel"/>
    <w:tmpl w:val="C0FA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0407F"/>
    <w:multiLevelType w:val="multilevel"/>
    <w:tmpl w:val="F5D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B79F3"/>
    <w:multiLevelType w:val="hybridMultilevel"/>
    <w:tmpl w:val="433CE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6A260E"/>
    <w:multiLevelType w:val="multilevel"/>
    <w:tmpl w:val="293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832D22"/>
    <w:multiLevelType w:val="hybridMultilevel"/>
    <w:tmpl w:val="F8B00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1474D1"/>
    <w:multiLevelType w:val="multilevel"/>
    <w:tmpl w:val="725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47678"/>
    <w:multiLevelType w:val="hybridMultilevel"/>
    <w:tmpl w:val="8E9C7F94"/>
    <w:lvl w:ilvl="0" w:tplc="1EA87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D420D"/>
    <w:multiLevelType w:val="hybridMultilevel"/>
    <w:tmpl w:val="5CB64E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2C4DD5"/>
    <w:multiLevelType w:val="multilevel"/>
    <w:tmpl w:val="430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B068F"/>
    <w:multiLevelType w:val="multilevel"/>
    <w:tmpl w:val="7FD8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0552A"/>
    <w:multiLevelType w:val="hybridMultilevel"/>
    <w:tmpl w:val="704211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A0775"/>
    <w:multiLevelType w:val="hybridMultilevel"/>
    <w:tmpl w:val="CFFE00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A42D53"/>
    <w:multiLevelType w:val="multilevel"/>
    <w:tmpl w:val="2306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52ADB"/>
    <w:multiLevelType w:val="multilevel"/>
    <w:tmpl w:val="A63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17ED5"/>
    <w:multiLevelType w:val="multilevel"/>
    <w:tmpl w:val="E70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6273A"/>
    <w:multiLevelType w:val="multilevel"/>
    <w:tmpl w:val="2F4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A1351F"/>
    <w:multiLevelType w:val="multilevel"/>
    <w:tmpl w:val="6EA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A3DAA"/>
    <w:multiLevelType w:val="multilevel"/>
    <w:tmpl w:val="E5FA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C20FE"/>
    <w:multiLevelType w:val="hybridMultilevel"/>
    <w:tmpl w:val="B246A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AE38DD"/>
    <w:multiLevelType w:val="hybridMultilevel"/>
    <w:tmpl w:val="7E46DE2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C74D36"/>
    <w:multiLevelType w:val="hybridMultilevel"/>
    <w:tmpl w:val="8F88010C"/>
    <w:lvl w:ilvl="0" w:tplc="1EA871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26754C"/>
    <w:multiLevelType w:val="multilevel"/>
    <w:tmpl w:val="6AEA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1643C"/>
    <w:multiLevelType w:val="multilevel"/>
    <w:tmpl w:val="273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492A26"/>
    <w:multiLevelType w:val="multilevel"/>
    <w:tmpl w:val="6016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C328A"/>
    <w:multiLevelType w:val="hybridMultilevel"/>
    <w:tmpl w:val="532AD4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50259"/>
    <w:multiLevelType w:val="multilevel"/>
    <w:tmpl w:val="A00E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597DBD"/>
    <w:multiLevelType w:val="multilevel"/>
    <w:tmpl w:val="045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5718F"/>
    <w:multiLevelType w:val="multilevel"/>
    <w:tmpl w:val="964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776FB"/>
    <w:multiLevelType w:val="hybridMultilevel"/>
    <w:tmpl w:val="3F82D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19696E"/>
    <w:multiLevelType w:val="hybridMultilevel"/>
    <w:tmpl w:val="13340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7F3121"/>
    <w:multiLevelType w:val="hybridMultilevel"/>
    <w:tmpl w:val="F3B40A1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2A872E0"/>
    <w:multiLevelType w:val="hybridMultilevel"/>
    <w:tmpl w:val="539850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8E6440"/>
    <w:multiLevelType w:val="multilevel"/>
    <w:tmpl w:val="5AD4F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C435A86"/>
    <w:multiLevelType w:val="hybridMultilevel"/>
    <w:tmpl w:val="2A100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252345">
    <w:abstractNumId w:val="4"/>
  </w:num>
  <w:num w:numId="2" w16cid:durableId="510413057">
    <w:abstractNumId w:val="31"/>
  </w:num>
  <w:num w:numId="3" w16cid:durableId="1355350364">
    <w:abstractNumId w:val="24"/>
  </w:num>
  <w:num w:numId="4" w16cid:durableId="1984768640">
    <w:abstractNumId w:val="29"/>
  </w:num>
  <w:num w:numId="5" w16cid:durableId="24602811">
    <w:abstractNumId w:val="11"/>
  </w:num>
  <w:num w:numId="6" w16cid:durableId="556668256">
    <w:abstractNumId w:val="2"/>
  </w:num>
  <w:num w:numId="7" w16cid:durableId="1906721877">
    <w:abstractNumId w:val="6"/>
  </w:num>
  <w:num w:numId="8" w16cid:durableId="1192189289">
    <w:abstractNumId w:val="30"/>
  </w:num>
  <w:num w:numId="9" w16cid:durableId="1603873766">
    <w:abstractNumId w:val="32"/>
  </w:num>
  <w:num w:numId="10" w16cid:durableId="981927707">
    <w:abstractNumId w:val="7"/>
  </w:num>
  <w:num w:numId="11" w16cid:durableId="751390961">
    <w:abstractNumId w:val="33"/>
  </w:num>
  <w:num w:numId="12" w16cid:durableId="1343557108">
    <w:abstractNumId w:val="28"/>
  </w:num>
  <w:num w:numId="13" w16cid:durableId="905144746">
    <w:abstractNumId w:val="18"/>
  </w:num>
  <w:num w:numId="14" w16cid:durableId="333996287">
    <w:abstractNumId w:val="20"/>
  </w:num>
  <w:num w:numId="15" w16cid:durableId="726957783">
    <w:abstractNumId w:val="23"/>
  </w:num>
  <w:num w:numId="16" w16cid:durableId="766971040">
    <w:abstractNumId w:val="17"/>
  </w:num>
  <w:num w:numId="17" w16cid:durableId="919366812">
    <w:abstractNumId w:val="3"/>
  </w:num>
  <w:num w:numId="18" w16cid:durableId="881989044">
    <w:abstractNumId w:val="22"/>
  </w:num>
  <w:num w:numId="19" w16cid:durableId="777942371">
    <w:abstractNumId w:val="19"/>
  </w:num>
  <w:num w:numId="20" w16cid:durableId="1047994173">
    <w:abstractNumId w:val="21"/>
  </w:num>
  <w:num w:numId="21" w16cid:durableId="1829664217">
    <w:abstractNumId w:val="0"/>
  </w:num>
  <w:num w:numId="22" w16cid:durableId="348874923">
    <w:abstractNumId w:val="26"/>
  </w:num>
  <w:num w:numId="23" w16cid:durableId="1124928920">
    <w:abstractNumId w:val="16"/>
  </w:num>
  <w:num w:numId="24" w16cid:durableId="88238444">
    <w:abstractNumId w:val="14"/>
  </w:num>
  <w:num w:numId="25" w16cid:durableId="1855487969">
    <w:abstractNumId w:val="8"/>
  </w:num>
  <w:num w:numId="26" w16cid:durableId="634063252">
    <w:abstractNumId w:val="13"/>
  </w:num>
  <w:num w:numId="27" w16cid:durableId="186255345">
    <w:abstractNumId w:val="5"/>
  </w:num>
  <w:num w:numId="28" w16cid:durableId="2066174175">
    <w:abstractNumId w:val="25"/>
  </w:num>
  <w:num w:numId="29" w16cid:durableId="491415665">
    <w:abstractNumId w:val="12"/>
  </w:num>
  <w:num w:numId="30" w16cid:durableId="186332024">
    <w:abstractNumId w:val="1"/>
  </w:num>
  <w:num w:numId="31" w16cid:durableId="626816135">
    <w:abstractNumId w:val="15"/>
  </w:num>
  <w:num w:numId="32" w16cid:durableId="205334689">
    <w:abstractNumId w:val="9"/>
  </w:num>
  <w:num w:numId="33" w16cid:durableId="397896501">
    <w:abstractNumId w:val="27"/>
  </w:num>
  <w:num w:numId="34" w16cid:durableId="9285864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11F"/>
    <w:rsid w:val="00014677"/>
    <w:rsid w:val="0001534F"/>
    <w:rsid w:val="00052AF4"/>
    <w:rsid w:val="0008212E"/>
    <w:rsid w:val="000B37A4"/>
    <w:rsid w:val="000C211F"/>
    <w:rsid w:val="000D0BD0"/>
    <w:rsid w:val="000E27E4"/>
    <w:rsid w:val="00145132"/>
    <w:rsid w:val="00151B58"/>
    <w:rsid w:val="00162D0E"/>
    <w:rsid w:val="0019097E"/>
    <w:rsid w:val="001B60E1"/>
    <w:rsid w:val="001F3D49"/>
    <w:rsid w:val="00264C7D"/>
    <w:rsid w:val="002B017A"/>
    <w:rsid w:val="002D3288"/>
    <w:rsid w:val="00335B9E"/>
    <w:rsid w:val="00356F7B"/>
    <w:rsid w:val="00360127"/>
    <w:rsid w:val="00372749"/>
    <w:rsid w:val="00397EF3"/>
    <w:rsid w:val="003B0738"/>
    <w:rsid w:val="003B5F1E"/>
    <w:rsid w:val="003C2575"/>
    <w:rsid w:val="003D4913"/>
    <w:rsid w:val="003F1CB9"/>
    <w:rsid w:val="0043107A"/>
    <w:rsid w:val="00480981"/>
    <w:rsid w:val="004A64F1"/>
    <w:rsid w:val="004D515C"/>
    <w:rsid w:val="00535103"/>
    <w:rsid w:val="005700D3"/>
    <w:rsid w:val="005A5FEC"/>
    <w:rsid w:val="00624160"/>
    <w:rsid w:val="007475A1"/>
    <w:rsid w:val="00785161"/>
    <w:rsid w:val="007B070B"/>
    <w:rsid w:val="007C5CBF"/>
    <w:rsid w:val="007E4D8D"/>
    <w:rsid w:val="00824711"/>
    <w:rsid w:val="0082490F"/>
    <w:rsid w:val="00871D39"/>
    <w:rsid w:val="008A27ED"/>
    <w:rsid w:val="008A40CD"/>
    <w:rsid w:val="008B7D5F"/>
    <w:rsid w:val="008C22BC"/>
    <w:rsid w:val="008C5DBA"/>
    <w:rsid w:val="008D359B"/>
    <w:rsid w:val="009548F2"/>
    <w:rsid w:val="0097192C"/>
    <w:rsid w:val="009945B8"/>
    <w:rsid w:val="009C605C"/>
    <w:rsid w:val="00A12A74"/>
    <w:rsid w:val="00A24E29"/>
    <w:rsid w:val="00A5356D"/>
    <w:rsid w:val="00A67D60"/>
    <w:rsid w:val="00AA7C8C"/>
    <w:rsid w:val="00AC7396"/>
    <w:rsid w:val="00AD7886"/>
    <w:rsid w:val="00AF48A0"/>
    <w:rsid w:val="00B32DC8"/>
    <w:rsid w:val="00B56F9F"/>
    <w:rsid w:val="00B84BC1"/>
    <w:rsid w:val="00BD744C"/>
    <w:rsid w:val="00C1376C"/>
    <w:rsid w:val="00C24579"/>
    <w:rsid w:val="00C30E42"/>
    <w:rsid w:val="00C512D2"/>
    <w:rsid w:val="00C800A2"/>
    <w:rsid w:val="00C90E37"/>
    <w:rsid w:val="00CB6A98"/>
    <w:rsid w:val="00D05FED"/>
    <w:rsid w:val="00D6144D"/>
    <w:rsid w:val="00D66F64"/>
    <w:rsid w:val="00D773F2"/>
    <w:rsid w:val="00DB4562"/>
    <w:rsid w:val="00E05856"/>
    <w:rsid w:val="00E10A54"/>
    <w:rsid w:val="00E33F41"/>
    <w:rsid w:val="00E72BFB"/>
    <w:rsid w:val="00E734A2"/>
    <w:rsid w:val="00E9144D"/>
    <w:rsid w:val="00EB5514"/>
    <w:rsid w:val="00EE5F23"/>
    <w:rsid w:val="00F03EEB"/>
    <w:rsid w:val="00F07248"/>
    <w:rsid w:val="00F13AF8"/>
    <w:rsid w:val="00F8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ED60DE"/>
  <w15:chartTrackingRefBased/>
  <w15:docId w15:val="{CD1630E9-DC49-419E-BB91-90D1D91E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579"/>
  </w:style>
  <w:style w:type="paragraph" w:styleId="Ttulo1">
    <w:name w:val="heading 1"/>
    <w:basedOn w:val="Normal"/>
    <w:link w:val="Ttulo1Car"/>
    <w:uiPriority w:val="9"/>
    <w:qFormat/>
    <w:rsid w:val="00C90E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paragraph" w:styleId="Ttulo2">
    <w:name w:val="heading 2"/>
    <w:basedOn w:val="Normal"/>
    <w:link w:val="Ttulo2Car"/>
    <w:uiPriority w:val="9"/>
    <w:qFormat/>
    <w:rsid w:val="00C90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C21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211F"/>
  </w:style>
  <w:style w:type="paragraph" w:styleId="Piedepgina">
    <w:name w:val="footer"/>
    <w:basedOn w:val="Normal"/>
    <w:link w:val="PiedepginaCar"/>
    <w:uiPriority w:val="99"/>
    <w:unhideWhenUsed/>
    <w:rsid w:val="000C21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11F"/>
  </w:style>
  <w:style w:type="table" w:styleId="Tablaconcuadrcula">
    <w:name w:val="Table Grid"/>
    <w:basedOn w:val="Tablanormal"/>
    <w:uiPriority w:val="39"/>
    <w:rsid w:val="000C21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62D0E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90E37"/>
    <w:rPr>
      <w:rFonts w:ascii="Times New Roman" w:eastAsia="Times New Roman" w:hAnsi="Times New Roman" w:cs="Times New Roman"/>
      <w:b/>
      <w:bCs/>
      <w:kern w:val="36"/>
      <w:sz w:val="48"/>
      <w:szCs w:val="48"/>
      <w:lang w:val="es-419" w:eastAsia="es-419"/>
    </w:rPr>
  </w:style>
  <w:style w:type="character" w:customStyle="1" w:styleId="Ttulo2Car">
    <w:name w:val="Título 2 Car"/>
    <w:basedOn w:val="Fuentedeprrafopredeter"/>
    <w:link w:val="Ttulo2"/>
    <w:uiPriority w:val="9"/>
    <w:rsid w:val="00C90E37"/>
    <w:rPr>
      <w:rFonts w:ascii="Times New Roman" w:eastAsia="Times New Roman" w:hAnsi="Times New Roman" w:cs="Times New Roman"/>
      <w:b/>
      <w:bCs/>
      <w:sz w:val="36"/>
      <w:szCs w:val="36"/>
      <w:lang w:val="es-419" w:eastAsia="es-419"/>
    </w:rPr>
  </w:style>
  <w:style w:type="paragraph" w:styleId="NormalWeb">
    <w:name w:val="Normal (Web)"/>
    <w:basedOn w:val="Normal"/>
    <w:uiPriority w:val="99"/>
    <w:semiHidden/>
    <w:unhideWhenUsed/>
    <w:rsid w:val="00C9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419" w:eastAsia="es-419"/>
    </w:rPr>
  </w:style>
  <w:style w:type="character" w:styleId="Fuerte">
    <w:name w:val="Strong"/>
    <w:basedOn w:val="Fuentedeprrafopredeter"/>
    <w:uiPriority w:val="22"/>
    <w:qFormat/>
    <w:rsid w:val="00C90E37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153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153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07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3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235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ROSEMIROVICH RR-HH</cp:lastModifiedBy>
  <cp:revision>3</cp:revision>
  <cp:lastPrinted>2026-04-10T15:22:00Z</cp:lastPrinted>
  <dcterms:created xsi:type="dcterms:W3CDTF">2026-04-10T14:43:00Z</dcterms:created>
  <dcterms:modified xsi:type="dcterms:W3CDTF">2026-04-10T15:25:00Z</dcterms:modified>
</cp:coreProperties>
</file>