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39" w:rsidRDefault="00F82939">
      <w:r>
        <w:t xml:space="preserve">Para el análisis de pruebas ANOVA que se harán a continuación se tomó la herramienta de análisis de datos SPSS. </w:t>
      </w:r>
    </w:p>
    <w:p w:rsidR="00F82939" w:rsidRPr="00F82939" w:rsidRDefault="00F82939">
      <w:r>
        <w:t xml:space="preserve">Prueba </w:t>
      </w:r>
      <w:proofErr w:type="spellStart"/>
      <w:r>
        <w:t>A</w:t>
      </w:r>
      <w:r w:rsidRPr="00F82939">
        <w:t>nova</w:t>
      </w:r>
      <w:proofErr w:type="spellEnd"/>
      <w:r w:rsidRPr="00F82939">
        <w:t xml:space="preserve"> 1</w:t>
      </w:r>
    </w:p>
    <w:p w:rsidR="00F82939" w:rsidRDefault="00F82939">
      <w:r w:rsidRPr="00F82939">
        <w:t>A</w:t>
      </w:r>
      <w:r>
        <w:t xml:space="preserve"> </w:t>
      </w:r>
      <w:r w:rsidRPr="00F82939">
        <w:t>partir de los supuestos de que</w:t>
      </w:r>
      <w:r>
        <w:t xml:space="preserve"> los datos siguen una distribución normal, y la varianza entre datos es homogénea, se pasó a proceder con un análisis de datos ANOVA con un nivel de significancia de 0,05. </w:t>
      </w:r>
    </w:p>
    <w:p w:rsidR="00F82939" w:rsidRDefault="00F82939">
      <w:r>
        <w:t>Escalas escogidas para la primera prueba:</w:t>
      </w:r>
    </w:p>
    <w:p w:rsidR="00F82939" w:rsidRDefault="00F82939">
      <w:r>
        <w:rPr>
          <w:noProof/>
        </w:rPr>
        <w:drawing>
          <wp:inline distT="0" distB="0" distL="0" distR="0" wp14:anchorId="339D8892" wp14:editId="12B2DBBE">
            <wp:extent cx="540004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9" w:rsidRDefault="00F82939">
      <w:r>
        <w:t>Tomando como hipótesis de trabajo, se tomará que el método RQS es más efectivo en cuanto a tiempo en respuesta en un arreglo no ascendente ya sea en sus diferentes tamaños 10^1,</w:t>
      </w:r>
      <w:r w:rsidRPr="00F82939">
        <w:t xml:space="preserve"> </w:t>
      </w:r>
      <w:r>
        <w:t>10^2,</w:t>
      </w:r>
      <w:r w:rsidRPr="00F82939">
        <w:t xml:space="preserve"> </w:t>
      </w:r>
      <w:r>
        <w:t>10^3,</w:t>
      </w:r>
      <w:r w:rsidRPr="00F82939">
        <w:t xml:space="preserve"> </w:t>
      </w:r>
      <w:r>
        <w:t>10^4,</w:t>
      </w:r>
      <w:r w:rsidRPr="00F82939">
        <w:t xml:space="preserve"> </w:t>
      </w:r>
      <w:r>
        <w:t>10^5. Siendo los valores 1,2,3,4,5 respectivamente a los números anteriormente menciones para así comparar los tiempos de efectividad en cada método.</w:t>
      </w:r>
    </w:p>
    <w:p w:rsidR="00F82939" w:rsidRDefault="00F82939">
      <w:r>
        <w:t xml:space="preserve">Como hipótesis nula se dirá que </w:t>
      </w:r>
      <w:r w:rsidR="00A17562" w:rsidRPr="00F82939">
        <w:t>no hay diferencias entre los tiempos en RQS frente a los QS en datos no A</w:t>
      </w:r>
      <w:r w:rsidR="00A17562">
        <w:t>s</w:t>
      </w:r>
      <w:r w:rsidR="00A17562" w:rsidRPr="00F82939">
        <w:t>cendentes</w:t>
      </w:r>
      <w:r w:rsidR="00A17562">
        <w:t>.</w:t>
      </w:r>
    </w:p>
    <w:p w:rsidR="00A337E6" w:rsidRDefault="00A337E6">
      <w:r>
        <w:t>La tabla ANOVA lanzó los siguientes resultados:</w:t>
      </w:r>
    </w:p>
    <w:p w:rsidR="00A337E6" w:rsidRDefault="00A337E6">
      <w:pPr>
        <w:rPr>
          <w:lang w:val="en-US"/>
        </w:rPr>
      </w:pPr>
      <w:r>
        <w:rPr>
          <w:noProof/>
        </w:rPr>
        <w:drawing>
          <wp:inline distT="0" distB="0" distL="0" distR="0" wp14:anchorId="76E7D14D" wp14:editId="0DA02B1B">
            <wp:extent cx="5400040" cy="1807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9" w:rsidRDefault="00A17562">
      <w:r w:rsidRPr="00A17562">
        <w:t xml:space="preserve">Consiguiente a dicho resultado se puede </w:t>
      </w:r>
      <w:r>
        <w:t xml:space="preserve">rechazar la hipótesis nula que afirma que </w:t>
      </w:r>
      <w:r w:rsidRPr="00F82939">
        <w:t>no hay diferencias entre los tiempos en RQS frente a los QS en datos no A</w:t>
      </w:r>
      <w:r>
        <w:t>s</w:t>
      </w:r>
      <w:r w:rsidRPr="00F82939">
        <w:t>cendentes</w:t>
      </w:r>
      <w:r>
        <w:t xml:space="preserve">, con un nivel de significancia de 0,05. Cabe resaltar también un </w:t>
      </w:r>
      <w:proofErr w:type="spellStart"/>
      <w:r w:rsidR="007D286A">
        <w:t>un</w:t>
      </w:r>
      <w:proofErr w:type="spellEnd"/>
      <w:r w:rsidR="007D286A">
        <w:t xml:space="preserve"> valor </w:t>
      </w:r>
      <w:proofErr w:type="gramStart"/>
      <w:r w:rsidR="007D286A">
        <w:t>P(</w:t>
      </w:r>
      <w:proofErr w:type="gramEnd"/>
      <w:r w:rsidR="007D286A">
        <w:t>9916,935) que indica un nivel de 0,9999 en cuanto la potencia de la prueba proporcionada.</w:t>
      </w:r>
    </w:p>
    <w:p w:rsidR="007D286A" w:rsidRPr="00F82939" w:rsidRDefault="007D286A" w:rsidP="007D286A">
      <w:r>
        <w:t xml:space="preserve">Prueba </w:t>
      </w:r>
      <w:proofErr w:type="spellStart"/>
      <w:r>
        <w:t>Anova</w:t>
      </w:r>
      <w:proofErr w:type="spellEnd"/>
      <w:r>
        <w:t xml:space="preserve"> 2</w:t>
      </w:r>
    </w:p>
    <w:p w:rsidR="007D286A" w:rsidRDefault="007D286A" w:rsidP="007D286A">
      <w:r>
        <w:t xml:space="preserve">Con </w:t>
      </w:r>
      <w:proofErr w:type="gramStart"/>
      <w:r>
        <w:t>la mismas escalas escogidas</w:t>
      </w:r>
      <w:proofErr w:type="gramEnd"/>
      <w:r>
        <w:t xml:space="preserve"> para la prueba:</w:t>
      </w:r>
      <w:r>
        <w:rPr>
          <w:noProof/>
        </w:rPr>
        <w:drawing>
          <wp:inline distT="0" distB="0" distL="0" distR="0" wp14:anchorId="7204B60A" wp14:editId="39C88E1A">
            <wp:extent cx="540004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6A" w:rsidRDefault="007D286A" w:rsidP="007D286A">
      <w:r>
        <w:t>Tomando como hipótesis de trabajo, se tomará que el método RQS es más efectivo en cuanto a tiempo en respuesta en un arreglo no descendente ya sea en sus diferentes tamaños 10^1,</w:t>
      </w:r>
      <w:r w:rsidRPr="00F82939">
        <w:t xml:space="preserve"> </w:t>
      </w:r>
      <w:r>
        <w:t>10^2,</w:t>
      </w:r>
      <w:r w:rsidRPr="00F82939">
        <w:t xml:space="preserve"> </w:t>
      </w:r>
      <w:r>
        <w:t>10^3,</w:t>
      </w:r>
      <w:r w:rsidRPr="00F82939">
        <w:t xml:space="preserve"> </w:t>
      </w:r>
      <w:r>
        <w:t>10^4,</w:t>
      </w:r>
      <w:r w:rsidRPr="00F82939">
        <w:t xml:space="preserve"> </w:t>
      </w:r>
      <w:r>
        <w:t>10^5. Siendo los valores 1,2,3,4,5 respectivamente a los números anteriormente menciones para así comparar los tiempos de efectividad en cada método.</w:t>
      </w:r>
    </w:p>
    <w:p w:rsidR="007D286A" w:rsidRDefault="007D286A" w:rsidP="007D286A">
      <w:r>
        <w:lastRenderedPageBreak/>
        <w:t xml:space="preserve">Como hipótesis nula se dirá que </w:t>
      </w:r>
      <w:r w:rsidRPr="00F82939">
        <w:t>no hay diferencias entre los tiempos en R</w:t>
      </w:r>
      <w:r>
        <w:t>QS frente a los QS en datos no des</w:t>
      </w:r>
      <w:r w:rsidRPr="00F82939">
        <w:t>cendentes</w:t>
      </w:r>
      <w:r>
        <w:t>.</w:t>
      </w:r>
    </w:p>
    <w:p w:rsidR="007D286A" w:rsidRDefault="007D286A" w:rsidP="007D286A">
      <w:r>
        <w:t>La tabla ANOVA lanzó los siguientes resultados:</w:t>
      </w:r>
    </w:p>
    <w:p w:rsidR="007D286A" w:rsidRDefault="00764DB9" w:rsidP="007D286A">
      <w:pPr>
        <w:rPr>
          <w:lang w:val="en-US"/>
        </w:rPr>
      </w:pPr>
      <w:r>
        <w:rPr>
          <w:noProof/>
        </w:rPr>
        <w:drawing>
          <wp:inline distT="0" distB="0" distL="0" distR="0" wp14:anchorId="19531044" wp14:editId="2A8AF2CC">
            <wp:extent cx="540004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6A" w:rsidRPr="00F82939" w:rsidRDefault="007D286A" w:rsidP="007D286A">
      <w:r w:rsidRPr="00A17562">
        <w:t xml:space="preserve">Consiguiente a dicho resultado se puede </w:t>
      </w:r>
      <w:r>
        <w:t xml:space="preserve">rechazar la hipótesis nula que afirma que </w:t>
      </w:r>
      <w:r w:rsidRPr="00F82939">
        <w:t>no hay diferencias entre los tiempos en RQS frente a los QS en datos no A</w:t>
      </w:r>
      <w:r>
        <w:t>s</w:t>
      </w:r>
      <w:r w:rsidRPr="00F82939">
        <w:t>cendentes</w:t>
      </w:r>
      <w:r>
        <w:t xml:space="preserve">, con un nivel de significancia de 0,05. Cabe resaltar también un valor </w:t>
      </w:r>
      <w:proofErr w:type="gramStart"/>
      <w:r>
        <w:t>P(</w:t>
      </w:r>
      <w:proofErr w:type="gramEnd"/>
      <w:r w:rsidR="00764DB9">
        <w:t>13158,552</w:t>
      </w:r>
      <w:r>
        <w:t>) que indica un nivel de 0,9999 en cuanto la potencia de la prueba proporcionada.</w:t>
      </w:r>
    </w:p>
    <w:p w:rsidR="009073C2" w:rsidRPr="00F82939" w:rsidRDefault="009073C2" w:rsidP="009073C2">
      <w:r>
        <w:t xml:space="preserve">Prueba </w:t>
      </w:r>
      <w:proofErr w:type="spellStart"/>
      <w:r>
        <w:t>Anova</w:t>
      </w:r>
      <w:proofErr w:type="spellEnd"/>
      <w:r>
        <w:t xml:space="preserve"> 3</w:t>
      </w:r>
    </w:p>
    <w:p w:rsidR="009073C2" w:rsidRDefault="009073C2" w:rsidP="009073C2">
      <w:r>
        <w:t xml:space="preserve">Con </w:t>
      </w:r>
      <w:proofErr w:type="gramStart"/>
      <w:r>
        <w:t>la mismas escalas escogidas</w:t>
      </w:r>
      <w:proofErr w:type="gramEnd"/>
      <w:r>
        <w:t xml:space="preserve"> para la prueba:</w:t>
      </w:r>
      <w:r>
        <w:rPr>
          <w:noProof/>
        </w:rPr>
        <w:drawing>
          <wp:inline distT="0" distB="0" distL="0" distR="0" wp14:anchorId="067C4D33" wp14:editId="69AA5FD6">
            <wp:extent cx="540004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C2" w:rsidRDefault="009073C2" w:rsidP="009073C2">
      <w:r>
        <w:t xml:space="preserve">Tomando como hipótesis de trabajo, se tomará que el método RQS es más efectivo en cuanto a tiempo en respuesta en un arreglo </w:t>
      </w:r>
      <w:r w:rsidR="00D64B87">
        <w:t xml:space="preserve">aleatorio </w:t>
      </w:r>
      <w:r>
        <w:t>ya sea en sus diferentes tamaños 10^1,</w:t>
      </w:r>
      <w:r w:rsidRPr="00F82939">
        <w:t xml:space="preserve"> </w:t>
      </w:r>
      <w:r>
        <w:t>10^2,</w:t>
      </w:r>
      <w:r w:rsidRPr="00F82939">
        <w:t xml:space="preserve"> </w:t>
      </w:r>
      <w:r>
        <w:t>10^3,</w:t>
      </w:r>
      <w:r w:rsidRPr="00F82939">
        <w:t xml:space="preserve"> </w:t>
      </w:r>
      <w:r>
        <w:t>10^4,</w:t>
      </w:r>
      <w:r w:rsidRPr="00F82939">
        <w:t xml:space="preserve"> </w:t>
      </w:r>
      <w:r>
        <w:t>10^5. Siendo los valores 1,2,3,4,5 respectivamente a los números anteriormente menciones para así comparar los tiempos de efectividad en cada método.</w:t>
      </w:r>
    </w:p>
    <w:p w:rsidR="009073C2" w:rsidRDefault="009073C2" w:rsidP="009073C2">
      <w:r>
        <w:t xml:space="preserve">Como hipótesis nula se dirá que </w:t>
      </w:r>
      <w:r w:rsidRPr="00F82939">
        <w:t>no hay diferencias entre los tiempos en R</w:t>
      </w:r>
      <w:r w:rsidR="00D64B87">
        <w:t>QS frente a los QS en datos aleatorios</w:t>
      </w:r>
      <w:r>
        <w:t>.</w:t>
      </w:r>
    </w:p>
    <w:p w:rsidR="009073C2" w:rsidRDefault="009073C2" w:rsidP="009073C2">
      <w:r>
        <w:t>La tabla ANOVA lanzó los siguientes resultados:</w:t>
      </w:r>
    </w:p>
    <w:p w:rsidR="009073C2" w:rsidRPr="00F82939" w:rsidRDefault="009073C2" w:rsidP="009073C2">
      <w:r>
        <w:rPr>
          <w:noProof/>
        </w:rPr>
        <w:drawing>
          <wp:inline distT="0" distB="0" distL="0" distR="0" wp14:anchorId="43FE6A93" wp14:editId="124B6E69">
            <wp:extent cx="5400040" cy="185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62">
        <w:t xml:space="preserve">Consiguiente a dicho resultado se puede </w:t>
      </w:r>
      <w:r>
        <w:t xml:space="preserve">rechazar la hipótesis nula que afirma que </w:t>
      </w:r>
      <w:r w:rsidRPr="00F82939">
        <w:t>no hay diferencias entre los tiempos en RQS frente a los QS en datos no A</w:t>
      </w:r>
      <w:r>
        <w:t>s</w:t>
      </w:r>
      <w:r w:rsidRPr="00F82939">
        <w:t>cendentes</w:t>
      </w:r>
      <w:r>
        <w:t xml:space="preserve">, con un nivel de </w:t>
      </w:r>
      <w:r>
        <w:lastRenderedPageBreak/>
        <w:t xml:space="preserve">significancia de 0,05. Cabe resaltar también un valor </w:t>
      </w:r>
      <w:proofErr w:type="gramStart"/>
      <w:r>
        <w:t>P(</w:t>
      </w:r>
      <w:proofErr w:type="gramEnd"/>
      <w:r w:rsidR="00D64B87">
        <w:t>7755,764</w:t>
      </w:r>
      <w:r>
        <w:t>) que indica un nivel de 0,9999 en cuanto la potencia de la prueba proporcionada.</w:t>
      </w:r>
    </w:p>
    <w:p w:rsidR="009073C2" w:rsidRDefault="009073C2" w:rsidP="009073C2"/>
    <w:p w:rsidR="000D253D" w:rsidRDefault="000D253D">
      <w:r>
        <w:t>Como conclusión a partir de las pruebas hechas previamente se llegó</w:t>
      </w:r>
      <w:bookmarkStart w:id="0" w:name="_GoBack"/>
      <w:bookmarkEnd w:id="0"/>
      <w:r>
        <w:t xml:space="preserve"> a la conclusión que el método RQS es más efectivo en cuanto a efectividad en tiempo para el ordenamiento de arreglos, ya sea descendente, no descendente y aleatorio. s</w:t>
      </w:r>
    </w:p>
    <w:p w:rsidR="009073C2" w:rsidRDefault="009073C2"/>
    <w:p w:rsidR="009073C2" w:rsidRPr="00F82939" w:rsidRDefault="009073C2"/>
    <w:sectPr w:rsidR="009073C2" w:rsidRPr="00F82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9"/>
    <w:rsid w:val="000D253D"/>
    <w:rsid w:val="00764DB9"/>
    <w:rsid w:val="007D286A"/>
    <w:rsid w:val="009073C2"/>
    <w:rsid w:val="00A17562"/>
    <w:rsid w:val="00A337E6"/>
    <w:rsid w:val="00D64B87"/>
    <w:rsid w:val="00EA0C9B"/>
    <w:rsid w:val="00F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87E1"/>
  <w15:chartTrackingRefBased/>
  <w15:docId w15:val="{7E0FBDA7-FAF4-4F95-924A-289B339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gallo plaza</dc:creator>
  <cp:keywords/>
  <dc:description/>
  <cp:lastModifiedBy>juan esteban gallo plaza</cp:lastModifiedBy>
  <cp:revision>4</cp:revision>
  <dcterms:created xsi:type="dcterms:W3CDTF">2018-09-10T04:02:00Z</dcterms:created>
  <dcterms:modified xsi:type="dcterms:W3CDTF">2018-09-10T05:03:00Z</dcterms:modified>
</cp:coreProperties>
</file>