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2F1D" w:rsidRDefault="002A79E6">
      <w:r>
        <w:t>JAVA</w:t>
      </w:r>
      <w:r>
        <w:t>期末專題規劃報告</w:t>
      </w:r>
    </w:p>
    <w:p w:rsidR="00672F1D" w:rsidRDefault="002A79E6">
      <w:pPr>
        <w:numPr>
          <w:ilvl w:val="0"/>
          <w:numId w:val="1"/>
        </w:numPr>
        <w:pBdr>
          <w:top w:val="nil"/>
          <w:left w:val="nil"/>
          <w:bottom w:val="nil"/>
          <w:right w:val="nil"/>
          <w:between w:val="nil"/>
        </w:pBdr>
        <w:rPr>
          <w:color w:val="000000"/>
        </w:rPr>
      </w:pPr>
      <w:r>
        <w:rPr>
          <w:rFonts w:eastAsia="Calibri"/>
          <w:color w:val="000000"/>
        </w:rPr>
        <w:t>題目：圖片檢視器</w:t>
      </w:r>
    </w:p>
    <w:p w:rsidR="00672F1D" w:rsidRDefault="002A79E6">
      <w:pPr>
        <w:numPr>
          <w:ilvl w:val="0"/>
          <w:numId w:val="1"/>
        </w:numPr>
        <w:pBdr>
          <w:top w:val="nil"/>
          <w:left w:val="nil"/>
          <w:bottom w:val="nil"/>
          <w:right w:val="nil"/>
          <w:between w:val="nil"/>
        </w:pBdr>
      </w:pPr>
      <w:r>
        <w:rPr>
          <w:rFonts w:eastAsia="Calibri"/>
          <w:color w:val="000000"/>
        </w:rPr>
        <w:t>組員：電機</w:t>
      </w:r>
      <w:r>
        <w:rPr>
          <w:rFonts w:eastAsia="Calibri"/>
          <w:color w:val="000000"/>
        </w:rPr>
        <w:t>2B_0710730_</w:t>
      </w:r>
      <w:r>
        <w:rPr>
          <w:rFonts w:eastAsia="Calibri"/>
          <w:color w:val="000000"/>
        </w:rPr>
        <w:t>郭昱辰、電機</w:t>
      </w:r>
      <w:r>
        <w:rPr>
          <w:rFonts w:eastAsia="Calibri"/>
          <w:color w:val="000000"/>
        </w:rPr>
        <w:t>2B_0710734_</w:t>
      </w:r>
      <w:r>
        <w:rPr>
          <w:rFonts w:eastAsia="Calibri"/>
          <w:color w:val="000000"/>
        </w:rPr>
        <w:t>邱俊耀</w:t>
      </w:r>
    </w:p>
    <w:p w:rsidR="00672F1D" w:rsidRDefault="002A79E6">
      <w:pPr>
        <w:numPr>
          <w:ilvl w:val="0"/>
          <w:numId w:val="1"/>
        </w:numPr>
        <w:pBdr>
          <w:top w:val="nil"/>
          <w:left w:val="nil"/>
          <w:bottom w:val="nil"/>
          <w:right w:val="nil"/>
          <w:between w:val="nil"/>
        </w:pBdr>
      </w:pPr>
      <w:bookmarkStart w:id="0" w:name="_heading=h.gjdgxs" w:colFirst="0" w:colLast="0"/>
      <w:bookmarkEnd w:id="0"/>
      <w:r>
        <w:rPr>
          <w:rFonts w:eastAsia="Calibri"/>
          <w:color w:val="000000"/>
        </w:rPr>
        <w:t>使用</w:t>
      </w:r>
      <w:proofErr w:type="spellStart"/>
      <w:r>
        <w:rPr>
          <w:rFonts w:eastAsia="Calibri"/>
          <w:color w:val="000000"/>
        </w:rPr>
        <w:t>JavaFx</w:t>
      </w:r>
      <w:proofErr w:type="spellEnd"/>
    </w:p>
    <w:p w:rsidR="00672F1D" w:rsidRDefault="002A79E6">
      <w:pPr>
        <w:numPr>
          <w:ilvl w:val="0"/>
          <w:numId w:val="1"/>
        </w:numPr>
        <w:pBdr>
          <w:top w:val="nil"/>
          <w:left w:val="nil"/>
          <w:bottom w:val="nil"/>
          <w:right w:val="nil"/>
          <w:between w:val="nil"/>
        </w:pBdr>
      </w:pPr>
      <w:r>
        <w:rPr>
          <w:rFonts w:eastAsia="Calibri"/>
          <w:color w:val="000000"/>
        </w:rPr>
        <w:t>內容描述：</w:t>
      </w:r>
    </w:p>
    <w:p w:rsidR="00672F1D" w:rsidRDefault="002A79E6">
      <w:pPr>
        <w:pBdr>
          <w:top w:val="nil"/>
          <w:left w:val="nil"/>
          <w:bottom w:val="nil"/>
          <w:right w:val="nil"/>
          <w:between w:val="nil"/>
        </w:pBdr>
        <w:ind w:left="480"/>
      </w:pPr>
      <w:r>
        <w:t>是一種簡單方便使用的檢視軟體，一個軟體中包含了許多功能讓使用者可以進行額外的圖片編輯功能</w:t>
      </w:r>
    </w:p>
    <w:p w:rsidR="002A79E6" w:rsidRDefault="002A79E6">
      <w:pPr>
        <w:pBdr>
          <w:top w:val="nil"/>
          <w:left w:val="nil"/>
          <w:bottom w:val="nil"/>
          <w:right w:val="nil"/>
          <w:between w:val="nil"/>
        </w:pBdr>
        <w:ind w:left="480"/>
      </w:pPr>
      <w:r>
        <w:t>功能：</w:t>
      </w:r>
    </w:p>
    <w:p w:rsidR="002A79E6" w:rsidRDefault="002A79E6" w:rsidP="002A79E6">
      <w:pPr>
        <w:pStyle w:val="a4"/>
        <w:numPr>
          <w:ilvl w:val="0"/>
          <w:numId w:val="3"/>
        </w:numPr>
        <w:pBdr>
          <w:top w:val="nil"/>
          <w:left w:val="nil"/>
          <w:bottom w:val="nil"/>
          <w:right w:val="nil"/>
          <w:between w:val="nil"/>
        </w:pBdr>
        <w:ind w:leftChars="0"/>
      </w:pPr>
      <w:r>
        <w:t>圖片格式轉換</w:t>
      </w:r>
    </w:p>
    <w:p w:rsidR="002A79E6" w:rsidRDefault="002A79E6" w:rsidP="002A79E6">
      <w:pPr>
        <w:pStyle w:val="a4"/>
        <w:pBdr>
          <w:top w:val="nil"/>
          <w:left w:val="nil"/>
          <w:bottom w:val="nil"/>
          <w:right w:val="nil"/>
          <w:between w:val="nil"/>
        </w:pBdr>
        <w:ind w:leftChars="0" w:left="960"/>
      </w:pPr>
      <w:r>
        <w:t>現今圖片檔有許多不同格式，</w:t>
      </w:r>
      <w:r>
        <w:t>ex</w:t>
      </w:r>
      <w:r>
        <w:t>：</w:t>
      </w:r>
      <w:proofErr w:type="spellStart"/>
      <w:r>
        <w:t>png</w:t>
      </w:r>
      <w:proofErr w:type="spellEnd"/>
      <w:r>
        <w:t>、</w:t>
      </w:r>
      <w:r>
        <w:t>jpg…...</w:t>
      </w:r>
      <w:r>
        <w:t>不同格式，但未必符合使用者所需因此只需要將圖片匯入後再儲存成自己需要的格式即可</w:t>
      </w:r>
    </w:p>
    <w:p w:rsidR="002A79E6" w:rsidRDefault="002A79E6" w:rsidP="002A79E6">
      <w:pPr>
        <w:pStyle w:val="a4"/>
        <w:numPr>
          <w:ilvl w:val="0"/>
          <w:numId w:val="3"/>
        </w:numPr>
        <w:pBdr>
          <w:top w:val="nil"/>
          <w:left w:val="nil"/>
          <w:bottom w:val="nil"/>
          <w:right w:val="nil"/>
          <w:between w:val="nil"/>
        </w:pBdr>
        <w:ind w:leftChars="0"/>
      </w:pPr>
      <w:r>
        <w:t>圖片繪畫修改</w:t>
      </w:r>
    </w:p>
    <w:p w:rsidR="002A79E6" w:rsidRDefault="002A79E6" w:rsidP="002A79E6">
      <w:pPr>
        <w:pStyle w:val="a4"/>
        <w:pBdr>
          <w:top w:val="nil"/>
          <w:left w:val="nil"/>
          <w:bottom w:val="nil"/>
          <w:right w:val="nil"/>
          <w:between w:val="nil"/>
        </w:pBdr>
        <w:ind w:leftChars="0" w:left="720" w:firstLine="240"/>
      </w:pPr>
      <w:r>
        <w:t>希望能達成類似</w:t>
      </w:r>
      <w:r>
        <w:t>photoshop</w:t>
      </w:r>
      <w:r>
        <w:t>的工具</w:t>
      </w:r>
    </w:p>
    <w:p w:rsidR="002A79E6" w:rsidRDefault="002A79E6" w:rsidP="002A79E6">
      <w:pPr>
        <w:pStyle w:val="a4"/>
        <w:numPr>
          <w:ilvl w:val="0"/>
          <w:numId w:val="3"/>
        </w:numPr>
        <w:pBdr>
          <w:top w:val="nil"/>
          <w:left w:val="nil"/>
          <w:bottom w:val="nil"/>
          <w:right w:val="nil"/>
          <w:between w:val="nil"/>
        </w:pBdr>
        <w:ind w:leftChars="0"/>
      </w:pPr>
      <w:r>
        <w:t>圖片拖曳輸出輸入</w:t>
      </w:r>
    </w:p>
    <w:p w:rsidR="00672F1D" w:rsidRDefault="002A79E6" w:rsidP="002A79E6">
      <w:pPr>
        <w:pBdr>
          <w:top w:val="nil"/>
          <w:left w:val="nil"/>
          <w:bottom w:val="nil"/>
          <w:right w:val="nil"/>
          <w:between w:val="nil"/>
        </w:pBdr>
        <w:ind w:left="960"/>
      </w:pPr>
      <w:r>
        <w:t>可以直接將電腦裡的圖片拖曳至檢視器以檢視圖片，也可以把圖片</w:t>
      </w:r>
      <w:proofErr w:type="gramStart"/>
      <w:r>
        <w:t>檢視器裡的</w:t>
      </w:r>
      <w:proofErr w:type="gramEnd"/>
      <w:r>
        <w:t>圖片拖曳到瀏覽器進行上傳</w:t>
      </w:r>
    </w:p>
    <w:p w:rsidR="00672F1D" w:rsidRDefault="002A79E6" w:rsidP="002A79E6">
      <w:pPr>
        <w:pStyle w:val="a4"/>
        <w:numPr>
          <w:ilvl w:val="0"/>
          <w:numId w:val="3"/>
        </w:numPr>
        <w:pBdr>
          <w:top w:val="nil"/>
          <w:left w:val="nil"/>
          <w:bottom w:val="nil"/>
          <w:right w:val="nil"/>
          <w:between w:val="nil"/>
        </w:pBdr>
        <w:ind w:leftChars="0"/>
      </w:pPr>
      <w:r>
        <w:t>網路搜圖</w:t>
      </w:r>
    </w:p>
    <w:p w:rsidR="00672F1D" w:rsidRDefault="002A79E6" w:rsidP="002A79E6">
      <w:pPr>
        <w:pBdr>
          <w:top w:val="nil"/>
          <w:left w:val="nil"/>
          <w:bottom w:val="nil"/>
          <w:right w:val="nil"/>
          <w:between w:val="nil"/>
        </w:pBdr>
        <w:ind w:left="720" w:firstLine="240"/>
      </w:pPr>
      <w:r>
        <w:t>可</w:t>
      </w:r>
      <w:r>
        <w:t>以直接在軟體中將相對應的圖片在網路中進行類似相同圖片的搜索</w:t>
      </w:r>
    </w:p>
    <w:p w:rsidR="00672F1D" w:rsidRDefault="002A79E6" w:rsidP="002A79E6">
      <w:pPr>
        <w:pStyle w:val="a4"/>
        <w:numPr>
          <w:ilvl w:val="0"/>
          <w:numId w:val="3"/>
        </w:numPr>
        <w:pBdr>
          <w:top w:val="nil"/>
          <w:left w:val="nil"/>
          <w:bottom w:val="nil"/>
          <w:right w:val="nil"/>
          <w:between w:val="nil"/>
        </w:pBdr>
        <w:ind w:leftChars="0"/>
      </w:pPr>
      <w:r>
        <w:t>gif</w:t>
      </w:r>
      <w:r>
        <w:t>解析</w:t>
      </w:r>
    </w:p>
    <w:p w:rsidR="00672F1D" w:rsidRDefault="002A79E6">
      <w:pPr>
        <w:pBdr>
          <w:top w:val="nil"/>
          <w:left w:val="nil"/>
          <w:bottom w:val="nil"/>
          <w:right w:val="nil"/>
          <w:between w:val="nil"/>
        </w:pBdr>
        <w:ind w:left="480"/>
      </w:pPr>
      <w:r>
        <w:tab/>
      </w:r>
      <w:r>
        <w:tab/>
      </w:r>
      <w:bookmarkStart w:id="1" w:name="_GoBack"/>
      <w:bookmarkEnd w:id="1"/>
      <w:r>
        <w:t>可以把很多圖片合成一個，以及把</w:t>
      </w:r>
      <w:r>
        <w:t>git</w:t>
      </w:r>
      <w:r>
        <w:t>拆成數</w:t>
      </w:r>
      <w:proofErr w:type="gramStart"/>
      <w:r>
        <w:t>個</w:t>
      </w:r>
      <w:proofErr w:type="gramEnd"/>
      <w:r>
        <w:t>圖片</w:t>
      </w:r>
    </w:p>
    <w:p w:rsidR="00672F1D" w:rsidRDefault="002A79E6">
      <w:pPr>
        <w:numPr>
          <w:ilvl w:val="0"/>
          <w:numId w:val="2"/>
        </w:numPr>
        <w:pBdr>
          <w:top w:val="nil"/>
          <w:left w:val="nil"/>
          <w:bottom w:val="nil"/>
          <w:right w:val="nil"/>
          <w:between w:val="nil"/>
        </w:pBdr>
      </w:pPr>
      <w:r>
        <w:rPr>
          <w:rFonts w:eastAsia="Calibri"/>
          <w:color w:val="000000"/>
        </w:rPr>
        <w:t>架構：</w:t>
      </w:r>
    </w:p>
    <w:p w:rsidR="00672F1D" w:rsidRDefault="002A79E6">
      <w:pPr>
        <w:pBdr>
          <w:top w:val="nil"/>
          <w:left w:val="nil"/>
          <w:bottom w:val="nil"/>
          <w:right w:val="nil"/>
          <w:between w:val="nil"/>
        </w:pBdr>
      </w:pPr>
      <w:r>
        <w:rPr>
          <w:noProof/>
        </w:rPr>
        <w:drawing>
          <wp:inline distT="114300" distB="114300" distL="114300" distR="114300">
            <wp:extent cx="6122670" cy="28702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6122670" cy="2870200"/>
                    </a:xfrm>
                    <a:prstGeom prst="rect">
                      <a:avLst/>
                    </a:prstGeom>
                    <a:ln/>
                  </pic:spPr>
                </pic:pic>
              </a:graphicData>
            </a:graphic>
          </wp:inline>
        </w:drawing>
      </w:r>
    </w:p>
    <w:sectPr w:rsidR="00672F1D">
      <w:pgSz w:w="11906" w:h="16838"/>
      <w:pgMar w:top="1134" w:right="1134" w:bottom="1134" w:left="1134" w:header="851" w:footer="992"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C6126F"/>
    <w:multiLevelType w:val="hybridMultilevel"/>
    <w:tmpl w:val="19F0696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15:restartNumberingAfterBreak="0">
    <w:nsid w:val="330631C7"/>
    <w:multiLevelType w:val="multilevel"/>
    <w:tmpl w:val="988EE53A"/>
    <w:lvl w:ilvl="0">
      <w:start w:val="1"/>
      <w:numFmt w:val="bullet"/>
      <w:lvlText w:val="●"/>
      <w:lvlJc w:val="left"/>
      <w:pPr>
        <w:ind w:left="480" w:hanging="480"/>
      </w:pPr>
      <w:rPr>
        <w:rFonts w:ascii="Noto Sans Symbols" w:eastAsia="Noto Sans Symbols" w:hAnsi="Noto Sans Symbols" w:cs="Noto Sans Symbols"/>
      </w:rPr>
    </w:lvl>
    <w:lvl w:ilvl="1">
      <w:start w:val="1"/>
      <w:numFmt w:val="bullet"/>
      <w:lvlText w:val="■"/>
      <w:lvlJc w:val="left"/>
      <w:pPr>
        <w:ind w:left="960" w:hanging="480"/>
      </w:pPr>
      <w:rPr>
        <w:rFonts w:ascii="Noto Sans Symbols" w:eastAsia="Noto Sans Symbols" w:hAnsi="Noto Sans Symbols" w:cs="Noto Sans Symbols"/>
      </w:rPr>
    </w:lvl>
    <w:lvl w:ilvl="2">
      <w:start w:val="1"/>
      <w:numFmt w:val="bullet"/>
      <w:lvlText w:val="◆"/>
      <w:lvlJc w:val="left"/>
      <w:pPr>
        <w:ind w:left="1440" w:hanging="480"/>
      </w:pPr>
      <w:rPr>
        <w:rFonts w:ascii="Noto Sans Symbols" w:eastAsia="Noto Sans Symbols" w:hAnsi="Noto Sans Symbols" w:cs="Noto Sans Symbols"/>
      </w:rPr>
    </w:lvl>
    <w:lvl w:ilvl="3">
      <w:start w:val="1"/>
      <w:numFmt w:val="bullet"/>
      <w:lvlText w:val="●"/>
      <w:lvlJc w:val="left"/>
      <w:pPr>
        <w:ind w:left="1920" w:hanging="480"/>
      </w:pPr>
      <w:rPr>
        <w:rFonts w:ascii="Noto Sans Symbols" w:eastAsia="Noto Sans Symbols" w:hAnsi="Noto Sans Symbols" w:cs="Noto Sans Symbols"/>
      </w:rPr>
    </w:lvl>
    <w:lvl w:ilvl="4">
      <w:start w:val="1"/>
      <w:numFmt w:val="bullet"/>
      <w:lvlText w:val="■"/>
      <w:lvlJc w:val="left"/>
      <w:pPr>
        <w:ind w:left="2400" w:hanging="480"/>
      </w:pPr>
      <w:rPr>
        <w:rFonts w:ascii="Noto Sans Symbols" w:eastAsia="Noto Sans Symbols" w:hAnsi="Noto Sans Symbols" w:cs="Noto Sans Symbols"/>
      </w:rPr>
    </w:lvl>
    <w:lvl w:ilvl="5">
      <w:start w:val="1"/>
      <w:numFmt w:val="bullet"/>
      <w:lvlText w:val="◆"/>
      <w:lvlJc w:val="left"/>
      <w:pPr>
        <w:ind w:left="2880" w:hanging="480"/>
      </w:pPr>
      <w:rPr>
        <w:rFonts w:ascii="Noto Sans Symbols" w:eastAsia="Noto Sans Symbols" w:hAnsi="Noto Sans Symbols" w:cs="Noto Sans Symbols"/>
      </w:rPr>
    </w:lvl>
    <w:lvl w:ilvl="6">
      <w:start w:val="1"/>
      <w:numFmt w:val="bullet"/>
      <w:lvlText w:val="●"/>
      <w:lvlJc w:val="left"/>
      <w:pPr>
        <w:ind w:left="3360" w:hanging="480"/>
      </w:pPr>
      <w:rPr>
        <w:rFonts w:ascii="Noto Sans Symbols" w:eastAsia="Noto Sans Symbols" w:hAnsi="Noto Sans Symbols" w:cs="Noto Sans Symbols"/>
      </w:rPr>
    </w:lvl>
    <w:lvl w:ilvl="7">
      <w:start w:val="1"/>
      <w:numFmt w:val="bullet"/>
      <w:lvlText w:val="■"/>
      <w:lvlJc w:val="left"/>
      <w:pPr>
        <w:ind w:left="3840" w:hanging="480"/>
      </w:pPr>
      <w:rPr>
        <w:rFonts w:ascii="Noto Sans Symbols" w:eastAsia="Noto Sans Symbols" w:hAnsi="Noto Sans Symbols" w:cs="Noto Sans Symbols"/>
      </w:rPr>
    </w:lvl>
    <w:lvl w:ilvl="8">
      <w:start w:val="1"/>
      <w:numFmt w:val="bullet"/>
      <w:lvlText w:val="◆"/>
      <w:lvlJc w:val="left"/>
      <w:pPr>
        <w:ind w:left="4320" w:hanging="480"/>
      </w:pPr>
      <w:rPr>
        <w:rFonts w:ascii="Noto Sans Symbols" w:eastAsia="Noto Sans Symbols" w:hAnsi="Noto Sans Symbols" w:cs="Noto Sans Symbols"/>
      </w:rPr>
    </w:lvl>
  </w:abstractNum>
  <w:abstractNum w:abstractNumId="2" w15:restartNumberingAfterBreak="0">
    <w:nsid w:val="4A5F6E75"/>
    <w:multiLevelType w:val="multilevel"/>
    <w:tmpl w:val="8878E5A4"/>
    <w:lvl w:ilvl="0">
      <w:start w:val="1"/>
      <w:numFmt w:val="bullet"/>
      <w:lvlText w:val="●"/>
      <w:lvlJc w:val="left"/>
      <w:pPr>
        <w:ind w:left="480" w:hanging="480"/>
      </w:pPr>
      <w:rPr>
        <w:rFonts w:ascii="Noto Sans Symbols" w:eastAsia="Noto Sans Symbols" w:hAnsi="Noto Sans Symbols" w:cs="Noto Sans Symbols"/>
      </w:rPr>
    </w:lvl>
    <w:lvl w:ilvl="1">
      <w:start w:val="1"/>
      <w:numFmt w:val="bullet"/>
      <w:lvlText w:val="■"/>
      <w:lvlJc w:val="left"/>
      <w:pPr>
        <w:ind w:left="960" w:hanging="480"/>
      </w:pPr>
      <w:rPr>
        <w:rFonts w:ascii="Noto Sans Symbols" w:eastAsia="Noto Sans Symbols" w:hAnsi="Noto Sans Symbols" w:cs="Noto Sans Symbols"/>
      </w:rPr>
    </w:lvl>
    <w:lvl w:ilvl="2">
      <w:start w:val="1"/>
      <w:numFmt w:val="bullet"/>
      <w:lvlText w:val="◆"/>
      <w:lvlJc w:val="left"/>
      <w:pPr>
        <w:ind w:left="1440" w:hanging="480"/>
      </w:pPr>
      <w:rPr>
        <w:rFonts w:ascii="Noto Sans Symbols" w:eastAsia="Noto Sans Symbols" w:hAnsi="Noto Sans Symbols" w:cs="Noto Sans Symbols"/>
      </w:rPr>
    </w:lvl>
    <w:lvl w:ilvl="3">
      <w:start w:val="1"/>
      <w:numFmt w:val="bullet"/>
      <w:lvlText w:val="●"/>
      <w:lvlJc w:val="left"/>
      <w:pPr>
        <w:ind w:left="1920" w:hanging="480"/>
      </w:pPr>
      <w:rPr>
        <w:rFonts w:ascii="Noto Sans Symbols" w:eastAsia="Noto Sans Symbols" w:hAnsi="Noto Sans Symbols" w:cs="Noto Sans Symbols"/>
      </w:rPr>
    </w:lvl>
    <w:lvl w:ilvl="4">
      <w:start w:val="1"/>
      <w:numFmt w:val="bullet"/>
      <w:lvlText w:val="■"/>
      <w:lvlJc w:val="left"/>
      <w:pPr>
        <w:ind w:left="2400" w:hanging="480"/>
      </w:pPr>
      <w:rPr>
        <w:rFonts w:ascii="Noto Sans Symbols" w:eastAsia="Noto Sans Symbols" w:hAnsi="Noto Sans Symbols" w:cs="Noto Sans Symbols"/>
      </w:rPr>
    </w:lvl>
    <w:lvl w:ilvl="5">
      <w:start w:val="1"/>
      <w:numFmt w:val="bullet"/>
      <w:lvlText w:val="◆"/>
      <w:lvlJc w:val="left"/>
      <w:pPr>
        <w:ind w:left="2880" w:hanging="480"/>
      </w:pPr>
      <w:rPr>
        <w:rFonts w:ascii="Noto Sans Symbols" w:eastAsia="Noto Sans Symbols" w:hAnsi="Noto Sans Symbols" w:cs="Noto Sans Symbols"/>
      </w:rPr>
    </w:lvl>
    <w:lvl w:ilvl="6">
      <w:start w:val="1"/>
      <w:numFmt w:val="bullet"/>
      <w:lvlText w:val="●"/>
      <w:lvlJc w:val="left"/>
      <w:pPr>
        <w:ind w:left="3360" w:hanging="480"/>
      </w:pPr>
      <w:rPr>
        <w:rFonts w:ascii="Noto Sans Symbols" w:eastAsia="Noto Sans Symbols" w:hAnsi="Noto Sans Symbols" w:cs="Noto Sans Symbols"/>
      </w:rPr>
    </w:lvl>
    <w:lvl w:ilvl="7">
      <w:start w:val="1"/>
      <w:numFmt w:val="bullet"/>
      <w:lvlText w:val="■"/>
      <w:lvlJc w:val="left"/>
      <w:pPr>
        <w:ind w:left="3840" w:hanging="480"/>
      </w:pPr>
      <w:rPr>
        <w:rFonts w:ascii="Noto Sans Symbols" w:eastAsia="Noto Sans Symbols" w:hAnsi="Noto Sans Symbols" w:cs="Noto Sans Symbols"/>
      </w:rPr>
    </w:lvl>
    <w:lvl w:ilvl="8">
      <w:start w:val="1"/>
      <w:numFmt w:val="bullet"/>
      <w:lvlText w:val="◆"/>
      <w:lvlJc w:val="left"/>
      <w:pPr>
        <w:ind w:left="4320" w:hanging="480"/>
      </w:pPr>
      <w:rPr>
        <w:rFonts w:ascii="Noto Sans Symbols" w:eastAsia="Noto Sans Symbols" w:hAnsi="Noto Sans Symbols" w:cs="Noto Sans Symbol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2F1D"/>
    <w:rsid w:val="002A79E6"/>
    <w:rsid w:val="00672F1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7961C"/>
  <w15:docId w15:val="{9B1D3362-DC0A-4E4B-B0C0-68DB40F99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EastAsia" w:hAnsi="Calibri" w:cs="Calibri"/>
        <w:sz w:val="24"/>
        <w:szCs w:val="24"/>
        <w:lang w:val="en-US" w:eastAsia="zh-TW"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C284B"/>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List Paragraph"/>
    <w:basedOn w:val="a"/>
    <w:uiPriority w:val="34"/>
    <w:qFormat/>
    <w:rsid w:val="00AE2B07"/>
    <w:pPr>
      <w:ind w:leftChars="200" w:left="480"/>
    </w:pPr>
  </w:style>
  <w:style w:type="paragraph" w:styleId="a5">
    <w:name w:val="header"/>
    <w:basedOn w:val="a"/>
    <w:link w:val="a6"/>
    <w:uiPriority w:val="99"/>
    <w:unhideWhenUsed/>
    <w:rsid w:val="00595AE6"/>
    <w:pPr>
      <w:tabs>
        <w:tab w:val="center" w:pos="4153"/>
        <w:tab w:val="right" w:pos="8306"/>
      </w:tabs>
      <w:snapToGrid w:val="0"/>
    </w:pPr>
    <w:rPr>
      <w:sz w:val="20"/>
      <w:szCs w:val="20"/>
    </w:rPr>
  </w:style>
  <w:style w:type="character" w:customStyle="1" w:styleId="a6">
    <w:name w:val="頁首 字元"/>
    <w:basedOn w:val="a0"/>
    <w:link w:val="a5"/>
    <w:uiPriority w:val="99"/>
    <w:rsid w:val="00595AE6"/>
    <w:rPr>
      <w:sz w:val="20"/>
      <w:szCs w:val="20"/>
    </w:rPr>
  </w:style>
  <w:style w:type="paragraph" w:styleId="a7">
    <w:name w:val="footer"/>
    <w:basedOn w:val="a"/>
    <w:link w:val="a8"/>
    <w:uiPriority w:val="99"/>
    <w:unhideWhenUsed/>
    <w:rsid w:val="00595AE6"/>
    <w:pPr>
      <w:tabs>
        <w:tab w:val="center" w:pos="4153"/>
        <w:tab w:val="right" w:pos="8306"/>
      </w:tabs>
      <w:snapToGrid w:val="0"/>
    </w:pPr>
    <w:rPr>
      <w:sz w:val="20"/>
      <w:szCs w:val="20"/>
    </w:rPr>
  </w:style>
  <w:style w:type="character" w:customStyle="1" w:styleId="a8">
    <w:name w:val="頁尾 字元"/>
    <w:basedOn w:val="a0"/>
    <w:link w:val="a7"/>
    <w:uiPriority w:val="99"/>
    <w:rsid w:val="00595AE6"/>
    <w:rPr>
      <w:sz w:val="20"/>
      <w:szCs w:val="20"/>
    </w:rPr>
  </w:style>
  <w:style w:type="paragraph" w:styleId="a9">
    <w:name w:val="Balloon Text"/>
    <w:basedOn w:val="a"/>
    <w:link w:val="aa"/>
    <w:uiPriority w:val="99"/>
    <w:semiHidden/>
    <w:unhideWhenUsed/>
    <w:rsid w:val="005F3BD4"/>
    <w:rPr>
      <w:rFonts w:asciiTheme="majorHAnsi" w:eastAsiaTheme="majorEastAsia" w:hAnsiTheme="majorHAnsi" w:cstheme="majorBidi"/>
      <w:sz w:val="18"/>
      <w:szCs w:val="18"/>
    </w:rPr>
  </w:style>
  <w:style w:type="character" w:customStyle="1" w:styleId="aa">
    <w:name w:val="註解方塊文字 字元"/>
    <w:basedOn w:val="a0"/>
    <w:link w:val="a9"/>
    <w:uiPriority w:val="99"/>
    <w:semiHidden/>
    <w:rsid w:val="005F3BD4"/>
    <w:rPr>
      <w:rFonts w:asciiTheme="majorHAnsi" w:eastAsiaTheme="majorEastAsia" w:hAnsiTheme="majorHAnsi" w:cstheme="majorBidi"/>
      <w:sz w:val="18"/>
      <w:szCs w:val="18"/>
    </w:rPr>
  </w:style>
  <w:style w:type="table" w:styleId="ab">
    <w:name w:val="Table Grid"/>
    <w:basedOn w:val="a1"/>
    <w:uiPriority w:val="59"/>
    <w:rsid w:val="007645E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c">
    <w:name w:val="Subtitle"/>
    <w:basedOn w:val="a"/>
    <w:next w:val="a"/>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Xp9znYeom3D3jAqWZXmL2709ug==">AMUW2mWmqIarEv6J03eJB3fJwhvDGKXnzS2CfLLMXRHukjV33KBP33ySTy8DMhMcx3RB/Yzt+xdTFEpAXT/wwSuP6mE459dinicPSAdQPFSqDiMyGHywPDrhxm80fX4zzqxtGVX+dTol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52</Words>
  <Characters>303</Characters>
  <Application>Microsoft Office Word</Application>
  <DocSecurity>0</DocSecurity>
  <Lines>2</Lines>
  <Paragraphs>1</Paragraphs>
  <ScaleCrop>false</ScaleCrop>
  <Company/>
  <LinksUpToDate>false</LinksUpToDate>
  <CharactersWithSpaces>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力為 黃</dc:creator>
  <cp:lastModifiedBy>郭昱辰</cp:lastModifiedBy>
  <cp:revision>2</cp:revision>
  <dcterms:created xsi:type="dcterms:W3CDTF">2019-04-13T13:34:00Z</dcterms:created>
  <dcterms:modified xsi:type="dcterms:W3CDTF">2020-05-01T15:19:00Z</dcterms:modified>
</cp:coreProperties>
</file>