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8805" w:type="dxa"/>
        <w:tblInd w:w="-200" w:type="dxa"/>
        <w:tblLayout w:type="fixed"/>
        <w:tblLook w:val="0400" w:firstRow="0" w:lastRow="0" w:firstColumn="0" w:lastColumn="0" w:noHBand="0" w:noVBand="1"/>
      </w:tblPr>
      <w:tblGrid>
        <w:gridCol w:w="1905"/>
        <w:gridCol w:w="2565"/>
        <w:gridCol w:w="315"/>
        <w:gridCol w:w="1065"/>
        <w:gridCol w:w="750"/>
        <w:gridCol w:w="375"/>
        <w:gridCol w:w="1560"/>
        <w:gridCol w:w="270"/>
      </w:tblGrid>
      <w:tr w:rsidR="008D4D33" w:rsidRPr="0031041C">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País</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COLOMBIA</w:t>
            </w:r>
          </w:p>
        </w:tc>
      </w:tr>
      <w:tr w:rsidR="008D4D33" w:rsidRPr="0031041C">
        <w:trPr>
          <w:trHeight w:val="24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Nodo</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ANTIOQUIA</w:t>
            </w:r>
          </w:p>
        </w:tc>
      </w:tr>
      <w:tr w:rsidR="008D4D33" w:rsidRPr="0031041C">
        <w:trPr>
          <w:trHeight w:val="26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Universidad</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CORPORACIÓN UNIVERSITARIA ADVENTISTA</w:t>
            </w:r>
          </w:p>
        </w:tc>
      </w:tr>
      <w:tr w:rsidR="008D4D33" w:rsidRPr="0031041C">
        <w:trPr>
          <w:trHeight w:val="20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Nombre del Semillero</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3E471B">
            <w:pPr>
              <w:spacing w:after="0" w:line="240" w:lineRule="auto"/>
              <w:contextualSpacing w:val="0"/>
              <w:rPr>
                <w:rFonts w:ascii="Arial" w:eastAsia="Arial" w:hAnsi="Arial" w:cs="Arial"/>
                <w:sz w:val="18"/>
                <w:szCs w:val="18"/>
              </w:rPr>
            </w:pPr>
            <w:r>
              <w:rPr>
                <w:rFonts w:ascii="Arial" w:eastAsia="Arial" w:hAnsi="Arial" w:cs="Arial"/>
                <w:sz w:val="18"/>
                <w:szCs w:val="18"/>
              </w:rPr>
              <w:t>Proyecto de grado I</w:t>
            </w:r>
          </w:p>
        </w:tc>
      </w:tr>
      <w:tr w:rsidR="008D4D33" w:rsidRPr="0031041C">
        <w:trPr>
          <w:trHeight w:val="40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Nivel de Formación</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(Indique Grado o Semestre)</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3E471B">
            <w:pPr>
              <w:spacing w:after="0" w:line="240" w:lineRule="auto"/>
              <w:contextualSpacing w:val="0"/>
              <w:rPr>
                <w:rFonts w:ascii="Arial" w:eastAsia="Arial" w:hAnsi="Arial" w:cs="Arial"/>
                <w:sz w:val="18"/>
                <w:szCs w:val="18"/>
              </w:rPr>
            </w:pPr>
            <w:r>
              <w:rPr>
                <w:rFonts w:ascii="Arial" w:eastAsia="Arial" w:hAnsi="Arial" w:cs="Arial"/>
                <w:sz w:val="18"/>
                <w:szCs w:val="18"/>
              </w:rPr>
              <w:t>IX</w:t>
            </w:r>
            <w:r w:rsidR="00E604F1" w:rsidRPr="0031041C">
              <w:rPr>
                <w:rFonts w:ascii="Arial" w:eastAsia="Arial" w:hAnsi="Arial" w:cs="Arial"/>
                <w:sz w:val="18"/>
                <w:szCs w:val="18"/>
              </w:rPr>
              <w:t xml:space="preserve"> SEMESTRE</w:t>
            </w:r>
          </w:p>
        </w:tc>
      </w:tr>
      <w:tr w:rsidR="008D4D33" w:rsidRPr="0031041C">
        <w:trPr>
          <w:trHeight w:val="24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Programa Académico</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rsidP="003E471B">
            <w:pPr>
              <w:spacing w:after="0" w:line="240" w:lineRule="auto"/>
              <w:contextualSpacing w:val="0"/>
              <w:rPr>
                <w:rFonts w:ascii="Arial" w:eastAsia="Arial" w:hAnsi="Arial" w:cs="Arial"/>
                <w:sz w:val="18"/>
                <w:szCs w:val="18"/>
              </w:rPr>
            </w:pPr>
            <w:r w:rsidRPr="0031041C">
              <w:rPr>
                <w:rFonts w:ascii="Arial" w:eastAsia="Arial" w:hAnsi="Arial" w:cs="Arial"/>
                <w:sz w:val="18"/>
                <w:szCs w:val="18"/>
              </w:rPr>
              <w:t xml:space="preserve">INGENIERÍA DE SISTEMAS </w:t>
            </w:r>
            <w:r w:rsidR="003E471B">
              <w:rPr>
                <w:rFonts w:ascii="Arial" w:eastAsia="Arial" w:hAnsi="Arial" w:cs="Arial"/>
                <w:sz w:val="18"/>
                <w:szCs w:val="18"/>
              </w:rPr>
              <w:t>–</w:t>
            </w:r>
            <w:r w:rsidRPr="0031041C">
              <w:rPr>
                <w:rFonts w:ascii="Arial" w:eastAsia="Arial" w:hAnsi="Arial" w:cs="Arial"/>
                <w:sz w:val="18"/>
                <w:szCs w:val="18"/>
              </w:rPr>
              <w:t xml:space="preserve"> </w:t>
            </w:r>
            <w:r w:rsidR="003E471B">
              <w:rPr>
                <w:rFonts w:ascii="Arial" w:eastAsia="Arial" w:hAnsi="Arial" w:cs="Arial"/>
                <w:sz w:val="18"/>
                <w:szCs w:val="18"/>
              </w:rPr>
              <w:t xml:space="preserve">Enfermería </w:t>
            </w:r>
          </w:p>
        </w:tc>
      </w:tr>
      <w:tr w:rsidR="008D4D33" w:rsidRPr="0031041C">
        <w:trPr>
          <w:trHeight w:val="26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Título del Proyecto</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9838AC">
            <w:pPr>
              <w:spacing w:after="0" w:line="240" w:lineRule="auto"/>
              <w:contextualSpacing w:val="0"/>
              <w:rPr>
                <w:rFonts w:ascii="Arial" w:eastAsia="Arial" w:hAnsi="Arial" w:cs="Arial"/>
                <w:sz w:val="18"/>
                <w:szCs w:val="18"/>
              </w:rPr>
            </w:pPr>
            <w:r w:rsidRPr="009838AC">
              <w:rPr>
                <w:rFonts w:ascii="Arial" w:eastAsia="Arial" w:hAnsi="Arial" w:cs="Arial"/>
                <w:sz w:val="18"/>
                <w:szCs w:val="18"/>
              </w:rPr>
              <w:t>Aplicación para el autocuidado de la salud</w:t>
            </w:r>
            <w:bookmarkStart w:id="0" w:name="_GoBack"/>
            <w:bookmarkEnd w:id="0"/>
          </w:p>
        </w:tc>
      </w:tr>
      <w:tr w:rsidR="008D4D33" w:rsidRPr="0031041C">
        <w:trPr>
          <w:trHeight w:val="26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vAlign w:val="cente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 xml:space="preserve">Ponente(s) </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(máximo 2) (luego del nombre completo agregue n° identificación)</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3E471B" w:rsidRPr="008B5619" w:rsidRDefault="003E471B">
            <w:pPr>
              <w:spacing w:after="0" w:line="240" w:lineRule="auto"/>
              <w:contextualSpacing w:val="0"/>
              <w:rPr>
                <w:rFonts w:ascii="Arial" w:eastAsia="Arial" w:hAnsi="Arial" w:cs="Arial"/>
                <w:sz w:val="18"/>
                <w:szCs w:val="18"/>
                <w:lang w:val="en-US"/>
              </w:rPr>
            </w:pPr>
            <w:proofErr w:type="spellStart"/>
            <w:r w:rsidRPr="008B5619">
              <w:rPr>
                <w:rFonts w:ascii="Arial" w:eastAsia="Arial" w:hAnsi="Arial" w:cs="Arial"/>
                <w:sz w:val="18"/>
                <w:szCs w:val="18"/>
                <w:lang w:val="en-US"/>
              </w:rPr>
              <w:t>Aljadis</w:t>
            </w:r>
            <w:proofErr w:type="spellEnd"/>
            <w:r w:rsidRPr="008B5619">
              <w:rPr>
                <w:rFonts w:ascii="Arial" w:eastAsia="Arial" w:hAnsi="Arial" w:cs="Arial"/>
                <w:sz w:val="18"/>
                <w:szCs w:val="18"/>
                <w:lang w:val="en-US"/>
              </w:rPr>
              <w:t xml:space="preserve"> </w:t>
            </w:r>
            <w:proofErr w:type="spellStart"/>
            <w:r w:rsidRPr="008B5619">
              <w:rPr>
                <w:rFonts w:ascii="Arial" w:eastAsia="Arial" w:hAnsi="Arial" w:cs="Arial"/>
                <w:sz w:val="18"/>
                <w:szCs w:val="18"/>
                <w:lang w:val="en-US"/>
              </w:rPr>
              <w:t>Tavera</w:t>
            </w:r>
            <w:proofErr w:type="spellEnd"/>
          </w:p>
          <w:p w:rsidR="008D4D33" w:rsidRPr="008B5619" w:rsidRDefault="003E471B">
            <w:pPr>
              <w:spacing w:after="0" w:line="240" w:lineRule="auto"/>
              <w:contextualSpacing w:val="0"/>
              <w:rPr>
                <w:rFonts w:ascii="Arial" w:eastAsia="Arial" w:hAnsi="Arial" w:cs="Arial"/>
                <w:sz w:val="18"/>
                <w:szCs w:val="18"/>
                <w:lang w:val="en-US"/>
              </w:rPr>
            </w:pPr>
            <w:r w:rsidRPr="008B5619">
              <w:rPr>
                <w:rFonts w:ascii="Arial" w:eastAsia="Arial" w:hAnsi="Arial" w:cs="Arial"/>
                <w:sz w:val="18"/>
                <w:szCs w:val="18"/>
                <w:lang w:val="en-US"/>
              </w:rPr>
              <w:t>David</w:t>
            </w:r>
            <w:r w:rsidR="00E604F1" w:rsidRPr="008B5619">
              <w:rPr>
                <w:rFonts w:ascii="Arial" w:eastAsia="Arial" w:hAnsi="Arial" w:cs="Arial"/>
                <w:sz w:val="18"/>
                <w:szCs w:val="18"/>
                <w:lang w:val="en-US"/>
              </w:rPr>
              <w:t xml:space="preserve"> Ceballos.   </w:t>
            </w:r>
          </w:p>
          <w:p w:rsidR="003E471B" w:rsidRPr="008B5619" w:rsidRDefault="003E471B">
            <w:pPr>
              <w:spacing w:after="0" w:line="240" w:lineRule="auto"/>
              <w:contextualSpacing w:val="0"/>
              <w:rPr>
                <w:rFonts w:ascii="Arial" w:eastAsia="Arial" w:hAnsi="Arial" w:cs="Arial"/>
                <w:sz w:val="18"/>
                <w:szCs w:val="18"/>
                <w:lang w:val="en-US"/>
              </w:rPr>
            </w:pPr>
            <w:r w:rsidRPr="008B5619">
              <w:rPr>
                <w:rFonts w:ascii="Arial" w:eastAsia="Arial" w:hAnsi="Arial" w:cs="Arial"/>
                <w:sz w:val="18"/>
                <w:szCs w:val="18"/>
                <w:lang w:val="en-US"/>
              </w:rPr>
              <w:t xml:space="preserve">Jorge </w:t>
            </w:r>
            <w:proofErr w:type="spellStart"/>
            <w:r w:rsidRPr="008B5619">
              <w:rPr>
                <w:rFonts w:ascii="Arial" w:eastAsia="Arial" w:hAnsi="Arial" w:cs="Arial"/>
                <w:sz w:val="18"/>
                <w:szCs w:val="18"/>
                <w:lang w:val="en-US"/>
              </w:rPr>
              <w:t>Horta</w:t>
            </w:r>
            <w:proofErr w:type="spellEnd"/>
          </w:p>
          <w:p w:rsidR="003E471B" w:rsidRPr="0031041C" w:rsidRDefault="003E471B">
            <w:pPr>
              <w:spacing w:after="0" w:line="240" w:lineRule="auto"/>
              <w:contextualSpacing w:val="0"/>
              <w:rPr>
                <w:rFonts w:ascii="Arial" w:eastAsia="Arial" w:hAnsi="Arial" w:cs="Arial"/>
                <w:sz w:val="18"/>
                <w:szCs w:val="18"/>
              </w:rPr>
            </w:pPr>
            <w:r>
              <w:rPr>
                <w:rFonts w:ascii="Arial" w:eastAsia="Arial" w:hAnsi="Arial" w:cs="Arial"/>
                <w:sz w:val="18"/>
                <w:szCs w:val="18"/>
              </w:rPr>
              <w:t>Wilmar Peña</w:t>
            </w:r>
          </w:p>
        </w:tc>
      </w:tr>
      <w:tr w:rsidR="008D4D33" w:rsidRPr="0031041C">
        <w:trPr>
          <w:trHeight w:val="22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Autor(es)</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(luego del nombre completo agregue n° identificación</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3E471B" w:rsidRPr="003E471B" w:rsidRDefault="003E471B" w:rsidP="003E471B">
            <w:pPr>
              <w:spacing w:after="0" w:line="240" w:lineRule="auto"/>
              <w:contextualSpacing w:val="0"/>
              <w:rPr>
                <w:rFonts w:ascii="Arial" w:eastAsia="Arial" w:hAnsi="Arial" w:cs="Arial"/>
                <w:sz w:val="18"/>
                <w:szCs w:val="18"/>
              </w:rPr>
            </w:pPr>
            <w:proofErr w:type="spellStart"/>
            <w:r w:rsidRPr="003E471B">
              <w:rPr>
                <w:rFonts w:ascii="Arial" w:eastAsia="Arial" w:hAnsi="Arial" w:cs="Arial"/>
                <w:sz w:val="18"/>
                <w:szCs w:val="18"/>
              </w:rPr>
              <w:t>Aljadis</w:t>
            </w:r>
            <w:proofErr w:type="spellEnd"/>
            <w:r w:rsidRPr="003E471B">
              <w:rPr>
                <w:rFonts w:ascii="Arial" w:eastAsia="Arial" w:hAnsi="Arial" w:cs="Arial"/>
                <w:sz w:val="18"/>
                <w:szCs w:val="18"/>
              </w:rPr>
              <w:t xml:space="preserve"> Tavera</w:t>
            </w:r>
            <w:r w:rsidRPr="003E471B">
              <w:rPr>
                <w:rFonts w:ascii="Arial" w:eastAsia="Arial" w:hAnsi="Arial" w:cs="Arial"/>
                <w:sz w:val="18"/>
                <w:szCs w:val="18"/>
              </w:rPr>
              <w:t xml:space="preserve">                     1006048274</w:t>
            </w:r>
          </w:p>
          <w:p w:rsidR="003E471B" w:rsidRPr="003E471B" w:rsidRDefault="003E471B">
            <w:pPr>
              <w:spacing w:after="0" w:line="240" w:lineRule="auto"/>
              <w:contextualSpacing w:val="0"/>
              <w:rPr>
                <w:rFonts w:ascii="Arial" w:eastAsia="Arial" w:hAnsi="Arial" w:cs="Arial"/>
                <w:sz w:val="18"/>
                <w:szCs w:val="18"/>
              </w:rPr>
            </w:pPr>
            <w:r w:rsidRPr="003E471B">
              <w:rPr>
                <w:rFonts w:ascii="Arial" w:eastAsia="Arial" w:hAnsi="Arial" w:cs="Arial"/>
                <w:sz w:val="18"/>
                <w:szCs w:val="18"/>
              </w:rPr>
              <w:t>Jorge Horta</w:t>
            </w:r>
            <w:r w:rsidRPr="003E471B">
              <w:rPr>
                <w:rFonts w:ascii="Arial" w:eastAsia="Arial" w:hAnsi="Arial" w:cs="Arial"/>
                <w:sz w:val="18"/>
                <w:szCs w:val="18"/>
              </w:rPr>
              <w:t xml:space="preserve">                         1006027385</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Wilmar Peña         </w:t>
            </w:r>
            <w:r w:rsidRPr="0031041C">
              <w:rPr>
                <w:rFonts w:ascii="Arial" w:eastAsia="Arial" w:hAnsi="Arial" w:cs="Arial"/>
                <w:sz w:val="18"/>
                <w:szCs w:val="18"/>
              </w:rPr>
              <w:tab/>
            </w:r>
            <w:r w:rsidR="003E471B">
              <w:rPr>
                <w:rFonts w:ascii="Arial" w:eastAsia="Arial" w:hAnsi="Arial" w:cs="Arial"/>
                <w:sz w:val="18"/>
                <w:szCs w:val="18"/>
              </w:rPr>
              <w:t xml:space="preserve"> </w:t>
            </w:r>
            <w:r w:rsidRPr="0031041C">
              <w:rPr>
                <w:rFonts w:ascii="Arial" w:eastAsia="Arial" w:hAnsi="Arial" w:cs="Arial"/>
                <w:sz w:val="18"/>
                <w:szCs w:val="18"/>
              </w:rPr>
              <w:t>1065997707</w:t>
            </w:r>
          </w:p>
          <w:p w:rsidR="008D4D33" w:rsidRPr="0031041C" w:rsidRDefault="00E604F1">
            <w:pPr>
              <w:spacing w:after="0" w:line="240" w:lineRule="auto"/>
              <w:contextualSpacing w:val="0"/>
              <w:rPr>
                <w:rFonts w:ascii="Arial" w:eastAsia="Arial" w:hAnsi="Arial" w:cs="Arial"/>
                <w:sz w:val="18"/>
                <w:szCs w:val="18"/>
              </w:rPr>
            </w:pPr>
            <w:proofErr w:type="spellStart"/>
            <w:r w:rsidRPr="0031041C">
              <w:rPr>
                <w:rFonts w:ascii="Arial" w:eastAsia="Arial" w:hAnsi="Arial" w:cs="Arial"/>
                <w:sz w:val="18"/>
                <w:szCs w:val="18"/>
              </w:rPr>
              <w:t>Jesus</w:t>
            </w:r>
            <w:proofErr w:type="spellEnd"/>
            <w:r w:rsidRPr="0031041C">
              <w:rPr>
                <w:rFonts w:ascii="Arial" w:eastAsia="Arial" w:hAnsi="Arial" w:cs="Arial"/>
                <w:sz w:val="18"/>
                <w:szCs w:val="18"/>
              </w:rPr>
              <w:t xml:space="preserve"> Ceballos       </w:t>
            </w:r>
            <w:r w:rsidRPr="0031041C">
              <w:rPr>
                <w:rFonts w:ascii="Arial" w:eastAsia="Arial" w:hAnsi="Arial" w:cs="Arial"/>
                <w:sz w:val="18"/>
                <w:szCs w:val="18"/>
              </w:rPr>
              <w:tab/>
            </w:r>
            <w:r w:rsidR="003E471B">
              <w:rPr>
                <w:rFonts w:ascii="Arial" w:eastAsia="Arial" w:hAnsi="Arial" w:cs="Arial"/>
                <w:sz w:val="18"/>
                <w:szCs w:val="18"/>
              </w:rPr>
              <w:t xml:space="preserve"> </w:t>
            </w:r>
            <w:r w:rsidRPr="0031041C">
              <w:rPr>
                <w:rFonts w:ascii="Arial" w:eastAsia="Arial" w:hAnsi="Arial" w:cs="Arial"/>
                <w:sz w:val="18"/>
                <w:szCs w:val="18"/>
              </w:rPr>
              <w:t>1121939862</w:t>
            </w:r>
          </w:p>
        </w:tc>
      </w:tr>
      <w:tr w:rsidR="008D4D33" w:rsidRPr="0031041C">
        <w:trPr>
          <w:trHeight w:val="22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E-mail de Contacto</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rsidP="003E471B">
            <w:pPr>
              <w:spacing w:after="0" w:line="240" w:lineRule="auto"/>
              <w:ind w:left="-2737"/>
              <w:contextualSpacing w:val="0"/>
              <w:rPr>
                <w:rFonts w:ascii="Arial" w:eastAsia="Arial" w:hAnsi="Arial" w:cs="Arial"/>
                <w:sz w:val="18"/>
                <w:szCs w:val="18"/>
              </w:rPr>
            </w:pPr>
            <w:r w:rsidRPr="0031041C">
              <w:rPr>
                <w:rFonts w:ascii="Arial" w:eastAsia="Arial" w:hAnsi="Arial" w:cs="Arial"/>
                <w:sz w:val="18"/>
                <w:szCs w:val="18"/>
              </w:rPr>
              <w:t>                                                       </w:t>
            </w:r>
            <w:hyperlink r:id="rId7">
              <w:r w:rsidRPr="0031041C">
                <w:rPr>
                  <w:rFonts w:ascii="Arial" w:eastAsia="Arial" w:hAnsi="Arial" w:cs="Arial"/>
                  <w:color w:val="1155CC"/>
                  <w:sz w:val="18"/>
                  <w:szCs w:val="18"/>
                  <w:u w:val="single"/>
                </w:rPr>
                <w:t>wilpena@unac.edu.co</w:t>
              </w:r>
            </w:hyperlink>
            <w:r w:rsidRPr="0031041C">
              <w:rPr>
                <w:rFonts w:ascii="Arial" w:eastAsia="Arial" w:hAnsi="Arial" w:cs="Arial"/>
                <w:sz w:val="18"/>
                <w:szCs w:val="18"/>
              </w:rPr>
              <w:t xml:space="preserve"> , </w:t>
            </w:r>
            <w:hyperlink r:id="rId8">
              <w:r w:rsidRPr="0031041C">
                <w:rPr>
                  <w:rFonts w:ascii="Arial" w:eastAsia="Arial" w:hAnsi="Arial" w:cs="Arial"/>
                  <w:color w:val="1155CC"/>
                  <w:sz w:val="18"/>
                  <w:szCs w:val="18"/>
                  <w:u w:val="single"/>
                </w:rPr>
                <w:t>warboleda@unac.edu.co</w:t>
              </w:r>
            </w:hyperlink>
            <w:r w:rsidR="003E471B">
              <w:rPr>
                <w:rFonts w:ascii="Arial" w:eastAsia="Arial" w:hAnsi="Arial" w:cs="Arial"/>
                <w:color w:val="1155CC"/>
                <w:sz w:val="18"/>
                <w:szCs w:val="18"/>
                <w:u w:val="single"/>
              </w:rPr>
              <w:t xml:space="preserve">, </w:t>
            </w:r>
            <w:hyperlink r:id="rId9" w:history="1">
              <w:r w:rsidR="003E471B" w:rsidRPr="002160A0">
                <w:rPr>
                  <w:rStyle w:val="Hipervnculo"/>
                  <w:rFonts w:ascii="Arial" w:eastAsia="Arial" w:hAnsi="Arial" w:cs="Arial"/>
                  <w:sz w:val="18"/>
                  <w:szCs w:val="18"/>
                </w:rPr>
                <w:t>jhorta@unac.edu.co</w:t>
              </w:r>
            </w:hyperlink>
            <w:r w:rsidR="003E471B">
              <w:rPr>
                <w:rFonts w:ascii="Arial" w:eastAsia="Arial" w:hAnsi="Arial" w:cs="Arial"/>
                <w:color w:val="1155CC"/>
                <w:sz w:val="18"/>
                <w:szCs w:val="18"/>
                <w:u w:val="single"/>
              </w:rPr>
              <w:t xml:space="preserve"> </w:t>
            </w:r>
          </w:p>
        </w:tc>
      </w:tr>
      <w:tr w:rsidR="008D4D33" w:rsidRPr="0031041C">
        <w:trPr>
          <w:trHeight w:val="24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Teléfonos de Contacto</w:t>
            </w:r>
          </w:p>
        </w:tc>
        <w:tc>
          <w:tcPr>
            <w:tcW w:w="6900" w:type="dxa"/>
            <w:gridSpan w:val="7"/>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3E471B">
            <w:pPr>
              <w:spacing w:after="0" w:line="240" w:lineRule="auto"/>
              <w:contextualSpacing w:val="0"/>
              <w:rPr>
                <w:rFonts w:ascii="Arial" w:eastAsia="Arial" w:hAnsi="Arial" w:cs="Arial"/>
                <w:sz w:val="18"/>
                <w:szCs w:val="18"/>
              </w:rPr>
            </w:pPr>
            <w:r>
              <w:rPr>
                <w:rFonts w:ascii="Arial" w:eastAsia="Arial" w:hAnsi="Arial" w:cs="Arial"/>
                <w:sz w:val="18"/>
                <w:szCs w:val="18"/>
              </w:rPr>
              <w:t>CEL. 3225881184</w:t>
            </w:r>
          </w:p>
          <w:p w:rsidR="008D4D33" w:rsidRPr="0031041C" w:rsidRDefault="008D4D33">
            <w:pPr>
              <w:contextualSpacing w:val="0"/>
              <w:rPr>
                <w:rFonts w:ascii="Arial" w:eastAsia="Arial" w:hAnsi="Arial" w:cs="Arial"/>
                <w:sz w:val="18"/>
                <w:szCs w:val="18"/>
              </w:rPr>
            </w:pPr>
          </w:p>
        </w:tc>
      </w:tr>
      <w:tr w:rsidR="008D4D33" w:rsidRPr="0031041C">
        <w:trPr>
          <w:trHeight w:val="22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CATEGORÍA</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(seleccionar una)</w:t>
            </w:r>
          </w:p>
        </w:tc>
        <w:tc>
          <w:tcPr>
            <w:tcW w:w="256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Propuesta  de Investigación</w:t>
            </w:r>
          </w:p>
        </w:tc>
        <w:tc>
          <w:tcPr>
            <w:tcW w:w="31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8D4D33">
            <w:pPr>
              <w:contextualSpacing w:val="0"/>
              <w:rPr>
                <w:rFonts w:ascii="Arial" w:eastAsia="Arial" w:hAnsi="Arial" w:cs="Arial"/>
                <w:sz w:val="18"/>
                <w:szCs w:val="18"/>
              </w:rPr>
            </w:pPr>
          </w:p>
        </w:tc>
        <w:tc>
          <w:tcPr>
            <w:tcW w:w="1815" w:type="dxa"/>
            <w:gridSpan w:val="2"/>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Investigación en Curso</w:t>
            </w:r>
          </w:p>
        </w:tc>
        <w:tc>
          <w:tcPr>
            <w:tcW w:w="37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X</w:t>
            </w:r>
          </w:p>
        </w:tc>
        <w:tc>
          <w:tcPr>
            <w:tcW w:w="1560"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Investigación Terminada</w:t>
            </w:r>
          </w:p>
        </w:tc>
        <w:tc>
          <w:tcPr>
            <w:tcW w:w="270"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8D4D33">
            <w:pPr>
              <w:contextualSpacing w:val="0"/>
              <w:rPr>
                <w:rFonts w:ascii="Arial" w:eastAsia="Arial" w:hAnsi="Arial" w:cs="Arial"/>
                <w:sz w:val="18"/>
                <w:szCs w:val="18"/>
              </w:rPr>
            </w:pPr>
          </w:p>
        </w:tc>
      </w:tr>
      <w:tr w:rsidR="008D4D33" w:rsidRPr="0031041C">
        <w:trPr>
          <w:trHeight w:val="240"/>
        </w:trPr>
        <w:tc>
          <w:tcPr>
            <w:tcW w:w="1905" w:type="dxa"/>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Área de la investigación</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(seleccionar una) INGENIERÍA</w:t>
            </w:r>
          </w:p>
        </w:tc>
        <w:tc>
          <w:tcPr>
            <w:tcW w:w="3945" w:type="dxa"/>
            <w:gridSpan w:val="3"/>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F949FC">
            <w:pPr>
              <w:spacing w:after="0" w:line="240" w:lineRule="auto"/>
              <w:contextualSpacing w:val="0"/>
              <w:rPr>
                <w:rFonts w:ascii="Arial" w:eastAsia="Arial" w:hAnsi="Arial" w:cs="Arial"/>
                <w:sz w:val="18"/>
                <w:szCs w:val="18"/>
              </w:rPr>
            </w:pPr>
            <w:r w:rsidRPr="0031041C">
              <w:rPr>
                <w:rFonts w:ascii="Arial" w:eastAsia="Arial" w:hAnsi="Arial" w:cs="Arial"/>
                <w:sz w:val="18"/>
                <w:szCs w:val="18"/>
              </w:rPr>
              <w:t>INGENIERIA</w:t>
            </w:r>
          </w:p>
        </w:tc>
        <w:tc>
          <w:tcPr>
            <w:tcW w:w="2955" w:type="dxa"/>
            <w:gridSpan w:val="4"/>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F949FC">
            <w:pPr>
              <w:spacing w:after="0" w:line="240" w:lineRule="auto"/>
              <w:contextualSpacing w:val="0"/>
              <w:rPr>
                <w:rFonts w:ascii="Arial" w:eastAsia="Arial" w:hAnsi="Arial" w:cs="Arial"/>
                <w:sz w:val="18"/>
                <w:szCs w:val="18"/>
              </w:rPr>
            </w:pPr>
            <w:proofErr w:type="spellStart"/>
            <w:r w:rsidRPr="0031041C">
              <w:rPr>
                <w:rFonts w:ascii="Arial" w:eastAsia="Arial" w:hAnsi="Arial" w:cs="Arial"/>
                <w:sz w:val="18"/>
                <w:szCs w:val="18"/>
              </w:rPr>
              <w:t>Subárea</w:t>
            </w:r>
            <w:proofErr w:type="spellEnd"/>
            <w:r w:rsidRPr="0031041C">
              <w:rPr>
                <w:rFonts w:ascii="Arial" w:eastAsia="Arial" w:hAnsi="Arial" w:cs="Arial"/>
                <w:sz w:val="18"/>
                <w:szCs w:val="18"/>
              </w:rPr>
              <w:t>: INGENIERÍA DE SISTEMAS</w:t>
            </w:r>
          </w:p>
          <w:p w:rsidR="008D4D33" w:rsidRPr="0031041C" w:rsidRDefault="00E604F1">
            <w:pPr>
              <w:spacing w:after="240"/>
              <w:contextualSpacing w:val="0"/>
              <w:rPr>
                <w:rFonts w:ascii="Arial" w:eastAsia="Arial" w:hAnsi="Arial" w:cs="Arial"/>
                <w:sz w:val="18"/>
                <w:szCs w:val="18"/>
              </w:rPr>
            </w:pPr>
            <w:r w:rsidRPr="0031041C">
              <w:rPr>
                <w:rFonts w:ascii="Arial" w:eastAsia="Arial" w:hAnsi="Arial" w:cs="Arial"/>
                <w:sz w:val="18"/>
                <w:szCs w:val="18"/>
              </w:rPr>
              <w:br/>
            </w:r>
          </w:p>
        </w:tc>
      </w:tr>
      <w:tr w:rsidR="008D4D33" w:rsidRPr="0031041C">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numPr>
                <w:ilvl w:val="0"/>
                <w:numId w:val="1"/>
              </w:numPr>
              <w:spacing w:after="0" w:line="240" w:lineRule="auto"/>
              <w:ind w:left="356" w:hanging="360"/>
              <w:rPr>
                <w:rFonts w:ascii="Arial" w:eastAsia="Arial" w:hAnsi="Arial" w:cs="Arial"/>
                <w:b/>
                <w:sz w:val="18"/>
                <w:szCs w:val="18"/>
              </w:rPr>
            </w:pPr>
            <w:r w:rsidRPr="0031041C">
              <w:rPr>
                <w:rFonts w:ascii="Arial" w:eastAsia="Arial" w:hAnsi="Arial" w:cs="Arial"/>
                <w:b/>
                <w:sz w:val="18"/>
                <w:szCs w:val="18"/>
              </w:rPr>
              <w:t>TÍTULO:</w:t>
            </w:r>
          </w:p>
          <w:p w:rsidR="008D4D33" w:rsidRPr="0031041C" w:rsidRDefault="003E471B">
            <w:pPr>
              <w:spacing w:after="0" w:line="240" w:lineRule="auto"/>
              <w:contextualSpacing w:val="0"/>
              <w:rPr>
                <w:rFonts w:ascii="Arial" w:eastAsia="Arial" w:hAnsi="Arial" w:cs="Arial"/>
                <w:sz w:val="18"/>
                <w:szCs w:val="18"/>
              </w:rPr>
            </w:pPr>
            <w:r>
              <w:rPr>
                <w:rFonts w:ascii="Arial" w:eastAsia="Arial" w:hAnsi="Arial" w:cs="Arial"/>
                <w:sz w:val="18"/>
                <w:szCs w:val="18"/>
              </w:rPr>
              <w:t xml:space="preserve">Aplicación para el autocuidado </w:t>
            </w:r>
            <w:r w:rsidR="008B5619">
              <w:rPr>
                <w:rFonts w:ascii="Arial" w:eastAsia="Arial" w:hAnsi="Arial" w:cs="Arial"/>
                <w:sz w:val="18"/>
                <w:szCs w:val="18"/>
              </w:rPr>
              <w:t>de la salud</w:t>
            </w:r>
          </w:p>
        </w:tc>
      </w:tr>
      <w:tr w:rsidR="008D4D33" w:rsidRPr="0031041C">
        <w:trPr>
          <w:trHeight w:val="480"/>
        </w:trPr>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rsidP="003E471B">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t>2.  INTRODUCCIÓN</w:t>
            </w:r>
            <w:r w:rsidRPr="0031041C">
              <w:rPr>
                <w:rFonts w:ascii="Arial" w:eastAsia="Arial" w:hAnsi="Arial" w:cs="Arial"/>
                <w:color w:val="FFFFFF"/>
                <w:sz w:val="18"/>
                <w:szCs w:val="18"/>
                <w:shd w:val="clear" w:color="auto" w:fill="4080FF"/>
              </w:rPr>
              <w:br/>
            </w:r>
            <w:r w:rsidRPr="0031041C">
              <w:rPr>
                <w:rFonts w:ascii="Arial" w:eastAsia="Arial" w:hAnsi="Arial" w:cs="Arial"/>
                <w:sz w:val="18"/>
                <w:szCs w:val="18"/>
              </w:rPr>
              <w:t xml:space="preserve">Actualmente en la sociedad que vivimos, podemos notar cuanta falta </w:t>
            </w:r>
            <w:r w:rsidR="003E471B">
              <w:rPr>
                <w:rFonts w:ascii="Arial" w:eastAsia="Arial" w:hAnsi="Arial" w:cs="Arial"/>
                <w:sz w:val="18"/>
                <w:szCs w:val="18"/>
              </w:rPr>
              <w:t xml:space="preserve">de </w:t>
            </w:r>
            <w:r w:rsidR="009D23A0">
              <w:rPr>
                <w:rFonts w:ascii="Arial" w:eastAsia="Arial" w:hAnsi="Arial" w:cs="Arial"/>
                <w:sz w:val="18"/>
                <w:szCs w:val="18"/>
              </w:rPr>
              <w:t xml:space="preserve">buenos hábitos tenemos, entre ellos la falta de ejercicio y sedentarismo. Los cuales son problemas que afectan gravemente a nuestra salud a corto o largo plazo. </w:t>
            </w:r>
            <w:r w:rsidR="00056E5D">
              <w:rPr>
                <w:rFonts w:ascii="Arial" w:eastAsia="Arial" w:hAnsi="Arial" w:cs="Arial"/>
                <w:sz w:val="18"/>
                <w:szCs w:val="18"/>
              </w:rPr>
              <w:t>Con</w:t>
            </w:r>
            <w:r w:rsidR="009D23A0">
              <w:rPr>
                <w:rFonts w:ascii="Arial" w:eastAsia="Arial" w:hAnsi="Arial" w:cs="Arial"/>
                <w:sz w:val="18"/>
                <w:szCs w:val="18"/>
              </w:rPr>
              <w:t xml:space="preserve"> esta aplicación queremos abordar esta problemática</w:t>
            </w:r>
            <w:r w:rsidR="008B5619">
              <w:rPr>
                <w:rFonts w:ascii="Arial" w:eastAsia="Arial" w:hAnsi="Arial" w:cs="Arial"/>
                <w:sz w:val="18"/>
                <w:szCs w:val="18"/>
              </w:rPr>
              <w:t xml:space="preserve"> para brindar una atención para las personas con problemas de hipertensión y enfermedades que se pueden tratar </w:t>
            </w:r>
            <w:proofErr w:type="spellStart"/>
            <w:r w:rsidR="008B5619">
              <w:rPr>
                <w:rFonts w:ascii="Arial" w:eastAsia="Arial" w:hAnsi="Arial" w:cs="Arial"/>
                <w:sz w:val="18"/>
                <w:szCs w:val="18"/>
              </w:rPr>
              <w:t>poe</w:t>
            </w:r>
            <w:proofErr w:type="spellEnd"/>
            <w:r w:rsidR="008B5619">
              <w:rPr>
                <w:rFonts w:ascii="Arial" w:eastAsia="Arial" w:hAnsi="Arial" w:cs="Arial"/>
                <w:sz w:val="18"/>
                <w:szCs w:val="18"/>
              </w:rPr>
              <w:t xml:space="preserve"> medio de dieta, buen ejercicio y compromiso del </w:t>
            </w:r>
            <w:r w:rsidR="00056E5D">
              <w:rPr>
                <w:rFonts w:ascii="Arial" w:eastAsia="Arial" w:hAnsi="Arial" w:cs="Arial"/>
                <w:sz w:val="18"/>
                <w:szCs w:val="18"/>
              </w:rPr>
              <w:t xml:space="preserve">paciente. </w:t>
            </w:r>
          </w:p>
        </w:tc>
      </w:tr>
      <w:tr w:rsidR="008D4D33" w:rsidRPr="0031041C">
        <w:trPr>
          <w:trHeight w:val="600"/>
        </w:trPr>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rsidP="0031041C">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t>3.  PLANTEAMIENTO DEL PROBLEMA Y JUSTIFICACIÓN:</w:t>
            </w:r>
            <w:r w:rsidRPr="0031041C">
              <w:rPr>
                <w:rFonts w:ascii="Arial" w:eastAsia="Arial" w:hAnsi="Arial" w:cs="Arial"/>
                <w:sz w:val="18"/>
                <w:szCs w:val="18"/>
              </w:rPr>
              <w:t xml:space="preserve"> </w:t>
            </w:r>
          </w:p>
          <w:p w:rsidR="008D4D33" w:rsidRDefault="00056E5D">
            <w:pPr>
              <w:spacing w:after="0" w:line="240" w:lineRule="auto"/>
              <w:contextualSpacing w:val="0"/>
              <w:rPr>
                <w:rFonts w:ascii="Arial" w:eastAsia="Arial" w:hAnsi="Arial" w:cs="Arial"/>
                <w:sz w:val="18"/>
                <w:szCs w:val="18"/>
              </w:rPr>
            </w:pPr>
            <w:r>
              <w:rPr>
                <w:rFonts w:ascii="Arial" w:eastAsia="Arial" w:hAnsi="Arial" w:cs="Arial"/>
                <w:sz w:val="18"/>
                <w:szCs w:val="18"/>
              </w:rPr>
              <w:t>Dado que no es fácil a todas las personas desplazarse a un lugar donde lo puedan atender cuando siente problemas leves de salud relacionados con hipertensión y estas enfermedades, queremos brindar una solución por medio de una aplicación en la que pueda recibir consejos de que hacer en situaciones de complejidad leve y de atención pedida remotamente.</w:t>
            </w:r>
          </w:p>
          <w:p w:rsidR="00056E5D" w:rsidRPr="0031041C" w:rsidRDefault="00056E5D">
            <w:pPr>
              <w:spacing w:after="0" w:line="240" w:lineRule="auto"/>
              <w:contextualSpacing w:val="0"/>
              <w:rPr>
                <w:rFonts w:ascii="Arial" w:eastAsia="Arial" w:hAnsi="Arial" w:cs="Arial"/>
                <w:sz w:val="18"/>
                <w:szCs w:val="18"/>
              </w:rPr>
            </w:pP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t>4.  OBJETIVOS:</w:t>
            </w:r>
            <w:r w:rsidRPr="0031041C">
              <w:rPr>
                <w:rFonts w:ascii="Arial" w:eastAsia="Arial" w:hAnsi="Arial" w:cs="Arial"/>
                <w:sz w:val="18"/>
                <w:szCs w:val="18"/>
              </w:rPr>
              <w:t xml:space="preserve"> </w:t>
            </w:r>
          </w:p>
        </w:tc>
      </w:tr>
      <w:tr w:rsidR="008D4D33" w:rsidRPr="0031041C">
        <w:trPr>
          <w:trHeight w:val="420"/>
        </w:trPr>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8D4D33">
            <w:pPr>
              <w:spacing w:after="0" w:line="240" w:lineRule="auto"/>
              <w:contextualSpacing w:val="0"/>
              <w:rPr>
                <w:rFonts w:ascii="Arial" w:eastAsia="Arial" w:hAnsi="Arial" w:cs="Arial"/>
                <w:sz w:val="18"/>
                <w:szCs w:val="18"/>
              </w:rPr>
            </w:pPr>
          </w:p>
          <w:p w:rsidR="008D4D33" w:rsidRPr="0031041C" w:rsidRDefault="008D4D33">
            <w:pPr>
              <w:contextualSpacing w:val="0"/>
              <w:rPr>
                <w:rFonts w:ascii="Arial" w:eastAsia="Arial" w:hAnsi="Arial" w:cs="Arial"/>
                <w:sz w:val="18"/>
                <w:szCs w:val="18"/>
              </w:rPr>
            </w:pP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t>Objetivo general</w:t>
            </w:r>
          </w:p>
          <w:p w:rsidR="008D4D33" w:rsidRPr="0031041C" w:rsidRDefault="008D4D33">
            <w:pPr>
              <w:contextualSpacing w:val="0"/>
              <w:rPr>
                <w:rFonts w:ascii="Arial" w:eastAsia="Arial" w:hAnsi="Arial" w:cs="Arial"/>
                <w:sz w:val="18"/>
                <w:szCs w:val="18"/>
              </w:rPr>
            </w:pPr>
          </w:p>
          <w:p w:rsidR="008D4D33" w:rsidRPr="0031041C" w:rsidRDefault="00056E5D">
            <w:pPr>
              <w:spacing w:after="0" w:line="240" w:lineRule="auto"/>
              <w:contextualSpacing w:val="0"/>
              <w:rPr>
                <w:rFonts w:ascii="Arial" w:eastAsia="Arial" w:hAnsi="Arial" w:cs="Arial"/>
                <w:sz w:val="18"/>
                <w:szCs w:val="18"/>
              </w:rPr>
            </w:pPr>
            <w:r>
              <w:rPr>
                <w:rFonts w:ascii="Arial" w:eastAsia="Arial" w:hAnsi="Arial" w:cs="Arial"/>
                <w:sz w:val="18"/>
                <w:szCs w:val="18"/>
              </w:rPr>
              <w:t xml:space="preserve">Ayudar a las personas cuyos recursos le son limitados para acceder a atención médica en sus casa, ya sean económicos, de tiempo o por cualquier índole, accediendo inicialmente a los datos básicos de salud como se encuentran los pacientes, </w:t>
            </w:r>
            <w:r w:rsidR="009C317A">
              <w:rPr>
                <w:rFonts w:ascii="Arial" w:eastAsia="Arial" w:hAnsi="Arial" w:cs="Arial"/>
                <w:sz w:val="18"/>
                <w:szCs w:val="18"/>
              </w:rPr>
              <w:t>para de esta manera poder llevar un seguimiento personalizado dependiendo del paciente y su diagnóstico, para ayudarles a tomar buenos hábitos y que su salud mejore.</w:t>
            </w:r>
          </w:p>
          <w:p w:rsidR="008D4D33" w:rsidRPr="0031041C" w:rsidRDefault="008D4D33">
            <w:pPr>
              <w:spacing w:after="240"/>
              <w:contextualSpacing w:val="0"/>
              <w:rPr>
                <w:rFonts w:ascii="Arial" w:eastAsia="Arial" w:hAnsi="Arial" w:cs="Arial"/>
                <w:sz w:val="18"/>
                <w:szCs w:val="18"/>
              </w:rPr>
            </w:pP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lastRenderedPageBreak/>
              <w:t>Objetivos específicos</w:t>
            </w:r>
          </w:p>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sz w:val="18"/>
                <w:szCs w:val="18"/>
              </w:rPr>
              <w:t xml:space="preserve">. </w:t>
            </w:r>
          </w:p>
          <w:p w:rsidR="008D4D33" w:rsidRPr="0031041C" w:rsidRDefault="009C317A">
            <w:pPr>
              <w:numPr>
                <w:ilvl w:val="0"/>
                <w:numId w:val="2"/>
              </w:numPr>
              <w:spacing w:after="0" w:line="240" w:lineRule="auto"/>
              <w:ind w:hanging="360"/>
              <w:rPr>
                <w:rFonts w:ascii="Arial" w:hAnsi="Arial" w:cs="Arial"/>
                <w:sz w:val="18"/>
                <w:szCs w:val="18"/>
              </w:rPr>
            </w:pPr>
            <w:r>
              <w:rPr>
                <w:rFonts w:ascii="Arial" w:eastAsia="Arial" w:hAnsi="Arial" w:cs="Arial"/>
                <w:sz w:val="18"/>
                <w:szCs w:val="18"/>
              </w:rPr>
              <w:t>Realizar una aplicación en la que el paciente pueda registrase y depositarnos los datos actuales de su estado de salud.</w:t>
            </w:r>
          </w:p>
          <w:p w:rsidR="008D4D33" w:rsidRPr="0031041C" w:rsidRDefault="009C317A">
            <w:pPr>
              <w:numPr>
                <w:ilvl w:val="0"/>
                <w:numId w:val="2"/>
              </w:numPr>
              <w:spacing w:after="0" w:line="240" w:lineRule="auto"/>
              <w:ind w:hanging="360"/>
              <w:rPr>
                <w:rFonts w:ascii="Arial" w:hAnsi="Arial" w:cs="Arial"/>
                <w:sz w:val="18"/>
                <w:szCs w:val="18"/>
              </w:rPr>
            </w:pPr>
            <w:r>
              <w:rPr>
                <w:rFonts w:ascii="Arial" w:eastAsia="Arial" w:hAnsi="Arial" w:cs="Arial"/>
                <w:sz w:val="18"/>
                <w:szCs w:val="18"/>
              </w:rPr>
              <w:t>Realizar un módulo de la aplicación en el que el paciente pueda realizar “alertas” que nos indicarán el procedimiento que cada enfermero a cargo debe llevar a cabo dependiendo de la complejidad.</w:t>
            </w:r>
          </w:p>
          <w:p w:rsidR="008D4D33" w:rsidRPr="0031041C" w:rsidRDefault="009C317A">
            <w:pPr>
              <w:numPr>
                <w:ilvl w:val="0"/>
                <w:numId w:val="2"/>
              </w:numPr>
              <w:spacing w:after="0" w:line="240" w:lineRule="auto"/>
              <w:ind w:hanging="360"/>
              <w:rPr>
                <w:rFonts w:ascii="Arial" w:hAnsi="Arial" w:cs="Arial"/>
                <w:sz w:val="18"/>
                <w:szCs w:val="18"/>
              </w:rPr>
            </w:pPr>
            <w:r>
              <w:rPr>
                <w:rFonts w:ascii="Arial" w:eastAsia="Arial" w:hAnsi="Arial" w:cs="Arial"/>
                <w:sz w:val="18"/>
                <w:szCs w:val="18"/>
              </w:rPr>
              <w:t xml:space="preserve">Realizar un módulo en el que los </w:t>
            </w:r>
            <w:r w:rsidR="00D77531">
              <w:rPr>
                <w:rFonts w:ascii="Arial" w:eastAsia="Arial" w:hAnsi="Arial" w:cs="Arial"/>
                <w:sz w:val="18"/>
                <w:szCs w:val="18"/>
              </w:rPr>
              <w:t>enfermeros y médicos puedan revisar las “alertas” creadas por los pacientes y corresponder a su atención.</w:t>
            </w:r>
          </w:p>
          <w:p w:rsidR="00D77531" w:rsidRDefault="00D77531" w:rsidP="00D77531">
            <w:pPr>
              <w:numPr>
                <w:ilvl w:val="0"/>
                <w:numId w:val="2"/>
              </w:numPr>
              <w:spacing w:after="0" w:line="240" w:lineRule="auto"/>
              <w:ind w:hanging="360"/>
              <w:rPr>
                <w:rFonts w:ascii="Arial" w:eastAsia="Arial" w:hAnsi="Arial" w:cs="Arial"/>
                <w:sz w:val="18"/>
                <w:szCs w:val="18"/>
              </w:rPr>
            </w:pPr>
            <w:r>
              <w:rPr>
                <w:rFonts w:ascii="Arial" w:eastAsia="Arial" w:hAnsi="Arial" w:cs="Arial"/>
                <w:sz w:val="18"/>
                <w:szCs w:val="18"/>
              </w:rPr>
              <w:t xml:space="preserve">Realizar una aplicación móvil en la que se pueda hacer tracking de los servicios que van a recibir </w:t>
            </w:r>
            <w:proofErr w:type="spellStart"/>
            <w:r>
              <w:rPr>
                <w:rFonts w:ascii="Arial" w:eastAsia="Arial" w:hAnsi="Arial" w:cs="Arial"/>
                <w:sz w:val="18"/>
                <w:szCs w:val="18"/>
              </w:rPr>
              <w:t>lo</w:t>
            </w:r>
            <w:proofErr w:type="spellEnd"/>
            <w:r>
              <w:rPr>
                <w:rFonts w:ascii="Arial" w:eastAsia="Arial" w:hAnsi="Arial" w:cs="Arial"/>
                <w:sz w:val="18"/>
                <w:szCs w:val="18"/>
              </w:rPr>
              <w:t xml:space="preserve"> pacientes, para saber en cuanto tiempo y donde viene su atención.</w:t>
            </w:r>
          </w:p>
          <w:p w:rsidR="008D4D33" w:rsidRPr="0031041C" w:rsidRDefault="00D77531" w:rsidP="00D77531">
            <w:pPr>
              <w:numPr>
                <w:ilvl w:val="0"/>
                <w:numId w:val="2"/>
              </w:numPr>
              <w:spacing w:after="0" w:line="240" w:lineRule="auto"/>
              <w:ind w:hanging="360"/>
              <w:rPr>
                <w:rFonts w:ascii="Arial" w:eastAsia="Arial" w:hAnsi="Arial" w:cs="Arial"/>
                <w:sz w:val="18"/>
                <w:szCs w:val="18"/>
              </w:rPr>
            </w:pPr>
            <w:r w:rsidRPr="0031041C">
              <w:rPr>
                <w:rFonts w:ascii="Arial" w:eastAsia="Arial" w:hAnsi="Arial" w:cs="Arial"/>
                <w:sz w:val="18"/>
                <w:szCs w:val="18"/>
              </w:rPr>
              <w:t xml:space="preserve"> </w:t>
            </w:r>
          </w:p>
        </w:tc>
      </w:tr>
      <w:tr w:rsidR="008D4D33" w:rsidRPr="009838AC">
        <w:trPr>
          <w:trHeight w:val="1380"/>
        </w:trPr>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160" w:line="240" w:lineRule="auto"/>
              <w:contextualSpacing w:val="0"/>
              <w:rPr>
                <w:rFonts w:ascii="Arial" w:eastAsia="Arial" w:hAnsi="Arial" w:cs="Arial"/>
                <w:sz w:val="18"/>
                <w:szCs w:val="18"/>
              </w:rPr>
            </w:pPr>
            <w:r w:rsidRPr="0031041C">
              <w:rPr>
                <w:rFonts w:ascii="Arial" w:eastAsia="Arial" w:hAnsi="Arial" w:cs="Arial"/>
                <w:b/>
                <w:sz w:val="18"/>
                <w:szCs w:val="18"/>
              </w:rPr>
              <w:lastRenderedPageBreak/>
              <w:t>5.  MARCO REFERENCIAL:</w:t>
            </w:r>
            <w:r w:rsidRPr="0031041C">
              <w:rPr>
                <w:rFonts w:ascii="Arial" w:eastAsia="Arial" w:hAnsi="Arial" w:cs="Arial"/>
                <w:sz w:val="18"/>
                <w:szCs w:val="18"/>
              </w:rPr>
              <w:t xml:space="preserve"> </w:t>
            </w:r>
          </w:p>
          <w:p w:rsidR="00D77531" w:rsidRDefault="00D77531" w:rsidP="00D77531">
            <w:pPr>
              <w:spacing w:after="160" w:line="240" w:lineRule="auto"/>
              <w:rPr>
                <w:rFonts w:ascii="Arial" w:eastAsia="Arial" w:hAnsi="Arial" w:cs="Arial"/>
                <w:sz w:val="18"/>
                <w:szCs w:val="18"/>
              </w:rPr>
            </w:pPr>
            <w:r w:rsidRPr="00D77531">
              <w:rPr>
                <w:rFonts w:ascii="Arial" w:eastAsia="Arial" w:hAnsi="Arial" w:cs="Arial"/>
                <w:sz w:val="18"/>
                <w:szCs w:val="18"/>
              </w:rPr>
              <w:t>El autocuidado es una función humana reguladora que debe aplicar cada individuo de forma deliberada con el fin de mantener su vida y su estado de salud, desarrollo y bienestar, por tanto es un sistema de acción. La elaboración de los conceptos de autocuidado, necesidad de autocuidado, y actividad de autocuidado conforman los fundamentos que permiten entender las necesidades y las limitaciones de acción de las personas que pueden beneficiarse de la enfermería. Como función reguladora del hombre, el autocuidado es diferente de otros tipos de regulación del funcionamiento y el desarrollo humano</w:t>
            </w:r>
            <w:r>
              <w:rPr>
                <w:rFonts w:ascii="Arial" w:eastAsia="Arial" w:hAnsi="Arial" w:cs="Arial"/>
                <w:sz w:val="18"/>
                <w:szCs w:val="18"/>
              </w:rPr>
              <w:t>.</w:t>
            </w:r>
          </w:p>
          <w:p w:rsidR="00D77531" w:rsidRDefault="00D77531" w:rsidP="00D77531">
            <w:pPr>
              <w:spacing w:after="160" w:line="240" w:lineRule="auto"/>
              <w:rPr>
                <w:rFonts w:ascii="Arial" w:eastAsia="Arial" w:hAnsi="Arial" w:cs="Arial"/>
                <w:sz w:val="18"/>
                <w:szCs w:val="18"/>
              </w:rPr>
            </w:pPr>
            <w:r w:rsidRPr="00D77531">
              <w:rPr>
                <w:rFonts w:ascii="Arial" w:eastAsia="Arial" w:hAnsi="Arial" w:cs="Arial"/>
                <w:sz w:val="18"/>
                <w:szCs w:val="18"/>
              </w:rPr>
              <w:t>El autocuidado debe aprenderse y aplicarse de forma deliberada y continúa en el tiempo, siempre en correspondencia con las necesidades de regulación que tienen los individuos en sus etapas de crecimiento y desarrollo, estados de salud, características sanitarias o fases de desarrollos específicas, factores del entorno y niveles de consumo de energía</w:t>
            </w:r>
            <w:r>
              <w:rPr>
                <w:rFonts w:ascii="Arial" w:eastAsia="Arial" w:hAnsi="Arial" w:cs="Arial"/>
                <w:sz w:val="18"/>
                <w:szCs w:val="18"/>
              </w:rPr>
              <w:t>.</w:t>
            </w:r>
          </w:p>
          <w:p w:rsidR="00D77531" w:rsidRDefault="00D77531" w:rsidP="00D77531">
            <w:pPr>
              <w:spacing w:after="160" w:line="240" w:lineRule="auto"/>
              <w:rPr>
                <w:rFonts w:ascii="Arial" w:eastAsia="Arial" w:hAnsi="Arial" w:cs="Arial"/>
                <w:sz w:val="18"/>
                <w:szCs w:val="18"/>
              </w:rPr>
            </w:pPr>
            <w:r w:rsidRPr="00D77531">
              <w:rPr>
                <w:rFonts w:ascii="Arial" w:eastAsia="Arial" w:hAnsi="Arial" w:cs="Arial"/>
                <w:sz w:val="18"/>
                <w:szCs w:val="18"/>
              </w:rPr>
              <w:t>La inserción en los programas de estudio de enfermería, las teóricas y sus postulados han hecho posible que se incremente el pensamiento científico sobre los problemas del cuidado. El fenómeno del autocuidado no quedó exento de estos estudios, lo que demuestra que se hace necesario la aplicación de esta teoría, para el logro de mejores niveles de satisfacción en este ámbito, la observación y evaluación constante de la calidad de los servicios de enfermería, da la medida de la importancia de establecer pautas o sistemas que refuercen científicamente el trabajo de la enfermera sobre el déficit de autocuidado.</w:t>
            </w:r>
          </w:p>
          <w:p w:rsidR="00D77531" w:rsidRPr="00D77531" w:rsidRDefault="00D77531" w:rsidP="00D77531">
            <w:pPr>
              <w:spacing w:after="160" w:line="240" w:lineRule="auto"/>
              <w:rPr>
                <w:rFonts w:ascii="Arial" w:eastAsia="Arial" w:hAnsi="Arial" w:cs="Arial"/>
                <w:sz w:val="18"/>
                <w:szCs w:val="18"/>
              </w:rPr>
            </w:pPr>
            <w:r w:rsidRPr="00D77531">
              <w:rPr>
                <w:rFonts w:ascii="Arial" w:eastAsia="Arial" w:hAnsi="Arial" w:cs="Arial"/>
                <w:sz w:val="18"/>
                <w:szCs w:val="18"/>
              </w:rPr>
              <w:t>La enfermería desde sus inicios se ha considerado como un producto social vinculado al arte de cuidar, por lo que responde a la necesidad de ayudar a las personas, cuando estas no tienen capacidad suficiente para proporcionarse a sí misma o a las personas, que dependen de ellas, la calidad y cantidad de cuidados para mantener la vida, identificando los problemas de salud y las necesidades reales y/o potenciales de la persona, familia y comunidad que demandan cuidados, generando autonomía o dependencia como consecuencia de las actividades que asuma el enfermero.</w:t>
            </w:r>
          </w:p>
          <w:p w:rsidR="00D77531" w:rsidRPr="00D77531" w:rsidRDefault="00D77531" w:rsidP="00D77531">
            <w:pPr>
              <w:spacing w:after="160" w:line="240" w:lineRule="auto"/>
              <w:rPr>
                <w:rFonts w:ascii="Arial" w:eastAsia="Arial" w:hAnsi="Arial" w:cs="Arial"/>
                <w:sz w:val="18"/>
                <w:szCs w:val="18"/>
              </w:rPr>
            </w:pPr>
            <w:r w:rsidRPr="00D77531">
              <w:rPr>
                <w:rFonts w:ascii="Arial" w:eastAsia="Arial" w:hAnsi="Arial" w:cs="Arial"/>
                <w:sz w:val="18"/>
                <w:szCs w:val="18"/>
              </w:rPr>
              <w:t xml:space="preserve">Dorothea E. </w:t>
            </w:r>
            <w:proofErr w:type="spellStart"/>
            <w:r w:rsidRPr="00D77531">
              <w:rPr>
                <w:rFonts w:ascii="Arial" w:eastAsia="Arial" w:hAnsi="Arial" w:cs="Arial"/>
                <w:sz w:val="18"/>
                <w:szCs w:val="18"/>
              </w:rPr>
              <w:t>Orem</w:t>
            </w:r>
            <w:proofErr w:type="spellEnd"/>
            <w:r w:rsidRPr="00D77531">
              <w:rPr>
                <w:rFonts w:ascii="Arial" w:eastAsia="Arial" w:hAnsi="Arial" w:cs="Arial"/>
                <w:sz w:val="18"/>
                <w:szCs w:val="18"/>
              </w:rPr>
              <w:t xml:space="preserve"> presenta su teoría del déficit de autocuidado como una teoría general compuesta por tres teorías relacionadas entre sí: Teoría de autocuidado, teoría del déficit autocuidado y la teoría de los sistemas de Enfermería.</w:t>
            </w:r>
          </w:p>
          <w:p w:rsidR="00D77531" w:rsidRDefault="00D77531" w:rsidP="00D77531">
            <w:pPr>
              <w:spacing w:after="160" w:line="240" w:lineRule="auto"/>
              <w:rPr>
                <w:rFonts w:ascii="Arial" w:eastAsia="Arial" w:hAnsi="Arial" w:cs="Arial"/>
                <w:sz w:val="18"/>
                <w:szCs w:val="18"/>
              </w:rPr>
            </w:pPr>
            <w:r w:rsidRPr="00D77531">
              <w:rPr>
                <w:rFonts w:ascii="Arial" w:eastAsia="Arial" w:hAnsi="Arial" w:cs="Arial"/>
                <w:sz w:val="18"/>
                <w:szCs w:val="18"/>
              </w:rPr>
              <w:t>El autocuidado es una función humana reguladora que debe aplicar cada individuo de forma deliberada con el fin de mantener su vida y su estado de salud, desarrollo y bienestar, por tanto es un sistema de acción. La elaboración de los conceptos de autocuidado, necesidad de autocuidado, y actividad de autocuidado conforman los fundamentos que permiten entender las necesidades y las limitaciones de acción de las personas que pueden beneficiarse de la enfermería. Como función reguladora del hombre, el autocuidado es diferente de otros tipos de regulación del funcionamiento y el desarrollo humano.</w:t>
            </w:r>
          </w:p>
          <w:p w:rsidR="00D77531" w:rsidRPr="009838AC" w:rsidRDefault="00D77531" w:rsidP="00D77531">
            <w:pPr>
              <w:spacing w:after="160" w:line="240" w:lineRule="auto"/>
              <w:jc w:val="both"/>
              <w:rPr>
                <w:rFonts w:ascii="Arial" w:eastAsia="Arial" w:hAnsi="Arial" w:cs="Arial"/>
                <w:sz w:val="18"/>
                <w:szCs w:val="18"/>
              </w:rPr>
            </w:pPr>
          </w:p>
        </w:tc>
      </w:tr>
      <w:tr w:rsidR="008D4D33" w:rsidRPr="0031041C">
        <w:trPr>
          <w:trHeight w:val="820"/>
        </w:trPr>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t>7.  RESULTADOS:</w:t>
            </w:r>
            <w:r w:rsidRPr="0031041C">
              <w:rPr>
                <w:rFonts w:ascii="Arial" w:eastAsia="Arial" w:hAnsi="Arial" w:cs="Arial"/>
                <w:sz w:val="18"/>
                <w:szCs w:val="18"/>
              </w:rPr>
              <w:t xml:space="preserve"> </w:t>
            </w:r>
          </w:p>
          <w:p w:rsidR="008D4D33" w:rsidRDefault="00D77531" w:rsidP="00716801">
            <w:pPr>
              <w:spacing w:after="0" w:line="240" w:lineRule="auto"/>
              <w:contextualSpacing w:val="0"/>
              <w:rPr>
                <w:rFonts w:ascii="Arial" w:eastAsia="Arial" w:hAnsi="Arial" w:cs="Arial"/>
                <w:sz w:val="18"/>
                <w:szCs w:val="18"/>
              </w:rPr>
            </w:pPr>
            <w:r>
              <w:rPr>
                <w:rFonts w:ascii="Arial" w:eastAsia="Arial" w:hAnsi="Arial" w:cs="Arial"/>
                <w:sz w:val="18"/>
                <w:szCs w:val="18"/>
              </w:rPr>
              <w:t xml:space="preserve">La aplicación está en proceso de desarrollo y no se ha colocado en práctica, </w:t>
            </w:r>
          </w:p>
          <w:p w:rsidR="00D77531" w:rsidRPr="0031041C" w:rsidRDefault="00D77531" w:rsidP="00716801">
            <w:pPr>
              <w:spacing w:after="0" w:line="240" w:lineRule="auto"/>
              <w:contextualSpacing w:val="0"/>
              <w:rPr>
                <w:rFonts w:ascii="Arial" w:eastAsia="Arial" w:hAnsi="Arial" w:cs="Arial"/>
                <w:sz w:val="18"/>
                <w:szCs w:val="18"/>
              </w:rPr>
            </w:pPr>
            <w:r>
              <w:rPr>
                <w:rFonts w:ascii="Arial" w:eastAsia="Arial" w:hAnsi="Arial" w:cs="Arial"/>
                <w:sz w:val="18"/>
                <w:szCs w:val="18"/>
              </w:rPr>
              <w:t xml:space="preserve">Pero estamos trabajando en el desarrollo para ayudar a la sociedad </w:t>
            </w:r>
          </w:p>
        </w:tc>
      </w:tr>
      <w:tr w:rsidR="008D4D33" w:rsidRPr="0031041C">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8D4D33" w:rsidRPr="0031041C" w:rsidRDefault="00E604F1" w:rsidP="00716801">
            <w:pPr>
              <w:spacing w:after="0" w:line="240" w:lineRule="auto"/>
              <w:contextualSpacing w:val="0"/>
              <w:rPr>
                <w:rFonts w:ascii="Arial" w:eastAsia="Arial" w:hAnsi="Arial" w:cs="Arial"/>
                <w:sz w:val="18"/>
                <w:szCs w:val="18"/>
              </w:rPr>
            </w:pPr>
            <w:r w:rsidRPr="0031041C">
              <w:rPr>
                <w:rFonts w:ascii="Arial" w:eastAsia="Arial" w:hAnsi="Arial" w:cs="Arial"/>
                <w:b/>
                <w:sz w:val="18"/>
                <w:szCs w:val="18"/>
              </w:rPr>
              <w:t>8.  CONCLUSIONES:</w:t>
            </w:r>
            <w:r w:rsidRPr="0031041C">
              <w:rPr>
                <w:rFonts w:ascii="Arial" w:eastAsia="Arial" w:hAnsi="Arial" w:cs="Arial"/>
                <w:sz w:val="18"/>
                <w:szCs w:val="18"/>
              </w:rPr>
              <w:t xml:space="preserve"> </w:t>
            </w:r>
          </w:p>
          <w:p w:rsidR="00837CDC" w:rsidRPr="00837CDC" w:rsidRDefault="00837CDC" w:rsidP="00837CDC">
            <w:pPr>
              <w:spacing w:after="160" w:line="240" w:lineRule="auto"/>
              <w:rPr>
                <w:rFonts w:ascii="Arial" w:eastAsia="Arial" w:hAnsi="Arial" w:cs="Arial"/>
                <w:sz w:val="18"/>
                <w:szCs w:val="18"/>
              </w:rPr>
            </w:pPr>
            <w:r>
              <w:rPr>
                <w:rFonts w:ascii="Arial" w:eastAsia="Arial" w:hAnsi="Arial" w:cs="Arial"/>
                <w:sz w:val="18"/>
                <w:szCs w:val="18"/>
              </w:rPr>
              <w:t>O</w:t>
            </w:r>
            <w:r w:rsidRPr="00837CDC">
              <w:rPr>
                <w:rFonts w:ascii="Arial" w:eastAsia="Arial" w:hAnsi="Arial" w:cs="Arial"/>
                <w:sz w:val="18"/>
                <w:szCs w:val="18"/>
              </w:rPr>
              <w:t>frece</w:t>
            </w:r>
            <w:r>
              <w:rPr>
                <w:rFonts w:ascii="Arial" w:eastAsia="Arial" w:hAnsi="Arial" w:cs="Arial"/>
                <w:sz w:val="18"/>
                <w:szCs w:val="18"/>
              </w:rPr>
              <w:t>r</w:t>
            </w:r>
            <w:r w:rsidRPr="00837CDC">
              <w:rPr>
                <w:rFonts w:ascii="Arial" w:eastAsia="Arial" w:hAnsi="Arial" w:cs="Arial"/>
                <w:sz w:val="18"/>
                <w:szCs w:val="18"/>
              </w:rPr>
              <w:t xml:space="preserve"> a los profesionales de la enfermería herramientas para brindar una atención de calidad, en cualquier situación relacionada con el binomio salud-enfermedad tanto por personas enfermas, como por personas que están tomando decisiones sobre su salud, y por personas sanas que desean mantenerse o modificar conductas de riesgo para su salud, este modelo proporciona un marco conceptual y establece una serie de conceptos, definiciones, objetivos, para intuir lo relacionado con los cuidados de la persona, por lo que se considera debe aceptarse para el desarrollo y fortalecimiento de la enfermería cubana.</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Se fundamenta la relevancia del autocuidado personas enfermas y se pone de manifiesto la carencia de estudios específicos de este tipo desde la perspectiva de Enfermería.</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lastRenderedPageBreak/>
              <w:t>El logro de la toma de conciencia del autocuidado que requiere la persona afectada con alguna enfermedad en función de mejorar o mantener el estado de salud, a través de las posibilidades que le brinda el personal de Enfermería debe nutrirse de las experiencias personales, normas culturales y conductas aprendidas, modificables o no, crear así los niveles de compromiso, para conservar la salud y bienestar de las personas.</w:t>
            </w:r>
          </w:p>
          <w:p w:rsidR="00837CDC" w:rsidRPr="00837CDC" w:rsidRDefault="00837CDC" w:rsidP="00837CDC">
            <w:pPr>
              <w:spacing w:after="160" w:line="240" w:lineRule="auto"/>
              <w:rPr>
                <w:rFonts w:ascii="Arial" w:eastAsia="Arial" w:hAnsi="Arial" w:cs="Arial"/>
                <w:sz w:val="18"/>
                <w:szCs w:val="18"/>
              </w:rPr>
            </w:pPr>
          </w:p>
          <w:p w:rsidR="008D4D33" w:rsidRPr="0031041C" w:rsidRDefault="00837CDC" w:rsidP="00837CDC">
            <w:pPr>
              <w:spacing w:after="160" w:line="240" w:lineRule="auto"/>
              <w:contextualSpacing w:val="0"/>
              <w:rPr>
                <w:rFonts w:ascii="Arial" w:eastAsia="Arial" w:hAnsi="Arial" w:cs="Arial"/>
                <w:sz w:val="18"/>
                <w:szCs w:val="18"/>
              </w:rPr>
            </w:pPr>
            <w:r w:rsidRPr="00837CDC">
              <w:rPr>
                <w:rFonts w:ascii="Arial" w:eastAsia="Arial" w:hAnsi="Arial" w:cs="Arial"/>
                <w:sz w:val="18"/>
                <w:szCs w:val="18"/>
              </w:rPr>
              <w:t>Las formas de llevar a cabo el autocuidado son propias de cada persona y están influidos por los valores culturales del grupo social al que pertenece que condicionan su realización y la forma de hacerlo requiere para ello de conocimientos.</w:t>
            </w:r>
          </w:p>
        </w:tc>
      </w:tr>
      <w:tr w:rsidR="008D4D33" w:rsidRPr="009838AC">
        <w:tc>
          <w:tcPr>
            <w:tcW w:w="8805" w:type="dxa"/>
            <w:gridSpan w:val="8"/>
            <w:tcBorders>
              <w:top w:val="single" w:sz="6" w:space="0" w:color="000000"/>
              <w:left w:val="single" w:sz="6" w:space="0" w:color="000000"/>
              <w:bottom w:val="single" w:sz="6" w:space="0" w:color="000000"/>
              <w:right w:val="single" w:sz="6" w:space="0" w:color="000000"/>
            </w:tcBorders>
            <w:tcMar>
              <w:left w:w="115" w:type="dxa"/>
              <w:right w:w="115" w:type="dxa"/>
            </w:tcMar>
          </w:tcPr>
          <w:p w:rsidR="00725F25" w:rsidRDefault="00716801" w:rsidP="00837CDC">
            <w:pPr>
              <w:spacing w:after="160" w:line="240" w:lineRule="auto"/>
              <w:contextualSpacing w:val="0"/>
              <w:rPr>
                <w:rFonts w:ascii="Arial" w:eastAsia="Arial" w:hAnsi="Arial" w:cs="Arial"/>
                <w:b/>
                <w:sz w:val="18"/>
                <w:szCs w:val="18"/>
              </w:rPr>
            </w:pPr>
            <w:r w:rsidRPr="0031041C">
              <w:rPr>
                <w:rFonts w:ascii="Arial" w:eastAsia="Arial" w:hAnsi="Arial" w:cs="Arial"/>
                <w:b/>
                <w:sz w:val="18"/>
                <w:szCs w:val="18"/>
              </w:rPr>
              <w:lastRenderedPageBreak/>
              <w:t>9.  BIBLIOGRAFÍA:</w:t>
            </w: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 xml:space="preserve">1. </w:t>
            </w:r>
            <w:proofErr w:type="spellStart"/>
            <w:r w:rsidRPr="00837CDC">
              <w:rPr>
                <w:rFonts w:ascii="Arial" w:eastAsia="Arial" w:hAnsi="Arial" w:cs="Arial"/>
                <w:sz w:val="18"/>
                <w:szCs w:val="18"/>
              </w:rPr>
              <w:t>Berdayes</w:t>
            </w:r>
            <w:proofErr w:type="spellEnd"/>
            <w:r w:rsidRPr="00837CDC">
              <w:rPr>
                <w:rFonts w:ascii="Arial" w:eastAsia="Arial" w:hAnsi="Arial" w:cs="Arial"/>
                <w:sz w:val="18"/>
                <w:szCs w:val="18"/>
              </w:rPr>
              <w:t xml:space="preserve"> Martínez D. Desarrollo teórico de enfermería. Conferencia impartida en la Facultad de Enfermería Lidia Doce. [Jornada por el Día de la Enfermería]. La Habana: Facultad de Enfermería Lidia Doce; 2012.</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9838AC">
              <w:rPr>
                <w:rFonts w:ascii="Arial" w:eastAsia="Arial" w:hAnsi="Arial" w:cs="Arial"/>
                <w:sz w:val="18"/>
                <w:szCs w:val="18"/>
                <w:lang w:val="en-US"/>
              </w:rPr>
              <w:t xml:space="preserve">2. </w:t>
            </w:r>
            <w:proofErr w:type="spellStart"/>
            <w:r w:rsidRPr="009838AC">
              <w:rPr>
                <w:rFonts w:ascii="Arial" w:eastAsia="Arial" w:hAnsi="Arial" w:cs="Arial"/>
                <w:sz w:val="18"/>
                <w:szCs w:val="18"/>
                <w:lang w:val="en-US"/>
              </w:rPr>
              <w:t>Schaurich</w:t>
            </w:r>
            <w:proofErr w:type="spellEnd"/>
            <w:r w:rsidRPr="009838AC">
              <w:rPr>
                <w:rFonts w:ascii="Arial" w:eastAsia="Arial" w:hAnsi="Arial" w:cs="Arial"/>
                <w:sz w:val="18"/>
                <w:szCs w:val="18"/>
                <w:lang w:val="en-US"/>
              </w:rPr>
              <w:t xml:space="preserve"> D, </w:t>
            </w:r>
            <w:proofErr w:type="spellStart"/>
            <w:r w:rsidRPr="009838AC">
              <w:rPr>
                <w:rFonts w:ascii="Arial" w:eastAsia="Arial" w:hAnsi="Arial" w:cs="Arial"/>
                <w:sz w:val="18"/>
                <w:szCs w:val="18"/>
                <w:lang w:val="en-US"/>
              </w:rPr>
              <w:t>Crossetti</w:t>
            </w:r>
            <w:proofErr w:type="spellEnd"/>
            <w:r w:rsidRPr="009838AC">
              <w:rPr>
                <w:rFonts w:ascii="Arial" w:eastAsia="Arial" w:hAnsi="Arial" w:cs="Arial"/>
                <w:sz w:val="18"/>
                <w:szCs w:val="18"/>
                <w:lang w:val="en-US"/>
              </w:rPr>
              <w:t xml:space="preserve"> </w:t>
            </w:r>
            <w:proofErr w:type="spellStart"/>
            <w:r w:rsidRPr="009838AC">
              <w:rPr>
                <w:rFonts w:ascii="Arial" w:eastAsia="Arial" w:hAnsi="Arial" w:cs="Arial"/>
                <w:sz w:val="18"/>
                <w:szCs w:val="18"/>
                <w:lang w:val="en-US"/>
              </w:rPr>
              <w:t>Olivera</w:t>
            </w:r>
            <w:proofErr w:type="spellEnd"/>
            <w:r w:rsidRPr="009838AC">
              <w:rPr>
                <w:rFonts w:ascii="Arial" w:eastAsia="Arial" w:hAnsi="Arial" w:cs="Arial"/>
                <w:sz w:val="18"/>
                <w:szCs w:val="18"/>
                <w:lang w:val="en-US"/>
              </w:rPr>
              <w:t xml:space="preserve"> MG. </w:t>
            </w:r>
            <w:proofErr w:type="spellStart"/>
            <w:r w:rsidRPr="00837CDC">
              <w:rPr>
                <w:rFonts w:ascii="Arial" w:eastAsia="Arial" w:hAnsi="Arial" w:cs="Arial"/>
                <w:sz w:val="18"/>
                <w:szCs w:val="18"/>
              </w:rPr>
              <w:t>Produçãodo</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conhecimento</w:t>
            </w:r>
            <w:proofErr w:type="spellEnd"/>
            <w:r w:rsidRPr="00837CDC">
              <w:rPr>
                <w:rFonts w:ascii="Arial" w:eastAsia="Arial" w:hAnsi="Arial" w:cs="Arial"/>
                <w:sz w:val="18"/>
                <w:szCs w:val="18"/>
              </w:rPr>
              <w:t xml:space="preserve"> sobre </w:t>
            </w:r>
            <w:proofErr w:type="spellStart"/>
            <w:r w:rsidRPr="00837CDC">
              <w:rPr>
                <w:rFonts w:ascii="Arial" w:eastAsia="Arial" w:hAnsi="Arial" w:cs="Arial"/>
                <w:sz w:val="18"/>
                <w:szCs w:val="18"/>
              </w:rPr>
              <w:t>teorias</w:t>
            </w:r>
            <w:proofErr w:type="spellEnd"/>
            <w:r w:rsidRPr="00837CDC">
              <w:rPr>
                <w:rFonts w:ascii="Arial" w:eastAsia="Arial" w:hAnsi="Arial" w:cs="Arial"/>
                <w:sz w:val="18"/>
                <w:szCs w:val="18"/>
              </w:rPr>
              <w:t xml:space="preserve"> de </w:t>
            </w:r>
            <w:proofErr w:type="spellStart"/>
            <w:r w:rsidRPr="00837CDC">
              <w:rPr>
                <w:rFonts w:ascii="Arial" w:eastAsia="Arial" w:hAnsi="Arial" w:cs="Arial"/>
                <w:sz w:val="18"/>
                <w:szCs w:val="18"/>
              </w:rPr>
              <w:t>enfermagem</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análise</w:t>
            </w:r>
            <w:proofErr w:type="spellEnd"/>
            <w:r w:rsidRPr="00837CDC">
              <w:rPr>
                <w:rFonts w:ascii="Arial" w:eastAsia="Arial" w:hAnsi="Arial" w:cs="Arial"/>
                <w:sz w:val="18"/>
                <w:szCs w:val="18"/>
              </w:rPr>
              <w:t xml:space="preserve"> de periódicos da área, 1998-2007. </w:t>
            </w:r>
            <w:proofErr w:type="spellStart"/>
            <w:r w:rsidRPr="00837CDC">
              <w:rPr>
                <w:rFonts w:ascii="Arial" w:eastAsia="Arial" w:hAnsi="Arial" w:cs="Arial"/>
                <w:sz w:val="18"/>
                <w:szCs w:val="18"/>
              </w:rPr>
              <w:t>Esc</w:t>
            </w:r>
            <w:proofErr w:type="spellEnd"/>
            <w:r w:rsidRPr="00837CDC">
              <w:rPr>
                <w:rFonts w:ascii="Arial" w:eastAsia="Arial" w:hAnsi="Arial" w:cs="Arial"/>
                <w:sz w:val="18"/>
                <w:szCs w:val="18"/>
              </w:rPr>
              <w:t xml:space="preserve"> Anna Nery [Internet]. 2010[citado 9 Jul 2014]</w:t>
            </w:r>
            <w:proofErr w:type="gramStart"/>
            <w:r w:rsidRPr="00837CDC">
              <w:rPr>
                <w:rFonts w:ascii="Arial" w:eastAsia="Arial" w:hAnsi="Arial" w:cs="Arial"/>
                <w:sz w:val="18"/>
                <w:szCs w:val="18"/>
              </w:rPr>
              <w:t>;14</w:t>
            </w:r>
            <w:proofErr w:type="gramEnd"/>
            <w:r w:rsidRPr="00837CDC">
              <w:rPr>
                <w:rFonts w:ascii="Arial" w:eastAsia="Arial" w:hAnsi="Arial" w:cs="Arial"/>
                <w:sz w:val="18"/>
                <w:szCs w:val="18"/>
              </w:rPr>
              <w:t>(1):182-88.  Disponible en: http://www.scielo.br/scielo.php?script=sci_arttext&amp;pid=S1414-81452010000100027&amp;lng=es&amp;nrm=iso&amp;tlng=pt</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 xml:space="preserve">3. Pereda Acosta M. Explorando la teoría general de enfermería de </w:t>
            </w:r>
            <w:proofErr w:type="spellStart"/>
            <w:r w:rsidRPr="00837CDC">
              <w:rPr>
                <w:rFonts w:ascii="Arial" w:eastAsia="Arial" w:hAnsi="Arial" w:cs="Arial"/>
                <w:sz w:val="18"/>
                <w:szCs w:val="18"/>
              </w:rPr>
              <w:t>Orem</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Enf</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Neurol</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Mex</w:t>
            </w:r>
            <w:proofErr w:type="spellEnd"/>
            <w:r w:rsidRPr="00837CDC">
              <w:rPr>
                <w:rFonts w:ascii="Arial" w:eastAsia="Arial" w:hAnsi="Arial" w:cs="Arial"/>
                <w:sz w:val="18"/>
                <w:szCs w:val="18"/>
              </w:rPr>
              <w:t>) [Internet]. 2011[citado 9 Jul 2014]</w:t>
            </w:r>
            <w:proofErr w:type="gramStart"/>
            <w:r w:rsidRPr="00837CDC">
              <w:rPr>
                <w:rFonts w:ascii="Arial" w:eastAsia="Arial" w:hAnsi="Arial" w:cs="Arial"/>
                <w:sz w:val="18"/>
                <w:szCs w:val="18"/>
              </w:rPr>
              <w:t>;10</w:t>
            </w:r>
            <w:proofErr w:type="gramEnd"/>
            <w:r w:rsidRPr="00837CDC">
              <w:rPr>
                <w:rFonts w:ascii="Arial" w:eastAsia="Arial" w:hAnsi="Arial" w:cs="Arial"/>
                <w:sz w:val="18"/>
                <w:szCs w:val="18"/>
              </w:rPr>
              <w:t>(3):163-67. Disponible en: http://new.medigraphic.com/cgi-bin/contenido.cgi?IDREVISTA=221&amp;IDPUBLICACION=3438</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 xml:space="preserve">4. Marcos Espino MP, Tizón Bouza E. Aplicación del modelo de Dorothea </w:t>
            </w:r>
            <w:proofErr w:type="spellStart"/>
            <w:r w:rsidRPr="00837CDC">
              <w:rPr>
                <w:rFonts w:ascii="Arial" w:eastAsia="Arial" w:hAnsi="Arial" w:cs="Arial"/>
                <w:sz w:val="18"/>
                <w:szCs w:val="18"/>
              </w:rPr>
              <w:t>Orem</w:t>
            </w:r>
            <w:proofErr w:type="spellEnd"/>
            <w:r w:rsidRPr="00837CDC">
              <w:rPr>
                <w:rFonts w:ascii="Arial" w:eastAsia="Arial" w:hAnsi="Arial" w:cs="Arial"/>
                <w:sz w:val="18"/>
                <w:szCs w:val="18"/>
              </w:rPr>
              <w:t xml:space="preserve"> ante un caso de una persona con dolor neoplásico. </w:t>
            </w:r>
            <w:proofErr w:type="spellStart"/>
            <w:r w:rsidRPr="00837CDC">
              <w:rPr>
                <w:rFonts w:ascii="Arial" w:eastAsia="Arial" w:hAnsi="Arial" w:cs="Arial"/>
                <w:sz w:val="18"/>
                <w:szCs w:val="18"/>
              </w:rPr>
              <w:t>Gerokomos</w:t>
            </w:r>
            <w:proofErr w:type="spellEnd"/>
            <w:r w:rsidRPr="00837CDC">
              <w:rPr>
                <w:rFonts w:ascii="Arial" w:eastAsia="Arial" w:hAnsi="Arial" w:cs="Arial"/>
                <w:sz w:val="18"/>
                <w:szCs w:val="18"/>
              </w:rPr>
              <w:t xml:space="preserve"> [Internet]. 2013 [citado 9 Jul 2014]; 24(4). Disponible en: http://dx.doi.org/10.4321/S1134-928X2013000400005</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 xml:space="preserve">5. Silva IJ, Oliveira MFV, Silva SED, </w:t>
            </w:r>
            <w:proofErr w:type="spellStart"/>
            <w:r w:rsidRPr="00837CDC">
              <w:rPr>
                <w:rFonts w:ascii="Arial" w:eastAsia="Arial" w:hAnsi="Arial" w:cs="Arial"/>
                <w:sz w:val="18"/>
                <w:szCs w:val="18"/>
              </w:rPr>
              <w:t>Polaro</w:t>
            </w:r>
            <w:proofErr w:type="spellEnd"/>
            <w:r w:rsidRPr="00837CDC">
              <w:rPr>
                <w:rFonts w:ascii="Arial" w:eastAsia="Arial" w:hAnsi="Arial" w:cs="Arial"/>
                <w:sz w:val="18"/>
                <w:szCs w:val="18"/>
              </w:rPr>
              <w:t xml:space="preserve"> SHI, </w:t>
            </w:r>
            <w:proofErr w:type="spellStart"/>
            <w:r w:rsidRPr="00837CDC">
              <w:rPr>
                <w:rFonts w:ascii="Arial" w:eastAsia="Arial" w:hAnsi="Arial" w:cs="Arial"/>
                <w:sz w:val="18"/>
                <w:szCs w:val="18"/>
              </w:rPr>
              <w:t>Radünz</w:t>
            </w:r>
            <w:proofErr w:type="spellEnd"/>
            <w:r w:rsidRPr="00837CDC">
              <w:rPr>
                <w:rFonts w:ascii="Arial" w:eastAsia="Arial" w:hAnsi="Arial" w:cs="Arial"/>
                <w:sz w:val="18"/>
                <w:szCs w:val="18"/>
              </w:rPr>
              <w:t xml:space="preserve"> V, Do Santos EKA, et al. Cuidado, autocuidado </w:t>
            </w:r>
            <w:proofErr w:type="spellStart"/>
            <w:r w:rsidRPr="00837CDC">
              <w:rPr>
                <w:rFonts w:ascii="Arial" w:eastAsia="Arial" w:hAnsi="Arial" w:cs="Arial"/>
                <w:sz w:val="18"/>
                <w:szCs w:val="18"/>
              </w:rPr>
              <w:t>e</w:t>
            </w:r>
            <w:proofErr w:type="spellEnd"/>
            <w:r w:rsidRPr="00837CDC">
              <w:rPr>
                <w:rFonts w:ascii="Arial" w:eastAsia="Arial" w:hAnsi="Arial" w:cs="Arial"/>
                <w:sz w:val="18"/>
                <w:szCs w:val="18"/>
              </w:rPr>
              <w:t xml:space="preserve"> cuidado de si: </w:t>
            </w:r>
            <w:proofErr w:type="spellStart"/>
            <w:r w:rsidRPr="00837CDC">
              <w:rPr>
                <w:rFonts w:ascii="Arial" w:eastAsia="Arial" w:hAnsi="Arial" w:cs="Arial"/>
                <w:sz w:val="18"/>
                <w:szCs w:val="18"/>
              </w:rPr>
              <w:t>uma</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compreensão</w:t>
            </w:r>
            <w:proofErr w:type="spellEnd"/>
            <w:r w:rsidRPr="00837CDC">
              <w:rPr>
                <w:rFonts w:ascii="Arial" w:eastAsia="Arial" w:hAnsi="Arial" w:cs="Arial"/>
                <w:sz w:val="18"/>
                <w:szCs w:val="18"/>
              </w:rPr>
              <w:t xml:space="preserve"> paradigmática para o cuidado de </w:t>
            </w:r>
            <w:proofErr w:type="spellStart"/>
            <w:r w:rsidRPr="00837CDC">
              <w:rPr>
                <w:rFonts w:ascii="Arial" w:eastAsia="Arial" w:hAnsi="Arial" w:cs="Arial"/>
                <w:sz w:val="18"/>
                <w:szCs w:val="18"/>
              </w:rPr>
              <w:t>enfermagem</w:t>
            </w:r>
            <w:proofErr w:type="spellEnd"/>
            <w:r w:rsidRPr="00837CDC">
              <w:rPr>
                <w:rFonts w:ascii="Arial" w:eastAsia="Arial" w:hAnsi="Arial" w:cs="Arial"/>
                <w:sz w:val="18"/>
                <w:szCs w:val="18"/>
              </w:rPr>
              <w:t xml:space="preserve">. Ver </w:t>
            </w:r>
            <w:proofErr w:type="spellStart"/>
            <w:r w:rsidRPr="00837CDC">
              <w:rPr>
                <w:rFonts w:ascii="Arial" w:eastAsia="Arial" w:hAnsi="Arial" w:cs="Arial"/>
                <w:sz w:val="18"/>
                <w:szCs w:val="18"/>
              </w:rPr>
              <w:t>Esc</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Enferm</w:t>
            </w:r>
            <w:proofErr w:type="spellEnd"/>
            <w:r w:rsidRPr="00837CDC">
              <w:rPr>
                <w:rFonts w:ascii="Arial" w:eastAsia="Arial" w:hAnsi="Arial" w:cs="Arial"/>
                <w:sz w:val="18"/>
                <w:szCs w:val="18"/>
              </w:rPr>
              <w:t xml:space="preserve"> USP [Internet]. 2009 [citado 10 Dic 2014]</w:t>
            </w:r>
            <w:proofErr w:type="gramStart"/>
            <w:r w:rsidRPr="00837CDC">
              <w:rPr>
                <w:rFonts w:ascii="Arial" w:eastAsia="Arial" w:hAnsi="Arial" w:cs="Arial"/>
                <w:sz w:val="18"/>
                <w:szCs w:val="18"/>
              </w:rPr>
              <w:t>;43</w:t>
            </w:r>
            <w:proofErr w:type="gramEnd"/>
            <w:r w:rsidRPr="00837CDC">
              <w:rPr>
                <w:rFonts w:ascii="Arial" w:eastAsia="Arial" w:hAnsi="Arial" w:cs="Arial"/>
                <w:sz w:val="18"/>
                <w:szCs w:val="18"/>
              </w:rPr>
              <w:t>(3):690-5. Disponible en: http://www.scielo.br/pdf/reeusp/v43n3/en_a28v43n3.pdf</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 xml:space="preserve">6.  León Román CA. Enfermería ciencia y arte del cuidado. </w:t>
            </w:r>
            <w:proofErr w:type="spellStart"/>
            <w:r w:rsidRPr="00837CDC">
              <w:rPr>
                <w:rFonts w:ascii="Arial" w:eastAsia="Arial" w:hAnsi="Arial" w:cs="Arial"/>
                <w:sz w:val="18"/>
                <w:szCs w:val="18"/>
              </w:rPr>
              <w:t>Rev</w:t>
            </w:r>
            <w:proofErr w:type="spellEnd"/>
            <w:r w:rsidRPr="00837CDC">
              <w:rPr>
                <w:rFonts w:ascii="Arial" w:eastAsia="Arial" w:hAnsi="Arial" w:cs="Arial"/>
                <w:sz w:val="18"/>
                <w:szCs w:val="18"/>
              </w:rPr>
              <w:t xml:space="preserve"> Cubana </w:t>
            </w:r>
            <w:proofErr w:type="spellStart"/>
            <w:r w:rsidRPr="00837CDC">
              <w:rPr>
                <w:rFonts w:ascii="Arial" w:eastAsia="Arial" w:hAnsi="Arial" w:cs="Arial"/>
                <w:sz w:val="18"/>
                <w:szCs w:val="18"/>
              </w:rPr>
              <w:t>Enfermer</w:t>
            </w:r>
            <w:proofErr w:type="spellEnd"/>
            <w:r w:rsidRPr="00837CDC">
              <w:rPr>
                <w:rFonts w:ascii="Arial" w:eastAsia="Arial" w:hAnsi="Arial" w:cs="Arial"/>
                <w:sz w:val="18"/>
                <w:szCs w:val="18"/>
              </w:rPr>
              <w:t xml:space="preserve"> [Internet]. 2006 [citado 2 Feb 2012]</w:t>
            </w:r>
            <w:proofErr w:type="gramStart"/>
            <w:r w:rsidRPr="00837CDC">
              <w:rPr>
                <w:rFonts w:ascii="Arial" w:eastAsia="Arial" w:hAnsi="Arial" w:cs="Arial"/>
                <w:sz w:val="18"/>
                <w:szCs w:val="18"/>
              </w:rPr>
              <w:t>;22</w:t>
            </w:r>
            <w:proofErr w:type="gramEnd"/>
            <w:r w:rsidRPr="00837CDC">
              <w:rPr>
                <w:rFonts w:ascii="Arial" w:eastAsia="Arial" w:hAnsi="Arial" w:cs="Arial"/>
                <w:sz w:val="18"/>
                <w:szCs w:val="18"/>
              </w:rPr>
              <w:t>(4). Disponible en: http://scielo.sld.cu/scielo.php?script=sci_arttext&amp;pid=S0864-03192006000400007&amp;lng=es</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837CDC">
              <w:rPr>
                <w:rFonts w:ascii="Arial" w:eastAsia="Arial" w:hAnsi="Arial" w:cs="Arial"/>
                <w:sz w:val="18"/>
                <w:szCs w:val="18"/>
              </w:rPr>
              <w:t xml:space="preserve">7. Chile-Solidario. Ministerio de planificación. Manual de orientación para la </w:t>
            </w:r>
            <w:proofErr w:type="spellStart"/>
            <w:r w:rsidRPr="00837CDC">
              <w:rPr>
                <w:rFonts w:ascii="Arial" w:eastAsia="Arial" w:hAnsi="Arial" w:cs="Arial"/>
                <w:sz w:val="18"/>
                <w:szCs w:val="18"/>
              </w:rPr>
              <w:t>reflexibilidad</w:t>
            </w:r>
            <w:proofErr w:type="spellEnd"/>
            <w:r w:rsidRPr="00837CDC">
              <w:rPr>
                <w:rFonts w:ascii="Arial" w:eastAsia="Arial" w:hAnsi="Arial" w:cs="Arial"/>
                <w:sz w:val="18"/>
                <w:szCs w:val="18"/>
              </w:rPr>
              <w:t xml:space="preserve"> y el autocuidado. Chile: Ministerio de planificación; 2012. Disponible en: http://www.chilesolidario.gob.cl/administrador/arc_doc/12471430384ba8c2343ecf9.pdf</w:t>
            </w:r>
          </w:p>
          <w:p w:rsidR="00837CDC" w:rsidRPr="00837CDC" w:rsidRDefault="00837CDC" w:rsidP="00837CDC">
            <w:pPr>
              <w:spacing w:after="160" w:line="240" w:lineRule="auto"/>
              <w:rPr>
                <w:rFonts w:ascii="Arial" w:eastAsia="Arial" w:hAnsi="Arial" w:cs="Arial"/>
                <w:sz w:val="18"/>
                <w:szCs w:val="18"/>
              </w:rPr>
            </w:pPr>
          </w:p>
          <w:p w:rsidR="00837CDC" w:rsidRPr="00837CDC" w:rsidRDefault="00837CDC" w:rsidP="00837CDC">
            <w:pPr>
              <w:spacing w:after="160" w:line="240" w:lineRule="auto"/>
              <w:rPr>
                <w:rFonts w:ascii="Arial" w:eastAsia="Arial" w:hAnsi="Arial" w:cs="Arial"/>
                <w:sz w:val="18"/>
                <w:szCs w:val="18"/>
              </w:rPr>
            </w:pPr>
            <w:r w:rsidRPr="009838AC">
              <w:rPr>
                <w:rFonts w:ascii="Arial" w:eastAsia="Arial" w:hAnsi="Arial" w:cs="Arial"/>
                <w:sz w:val="18"/>
                <w:szCs w:val="18"/>
                <w:lang w:val="en-US"/>
              </w:rPr>
              <w:t xml:space="preserve">8. </w:t>
            </w:r>
            <w:proofErr w:type="spellStart"/>
            <w:r w:rsidRPr="009838AC">
              <w:rPr>
                <w:rFonts w:ascii="Arial" w:eastAsia="Arial" w:hAnsi="Arial" w:cs="Arial"/>
                <w:sz w:val="18"/>
                <w:szCs w:val="18"/>
                <w:lang w:val="en-US"/>
              </w:rPr>
              <w:t>Vitor</w:t>
            </w:r>
            <w:proofErr w:type="spellEnd"/>
            <w:r w:rsidRPr="009838AC">
              <w:rPr>
                <w:rFonts w:ascii="Arial" w:eastAsia="Arial" w:hAnsi="Arial" w:cs="Arial"/>
                <w:sz w:val="18"/>
                <w:szCs w:val="18"/>
                <w:lang w:val="en-US"/>
              </w:rPr>
              <w:t xml:space="preserve"> AF, Lopes MVO, Araujo TL. </w:t>
            </w:r>
            <w:r w:rsidRPr="00837CDC">
              <w:rPr>
                <w:rFonts w:ascii="Arial" w:eastAsia="Arial" w:hAnsi="Arial" w:cs="Arial"/>
                <w:sz w:val="18"/>
                <w:szCs w:val="18"/>
              </w:rPr>
              <w:t xml:space="preserve">Teoría do déficit de autocuidado: </w:t>
            </w:r>
            <w:proofErr w:type="spellStart"/>
            <w:r w:rsidRPr="00837CDC">
              <w:rPr>
                <w:rFonts w:ascii="Arial" w:eastAsia="Arial" w:hAnsi="Arial" w:cs="Arial"/>
                <w:sz w:val="18"/>
                <w:szCs w:val="18"/>
              </w:rPr>
              <w:t>análise</w:t>
            </w:r>
            <w:proofErr w:type="spellEnd"/>
            <w:r w:rsidRPr="00837CDC">
              <w:rPr>
                <w:rFonts w:ascii="Arial" w:eastAsia="Arial" w:hAnsi="Arial" w:cs="Arial"/>
                <w:sz w:val="18"/>
                <w:szCs w:val="18"/>
              </w:rPr>
              <w:t xml:space="preserve"> da </w:t>
            </w:r>
            <w:proofErr w:type="spellStart"/>
            <w:r w:rsidRPr="00837CDC">
              <w:rPr>
                <w:rFonts w:ascii="Arial" w:eastAsia="Arial" w:hAnsi="Arial" w:cs="Arial"/>
                <w:sz w:val="18"/>
                <w:szCs w:val="18"/>
              </w:rPr>
              <w:t>suaimportância</w:t>
            </w:r>
            <w:proofErr w:type="spellEnd"/>
            <w:r w:rsidRPr="00837CDC">
              <w:rPr>
                <w:rFonts w:ascii="Arial" w:eastAsia="Arial" w:hAnsi="Arial" w:cs="Arial"/>
                <w:sz w:val="18"/>
                <w:szCs w:val="18"/>
              </w:rPr>
              <w:t xml:space="preserve"> e </w:t>
            </w:r>
            <w:proofErr w:type="spellStart"/>
            <w:r w:rsidRPr="00837CDC">
              <w:rPr>
                <w:rFonts w:ascii="Arial" w:eastAsia="Arial" w:hAnsi="Arial" w:cs="Arial"/>
                <w:sz w:val="18"/>
                <w:szCs w:val="18"/>
              </w:rPr>
              <w:t>aplicabilidadenaprática</w:t>
            </w:r>
            <w:proofErr w:type="spellEnd"/>
            <w:r w:rsidRPr="00837CDC">
              <w:rPr>
                <w:rFonts w:ascii="Arial" w:eastAsia="Arial" w:hAnsi="Arial" w:cs="Arial"/>
                <w:sz w:val="18"/>
                <w:szCs w:val="18"/>
              </w:rPr>
              <w:t xml:space="preserve"> de </w:t>
            </w:r>
            <w:proofErr w:type="spellStart"/>
            <w:r w:rsidRPr="00837CDC">
              <w:rPr>
                <w:rFonts w:ascii="Arial" w:eastAsia="Arial" w:hAnsi="Arial" w:cs="Arial"/>
                <w:sz w:val="18"/>
                <w:szCs w:val="18"/>
              </w:rPr>
              <w:t>enfermagem</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Esc</w:t>
            </w:r>
            <w:proofErr w:type="spellEnd"/>
            <w:r w:rsidRPr="00837CDC">
              <w:rPr>
                <w:rFonts w:ascii="Arial" w:eastAsia="Arial" w:hAnsi="Arial" w:cs="Arial"/>
                <w:sz w:val="18"/>
                <w:szCs w:val="18"/>
              </w:rPr>
              <w:t xml:space="preserve"> Anna Nery [Internet]. 2010 [citado 9 Jul 2014]</w:t>
            </w:r>
            <w:proofErr w:type="gramStart"/>
            <w:r w:rsidRPr="00837CDC">
              <w:rPr>
                <w:rFonts w:ascii="Arial" w:eastAsia="Arial" w:hAnsi="Arial" w:cs="Arial"/>
                <w:sz w:val="18"/>
                <w:szCs w:val="18"/>
              </w:rPr>
              <w:t>;14</w:t>
            </w:r>
            <w:proofErr w:type="gramEnd"/>
            <w:r w:rsidRPr="00837CDC">
              <w:rPr>
                <w:rFonts w:ascii="Arial" w:eastAsia="Arial" w:hAnsi="Arial" w:cs="Arial"/>
                <w:sz w:val="18"/>
                <w:szCs w:val="18"/>
              </w:rPr>
              <w:t>(3):611-16. Disponible en: http://www.scielo.br/pdf/ean/v14n3/v14n3a25</w:t>
            </w:r>
          </w:p>
          <w:p w:rsidR="00837CDC" w:rsidRPr="00837CDC" w:rsidRDefault="00837CDC" w:rsidP="00837CDC">
            <w:pPr>
              <w:spacing w:after="160" w:line="240" w:lineRule="auto"/>
              <w:rPr>
                <w:rFonts w:ascii="Arial" w:eastAsia="Arial" w:hAnsi="Arial" w:cs="Arial"/>
                <w:sz w:val="18"/>
                <w:szCs w:val="18"/>
              </w:rPr>
            </w:pPr>
          </w:p>
          <w:p w:rsidR="00837CDC" w:rsidRPr="009838AC" w:rsidRDefault="00837CDC" w:rsidP="00837CDC">
            <w:pPr>
              <w:spacing w:after="160" w:line="240" w:lineRule="auto"/>
              <w:rPr>
                <w:rFonts w:ascii="Arial" w:eastAsia="Arial" w:hAnsi="Arial" w:cs="Arial"/>
                <w:sz w:val="18"/>
                <w:szCs w:val="18"/>
                <w:lang w:val="en-US"/>
              </w:rPr>
            </w:pPr>
            <w:r w:rsidRPr="00837CDC">
              <w:rPr>
                <w:rFonts w:ascii="Arial" w:eastAsia="Arial" w:hAnsi="Arial" w:cs="Arial"/>
                <w:sz w:val="18"/>
                <w:szCs w:val="18"/>
              </w:rPr>
              <w:t xml:space="preserve">9. Clarke PN, Allison SE, </w:t>
            </w:r>
            <w:proofErr w:type="spellStart"/>
            <w:r w:rsidRPr="00837CDC">
              <w:rPr>
                <w:rFonts w:ascii="Arial" w:eastAsia="Arial" w:hAnsi="Arial" w:cs="Arial"/>
                <w:sz w:val="18"/>
                <w:szCs w:val="18"/>
              </w:rPr>
              <w:t>Berbiglia</w:t>
            </w:r>
            <w:proofErr w:type="spellEnd"/>
            <w:r w:rsidRPr="00837CDC">
              <w:rPr>
                <w:rFonts w:ascii="Arial" w:eastAsia="Arial" w:hAnsi="Arial" w:cs="Arial"/>
                <w:sz w:val="18"/>
                <w:szCs w:val="18"/>
              </w:rPr>
              <w:t xml:space="preserve"> VA, Taylor SG. </w:t>
            </w:r>
            <w:r w:rsidRPr="009838AC">
              <w:rPr>
                <w:rFonts w:ascii="Arial" w:eastAsia="Arial" w:hAnsi="Arial" w:cs="Arial"/>
                <w:sz w:val="18"/>
                <w:szCs w:val="18"/>
                <w:lang w:val="en-US"/>
              </w:rPr>
              <w:t xml:space="preserve">The impact of Dorothea E. Orem's life and work: an interview with Orem scholars. </w:t>
            </w:r>
            <w:proofErr w:type="spellStart"/>
            <w:r w:rsidRPr="009838AC">
              <w:rPr>
                <w:rFonts w:ascii="Arial" w:eastAsia="Arial" w:hAnsi="Arial" w:cs="Arial"/>
                <w:sz w:val="18"/>
                <w:szCs w:val="18"/>
                <w:lang w:val="en-US"/>
              </w:rPr>
              <w:t>Nurs</w:t>
            </w:r>
            <w:proofErr w:type="spellEnd"/>
            <w:r w:rsidRPr="009838AC">
              <w:rPr>
                <w:rFonts w:ascii="Arial" w:eastAsia="Arial" w:hAnsi="Arial" w:cs="Arial"/>
                <w:sz w:val="18"/>
                <w:szCs w:val="18"/>
                <w:lang w:val="en-US"/>
              </w:rPr>
              <w:t xml:space="preserve"> </w:t>
            </w:r>
            <w:proofErr w:type="spellStart"/>
            <w:r w:rsidRPr="009838AC">
              <w:rPr>
                <w:rFonts w:ascii="Arial" w:eastAsia="Arial" w:hAnsi="Arial" w:cs="Arial"/>
                <w:sz w:val="18"/>
                <w:szCs w:val="18"/>
                <w:lang w:val="en-US"/>
              </w:rPr>
              <w:t>Sci</w:t>
            </w:r>
            <w:proofErr w:type="spellEnd"/>
            <w:r w:rsidRPr="009838AC">
              <w:rPr>
                <w:rFonts w:ascii="Arial" w:eastAsia="Arial" w:hAnsi="Arial" w:cs="Arial"/>
                <w:sz w:val="18"/>
                <w:szCs w:val="18"/>
                <w:lang w:val="en-US"/>
              </w:rPr>
              <w:t xml:space="preserve"> Q [Internet]. 2009 [cited 2014 Jun 9]; 22(1):41-6. </w:t>
            </w:r>
            <w:proofErr w:type="spellStart"/>
            <w:r w:rsidRPr="009838AC">
              <w:rPr>
                <w:rFonts w:ascii="Arial" w:eastAsia="Arial" w:hAnsi="Arial" w:cs="Arial"/>
                <w:sz w:val="18"/>
                <w:szCs w:val="18"/>
                <w:lang w:val="en-US"/>
              </w:rPr>
              <w:t>Disponible</w:t>
            </w:r>
            <w:proofErr w:type="spellEnd"/>
            <w:r w:rsidRPr="009838AC">
              <w:rPr>
                <w:rFonts w:ascii="Arial" w:eastAsia="Arial" w:hAnsi="Arial" w:cs="Arial"/>
                <w:sz w:val="18"/>
                <w:szCs w:val="18"/>
                <w:lang w:val="en-US"/>
              </w:rPr>
              <w:t xml:space="preserve"> </w:t>
            </w:r>
            <w:proofErr w:type="spellStart"/>
            <w:r w:rsidRPr="009838AC">
              <w:rPr>
                <w:rFonts w:ascii="Arial" w:eastAsia="Arial" w:hAnsi="Arial" w:cs="Arial"/>
                <w:sz w:val="18"/>
                <w:szCs w:val="18"/>
                <w:lang w:val="en-US"/>
              </w:rPr>
              <w:t>en</w:t>
            </w:r>
            <w:proofErr w:type="spellEnd"/>
            <w:r w:rsidRPr="009838AC">
              <w:rPr>
                <w:rFonts w:ascii="Arial" w:eastAsia="Arial" w:hAnsi="Arial" w:cs="Arial"/>
                <w:sz w:val="18"/>
                <w:szCs w:val="18"/>
                <w:lang w:val="en-US"/>
              </w:rPr>
              <w:t>: http://nsq.sagepub.com/content/22/1/41.long</w:t>
            </w:r>
          </w:p>
          <w:p w:rsidR="00837CDC" w:rsidRPr="009838AC" w:rsidRDefault="00837CDC" w:rsidP="00837CDC">
            <w:pPr>
              <w:spacing w:after="160" w:line="240" w:lineRule="auto"/>
              <w:rPr>
                <w:rFonts w:ascii="Arial" w:eastAsia="Arial" w:hAnsi="Arial" w:cs="Arial"/>
                <w:sz w:val="18"/>
                <w:szCs w:val="18"/>
                <w:lang w:val="en-US"/>
              </w:rPr>
            </w:pPr>
          </w:p>
          <w:p w:rsidR="008D4D33" w:rsidRPr="009838AC" w:rsidRDefault="00837CDC" w:rsidP="00837CDC">
            <w:pPr>
              <w:spacing w:after="160" w:line="240" w:lineRule="auto"/>
              <w:ind w:left="480" w:hanging="480"/>
              <w:contextualSpacing w:val="0"/>
              <w:rPr>
                <w:rFonts w:ascii="Arial" w:eastAsia="Arial" w:hAnsi="Arial" w:cs="Arial"/>
                <w:sz w:val="18"/>
                <w:szCs w:val="18"/>
              </w:rPr>
            </w:pPr>
            <w:r w:rsidRPr="009838AC">
              <w:rPr>
                <w:rFonts w:ascii="Arial" w:eastAsia="Arial" w:hAnsi="Arial" w:cs="Arial"/>
                <w:sz w:val="18"/>
                <w:szCs w:val="18"/>
                <w:lang w:val="en-US"/>
              </w:rPr>
              <w:t xml:space="preserve">10. Raimondo ML, </w:t>
            </w:r>
            <w:proofErr w:type="spellStart"/>
            <w:r w:rsidRPr="009838AC">
              <w:rPr>
                <w:rFonts w:ascii="Arial" w:eastAsia="Arial" w:hAnsi="Arial" w:cs="Arial"/>
                <w:sz w:val="18"/>
                <w:szCs w:val="18"/>
                <w:lang w:val="en-US"/>
              </w:rPr>
              <w:t>Fegadoli</w:t>
            </w:r>
            <w:proofErr w:type="spellEnd"/>
            <w:r w:rsidRPr="009838AC">
              <w:rPr>
                <w:rFonts w:ascii="Arial" w:eastAsia="Arial" w:hAnsi="Arial" w:cs="Arial"/>
                <w:sz w:val="18"/>
                <w:szCs w:val="18"/>
                <w:lang w:val="en-US"/>
              </w:rPr>
              <w:t xml:space="preserve"> D, </w:t>
            </w:r>
            <w:proofErr w:type="spellStart"/>
            <w:r w:rsidRPr="009838AC">
              <w:rPr>
                <w:rFonts w:ascii="Arial" w:eastAsia="Arial" w:hAnsi="Arial" w:cs="Arial"/>
                <w:sz w:val="18"/>
                <w:szCs w:val="18"/>
                <w:lang w:val="en-US"/>
              </w:rPr>
              <w:t>MéierMarineli</w:t>
            </w:r>
            <w:proofErr w:type="spellEnd"/>
            <w:r w:rsidRPr="009838AC">
              <w:rPr>
                <w:rFonts w:ascii="Arial" w:eastAsia="Arial" w:hAnsi="Arial" w:cs="Arial"/>
                <w:sz w:val="18"/>
                <w:szCs w:val="18"/>
                <w:lang w:val="en-US"/>
              </w:rPr>
              <w:t xml:space="preserve"> J, Wall </w:t>
            </w:r>
            <w:proofErr w:type="spellStart"/>
            <w:r w:rsidRPr="009838AC">
              <w:rPr>
                <w:rFonts w:ascii="Arial" w:eastAsia="Arial" w:hAnsi="Arial" w:cs="Arial"/>
                <w:sz w:val="18"/>
                <w:szCs w:val="18"/>
                <w:lang w:val="en-US"/>
              </w:rPr>
              <w:t>Marilene</w:t>
            </w:r>
            <w:proofErr w:type="spellEnd"/>
            <w:r w:rsidRPr="009838AC">
              <w:rPr>
                <w:rFonts w:ascii="Arial" w:eastAsia="Arial" w:hAnsi="Arial" w:cs="Arial"/>
                <w:sz w:val="18"/>
                <w:szCs w:val="18"/>
                <w:lang w:val="en-US"/>
              </w:rPr>
              <w:t xml:space="preserve"> L, </w:t>
            </w:r>
            <w:proofErr w:type="spellStart"/>
            <w:r w:rsidRPr="009838AC">
              <w:rPr>
                <w:rFonts w:ascii="Arial" w:eastAsia="Arial" w:hAnsi="Arial" w:cs="Arial"/>
                <w:sz w:val="18"/>
                <w:szCs w:val="18"/>
                <w:lang w:val="en-US"/>
              </w:rPr>
              <w:t>Labronici</w:t>
            </w:r>
            <w:proofErr w:type="spellEnd"/>
            <w:r w:rsidRPr="009838AC">
              <w:rPr>
                <w:rFonts w:ascii="Arial" w:eastAsia="Arial" w:hAnsi="Arial" w:cs="Arial"/>
                <w:sz w:val="18"/>
                <w:szCs w:val="18"/>
                <w:lang w:val="en-US"/>
              </w:rPr>
              <w:t xml:space="preserve"> LM, Raimondo-</w:t>
            </w:r>
            <w:proofErr w:type="spellStart"/>
            <w:r w:rsidRPr="009838AC">
              <w:rPr>
                <w:rFonts w:ascii="Arial" w:eastAsia="Arial" w:hAnsi="Arial" w:cs="Arial"/>
                <w:sz w:val="18"/>
                <w:szCs w:val="18"/>
                <w:lang w:val="en-US"/>
              </w:rPr>
              <w:t>Ferraz</w:t>
            </w:r>
            <w:proofErr w:type="spellEnd"/>
            <w:r w:rsidRPr="009838AC">
              <w:rPr>
                <w:rFonts w:ascii="Arial" w:eastAsia="Arial" w:hAnsi="Arial" w:cs="Arial"/>
                <w:sz w:val="18"/>
                <w:szCs w:val="18"/>
                <w:lang w:val="en-US"/>
              </w:rPr>
              <w:t xml:space="preserve"> MI. </w:t>
            </w:r>
            <w:proofErr w:type="spellStart"/>
            <w:r w:rsidRPr="00837CDC">
              <w:rPr>
                <w:rFonts w:ascii="Arial" w:eastAsia="Arial" w:hAnsi="Arial" w:cs="Arial"/>
                <w:sz w:val="18"/>
                <w:szCs w:val="18"/>
              </w:rPr>
              <w:t>Produção</w:t>
            </w:r>
            <w:proofErr w:type="spellEnd"/>
            <w:r w:rsidRPr="00837CDC">
              <w:rPr>
                <w:rFonts w:ascii="Arial" w:eastAsia="Arial" w:hAnsi="Arial" w:cs="Arial"/>
                <w:sz w:val="18"/>
                <w:szCs w:val="18"/>
              </w:rPr>
              <w:t xml:space="preserve"> científica brasileira fundamentada na </w:t>
            </w:r>
            <w:proofErr w:type="spellStart"/>
            <w:r w:rsidRPr="00837CDC">
              <w:rPr>
                <w:rFonts w:ascii="Arial" w:eastAsia="Arial" w:hAnsi="Arial" w:cs="Arial"/>
                <w:sz w:val="18"/>
                <w:szCs w:val="18"/>
              </w:rPr>
              <w:t>Teoria</w:t>
            </w:r>
            <w:proofErr w:type="spellEnd"/>
            <w:r w:rsidRPr="00837CDC">
              <w:rPr>
                <w:rFonts w:ascii="Arial" w:eastAsia="Arial" w:hAnsi="Arial" w:cs="Arial"/>
                <w:sz w:val="18"/>
                <w:szCs w:val="18"/>
              </w:rPr>
              <w:t xml:space="preserve"> de </w:t>
            </w:r>
            <w:proofErr w:type="spellStart"/>
            <w:r w:rsidRPr="00837CDC">
              <w:rPr>
                <w:rFonts w:ascii="Arial" w:eastAsia="Arial" w:hAnsi="Arial" w:cs="Arial"/>
                <w:sz w:val="18"/>
                <w:szCs w:val="18"/>
              </w:rPr>
              <w:t>Enfermagem</w:t>
            </w:r>
            <w:proofErr w:type="spellEnd"/>
            <w:r w:rsidRPr="00837CDC">
              <w:rPr>
                <w:rFonts w:ascii="Arial" w:eastAsia="Arial" w:hAnsi="Arial" w:cs="Arial"/>
                <w:sz w:val="18"/>
                <w:szCs w:val="18"/>
              </w:rPr>
              <w:t xml:space="preserve"> de </w:t>
            </w:r>
            <w:proofErr w:type="spellStart"/>
            <w:r w:rsidRPr="00837CDC">
              <w:rPr>
                <w:rFonts w:ascii="Arial" w:eastAsia="Arial" w:hAnsi="Arial" w:cs="Arial"/>
                <w:sz w:val="18"/>
                <w:szCs w:val="18"/>
              </w:rPr>
              <w:t>Orem</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revisão</w:t>
            </w:r>
            <w:proofErr w:type="spellEnd"/>
            <w:r w:rsidRPr="00837CDC">
              <w:rPr>
                <w:rFonts w:ascii="Arial" w:eastAsia="Arial" w:hAnsi="Arial" w:cs="Arial"/>
                <w:sz w:val="18"/>
                <w:szCs w:val="18"/>
              </w:rPr>
              <w:t xml:space="preserve"> integrativa. </w:t>
            </w:r>
            <w:proofErr w:type="spellStart"/>
            <w:r w:rsidRPr="00837CDC">
              <w:rPr>
                <w:rFonts w:ascii="Arial" w:eastAsia="Arial" w:hAnsi="Arial" w:cs="Arial"/>
                <w:sz w:val="18"/>
                <w:szCs w:val="18"/>
              </w:rPr>
              <w:t>Rev</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Bras</w:t>
            </w:r>
            <w:proofErr w:type="spellEnd"/>
            <w:r w:rsidRPr="00837CDC">
              <w:rPr>
                <w:rFonts w:ascii="Arial" w:eastAsia="Arial" w:hAnsi="Arial" w:cs="Arial"/>
                <w:sz w:val="18"/>
                <w:szCs w:val="18"/>
              </w:rPr>
              <w:t xml:space="preserve">. </w:t>
            </w:r>
            <w:proofErr w:type="spellStart"/>
            <w:r w:rsidRPr="00837CDC">
              <w:rPr>
                <w:rFonts w:ascii="Arial" w:eastAsia="Arial" w:hAnsi="Arial" w:cs="Arial"/>
                <w:sz w:val="18"/>
                <w:szCs w:val="18"/>
              </w:rPr>
              <w:t>Enferm</w:t>
            </w:r>
            <w:proofErr w:type="spellEnd"/>
            <w:r w:rsidRPr="00837CDC">
              <w:rPr>
                <w:rFonts w:ascii="Arial" w:eastAsia="Arial" w:hAnsi="Arial" w:cs="Arial"/>
                <w:sz w:val="18"/>
                <w:szCs w:val="18"/>
              </w:rPr>
              <w:t xml:space="preserve"> [Internet]. 2012 [citado 9 Jun 2014]; 65(3):529-34. Disponible en: http://www.scielo.br/scielo.php?script=sci_arttext&amp;pid=S0034-71672012000300020&amp;lng=en&amp;nrm=iso&amp;tlng=en</w:t>
            </w:r>
          </w:p>
        </w:tc>
      </w:tr>
    </w:tbl>
    <w:p w:rsidR="008D4D33" w:rsidRPr="009838AC" w:rsidRDefault="008D4D33">
      <w:pPr>
        <w:spacing w:after="0" w:line="240" w:lineRule="auto"/>
        <w:ind w:left="708"/>
        <w:jc w:val="both"/>
        <w:rPr>
          <w:rFonts w:ascii="Arial" w:eastAsia="Tahoma" w:hAnsi="Arial" w:cs="Arial"/>
          <w:sz w:val="18"/>
          <w:szCs w:val="18"/>
        </w:rPr>
      </w:pPr>
    </w:p>
    <w:p w:rsidR="008D4D33" w:rsidRPr="009838AC" w:rsidRDefault="008D4D33">
      <w:pPr>
        <w:spacing w:after="0" w:line="240" w:lineRule="auto"/>
        <w:jc w:val="both"/>
        <w:rPr>
          <w:rFonts w:ascii="Arial" w:eastAsia="Tahoma" w:hAnsi="Arial" w:cs="Arial"/>
          <w:sz w:val="18"/>
          <w:szCs w:val="18"/>
        </w:rPr>
      </w:pPr>
    </w:p>
    <w:sectPr w:rsidR="008D4D33" w:rsidRPr="009838AC">
      <w:headerReference w:type="default" r:id="rId10"/>
      <w:pgSz w:w="12240" w:h="15840"/>
      <w:pgMar w:top="1560"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812" w:rsidRDefault="00645812">
      <w:pPr>
        <w:spacing w:after="0" w:line="240" w:lineRule="auto"/>
      </w:pPr>
      <w:r>
        <w:separator/>
      </w:r>
    </w:p>
  </w:endnote>
  <w:endnote w:type="continuationSeparator" w:id="0">
    <w:p w:rsidR="00645812" w:rsidRDefault="0064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812" w:rsidRDefault="00645812">
      <w:pPr>
        <w:spacing w:after="0" w:line="240" w:lineRule="auto"/>
      </w:pPr>
      <w:r>
        <w:separator/>
      </w:r>
    </w:p>
  </w:footnote>
  <w:footnote w:type="continuationSeparator" w:id="0">
    <w:p w:rsidR="00645812" w:rsidRDefault="00645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D33" w:rsidRDefault="00E604F1">
    <w:pPr>
      <w:tabs>
        <w:tab w:val="center" w:pos="4419"/>
        <w:tab w:val="right" w:pos="8838"/>
      </w:tabs>
      <w:spacing w:before="708" w:after="0" w:line="240" w:lineRule="auto"/>
    </w:pPr>
    <w:r>
      <w:rPr>
        <w:noProof/>
      </w:rPr>
      <w:drawing>
        <wp:anchor distT="0" distB="0" distL="114300" distR="114300" simplePos="0" relativeHeight="251658240" behindDoc="0" locked="0" layoutInCell="0" hidden="0" allowOverlap="1">
          <wp:simplePos x="0" y="0"/>
          <wp:positionH relativeFrom="margin">
            <wp:posOffset>123190</wp:posOffset>
          </wp:positionH>
          <wp:positionV relativeFrom="paragraph">
            <wp:posOffset>195580</wp:posOffset>
          </wp:positionV>
          <wp:extent cx="858520" cy="79212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58520" cy="7921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80D38"/>
    <w:multiLevelType w:val="multilevel"/>
    <w:tmpl w:val="9C82903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15:restartNumberingAfterBreak="0">
    <w:nsid w:val="500C1CDD"/>
    <w:multiLevelType w:val="multilevel"/>
    <w:tmpl w:val="0322B22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33"/>
    <w:rsid w:val="000400C4"/>
    <w:rsid w:val="00056E5D"/>
    <w:rsid w:val="002D4B7D"/>
    <w:rsid w:val="0031041C"/>
    <w:rsid w:val="003847B8"/>
    <w:rsid w:val="003E471B"/>
    <w:rsid w:val="00645812"/>
    <w:rsid w:val="006D3576"/>
    <w:rsid w:val="00716801"/>
    <w:rsid w:val="00725F25"/>
    <w:rsid w:val="00837CDC"/>
    <w:rsid w:val="00871477"/>
    <w:rsid w:val="008B5619"/>
    <w:rsid w:val="008D4D33"/>
    <w:rsid w:val="009838AC"/>
    <w:rsid w:val="009C317A"/>
    <w:rsid w:val="009D23A0"/>
    <w:rsid w:val="00A32BBC"/>
    <w:rsid w:val="00D77531"/>
    <w:rsid w:val="00E604F1"/>
    <w:rsid w:val="00ED3653"/>
    <w:rsid w:val="00F949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B82E32-053A-48C1-BC89-315AA317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3E471B"/>
    <w:rPr>
      <w:color w:val="0563C1" w:themeColor="hyperlink"/>
      <w:u w:val="single"/>
    </w:rPr>
  </w:style>
  <w:style w:type="paragraph" w:styleId="Encabezado">
    <w:name w:val="header"/>
    <w:basedOn w:val="Normal"/>
    <w:link w:val="EncabezadoCar"/>
    <w:uiPriority w:val="99"/>
    <w:unhideWhenUsed/>
    <w:rsid w:val="003E47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471B"/>
  </w:style>
  <w:style w:type="paragraph" w:styleId="Piedepgina">
    <w:name w:val="footer"/>
    <w:basedOn w:val="Normal"/>
    <w:link w:val="PiedepginaCar"/>
    <w:uiPriority w:val="99"/>
    <w:unhideWhenUsed/>
    <w:rsid w:val="003E47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471B"/>
  </w:style>
  <w:style w:type="paragraph" w:styleId="Prrafodelista">
    <w:name w:val="List Paragraph"/>
    <w:basedOn w:val="Normal"/>
    <w:uiPriority w:val="34"/>
    <w:qFormat/>
    <w:rsid w:val="0005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75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arboleda@unac.edu.co" TargetMode="External"/><Relationship Id="rId3" Type="http://schemas.openxmlformats.org/officeDocument/2006/relationships/settings" Target="settings.xml"/><Relationship Id="rId7" Type="http://schemas.openxmlformats.org/officeDocument/2006/relationships/hyperlink" Target="mailto:wilpena@una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horta@unac.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97F2D6-C774-443D-8AEE-09B57DE47FBF}">
  <we:reference id="wa102920439" version="1.3.1.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1625</Words>
  <Characters>8942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Windows</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Wilmar Peña</dc:creator>
  <cp:lastModifiedBy>Wilmar Peña</cp:lastModifiedBy>
  <cp:revision>2</cp:revision>
  <dcterms:created xsi:type="dcterms:W3CDTF">2019-05-31T23:42:00Z</dcterms:created>
  <dcterms:modified xsi:type="dcterms:W3CDTF">2019-05-31T23:42:00Z</dcterms:modified>
</cp:coreProperties>
</file>