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4A090127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</w:t>
      </w:r>
      <w:r w:rsidR="0069579C">
        <w:t>e setup mode</w:t>
      </w:r>
    </w:p>
    <w:p w14:paraId="60AE8B0B" w14:textId="0FB38B19" w:rsidR="000C6B3A" w:rsidRDefault="000C6B3A" w:rsidP="000C6B3A">
      <w:r>
        <w:t xml:space="preserve">As the opcodes are available to any </w:t>
      </w:r>
      <w:r w:rsidR="0069579C">
        <w:t>test suite</w:t>
      </w:r>
      <w:r>
        <w:t xml:space="preserve">, the test cases for the opcodes used in this test are described in their own test case documents, to avoid duplication across </w:t>
      </w:r>
      <w:r w:rsidR="0069579C">
        <w:t>test suites</w:t>
      </w:r>
    </w:p>
    <w:p w14:paraId="4D63A304" w14:textId="68C58F99" w:rsidR="003B1432" w:rsidRPr="000C6B3A" w:rsidRDefault="003B1432" w:rsidP="000C6B3A">
      <w:r>
        <w:t>This test suite is intended to exercise the CBUS messages that are only valid whilst in setup mode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11267EA5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 w:rsidR="00740932">
        <w:t xml:space="preserve">to be put into ‘setup’ mode – currently using the </w:t>
      </w:r>
      <w:proofErr w:type="spellStart"/>
      <w:r w:rsidR="00740932">
        <w:t>pcb</w:t>
      </w:r>
      <w:proofErr w:type="spellEnd"/>
      <w:r w:rsidR="00740932">
        <w:t xml:space="preserve"> button and the mode </w:t>
      </w:r>
      <w:proofErr w:type="spellStart"/>
      <w:r w:rsidR="00740932">
        <w:t>cbus</w:t>
      </w:r>
      <w:proofErr w:type="spellEnd"/>
      <w:r w:rsidR="00740932">
        <w:t xml:space="preserve"> message are supported</w:t>
      </w:r>
    </w:p>
    <w:p w14:paraId="459F02CD" w14:textId="1F7A50DE" w:rsidR="008A2CF0" w:rsidRDefault="008A2CF0" w:rsidP="008A2CF0">
      <w:pPr>
        <w:pStyle w:val="Heading1"/>
        <w:numPr>
          <w:ilvl w:val="0"/>
          <w:numId w:val="2"/>
        </w:numPr>
        <w:ind w:left="357" w:hanging="357"/>
      </w:pPr>
      <w:r>
        <w:t xml:space="preserve">Test </w:t>
      </w:r>
      <w:r>
        <w:t>QNN</w:t>
      </w:r>
      <w:r>
        <w:t xml:space="preserve"> command</w:t>
      </w:r>
    </w:p>
    <w:p w14:paraId="003B432D" w14:textId="312F9050" w:rsidR="008A2CF0" w:rsidRPr="00E87A13" w:rsidRDefault="008A2CF0" w:rsidP="008A2CF0">
      <w:r>
        <w:t>Displays node numbers of all modules that respond, to give visual confirmation that target is responding at start of test. Also programmatically checks target node is present if a number has been entered (no check preformed if no number entered)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A2CF0" w14:paraId="37F5F009" w14:textId="77777777" w:rsidTr="005E2DE2">
        <w:tc>
          <w:tcPr>
            <w:tcW w:w="2268" w:type="dxa"/>
          </w:tcPr>
          <w:p w14:paraId="7C8CBA82" w14:textId="77777777" w:rsidR="008A2CF0" w:rsidRPr="00B55582" w:rsidRDefault="008A2CF0" w:rsidP="005E2DE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DDC1107" w14:textId="77777777" w:rsidR="008A2CF0" w:rsidRPr="00B55582" w:rsidRDefault="008A2CF0" w:rsidP="005E2DE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3E860EE3" w14:textId="77777777" w:rsidR="008A2CF0" w:rsidRPr="00B55582" w:rsidRDefault="008A2CF0" w:rsidP="005E2DE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A2CF0" w14:paraId="4C5C3058" w14:textId="77777777" w:rsidTr="005E2DE2">
        <w:tc>
          <w:tcPr>
            <w:tcW w:w="2268" w:type="dxa"/>
          </w:tcPr>
          <w:p w14:paraId="71064D60" w14:textId="173A0115" w:rsidR="008A2CF0" w:rsidRDefault="008A2CF0" w:rsidP="005E2DE2">
            <w:proofErr w:type="spellStart"/>
            <w:r>
              <w:t>Test_</w:t>
            </w:r>
            <w:r>
              <w:t>QNN</w:t>
            </w:r>
            <w:proofErr w:type="spellEnd"/>
          </w:p>
        </w:tc>
        <w:tc>
          <w:tcPr>
            <w:tcW w:w="1701" w:type="dxa"/>
          </w:tcPr>
          <w:p w14:paraId="19D3605A" w14:textId="23B2DE18" w:rsidR="008A2CF0" w:rsidRDefault="008A2CF0" w:rsidP="005E2DE2">
            <w:r>
              <w:t>0x</w:t>
            </w:r>
            <w:r>
              <w:t>0D</w:t>
            </w:r>
          </w:p>
        </w:tc>
        <w:tc>
          <w:tcPr>
            <w:tcW w:w="4768" w:type="dxa"/>
          </w:tcPr>
          <w:p w14:paraId="5D241590" w14:textId="61F265CA" w:rsidR="008A2CF0" w:rsidRDefault="008A2CF0" w:rsidP="005E2DE2">
            <w:r>
              <w:t>None</w:t>
            </w:r>
          </w:p>
        </w:tc>
      </w:tr>
    </w:tbl>
    <w:p w14:paraId="265C3455" w14:textId="0223DE07" w:rsidR="00B55582" w:rsidRDefault="00740932" w:rsidP="00B55582">
      <w:pPr>
        <w:pStyle w:val="Heading1"/>
        <w:numPr>
          <w:ilvl w:val="0"/>
          <w:numId w:val="2"/>
        </w:numPr>
        <w:ind w:left="357" w:hanging="357"/>
      </w:pPr>
      <w:r>
        <w:t>Test MODE command</w:t>
      </w:r>
    </w:p>
    <w:p w14:paraId="793B4C44" w14:textId="1F352B54" w:rsidR="00E87A13" w:rsidRPr="00E87A13" w:rsidRDefault="00E87A13" w:rsidP="00E87A13">
      <w:r>
        <w:t>Uses the mode command with a mode value of 0 to select setup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787FEE9D" w:rsidR="00B55582" w:rsidRDefault="00B55582" w:rsidP="00B55582">
            <w:proofErr w:type="spellStart"/>
            <w:r>
              <w:t>Test_</w:t>
            </w:r>
            <w:r w:rsidR="00740932">
              <w:t>MODE</w:t>
            </w:r>
            <w:proofErr w:type="spellEnd"/>
          </w:p>
        </w:tc>
        <w:tc>
          <w:tcPr>
            <w:tcW w:w="1701" w:type="dxa"/>
          </w:tcPr>
          <w:p w14:paraId="7F163421" w14:textId="7F3CD877" w:rsidR="00B55582" w:rsidRDefault="00B55582" w:rsidP="00B55582">
            <w:r>
              <w:t>0x</w:t>
            </w:r>
            <w:r w:rsidR="00E87A13">
              <w:t>76</w:t>
            </w:r>
          </w:p>
        </w:tc>
        <w:tc>
          <w:tcPr>
            <w:tcW w:w="4768" w:type="dxa"/>
          </w:tcPr>
          <w:p w14:paraId="3F010FBC" w14:textId="7A6F2951" w:rsidR="00B55582" w:rsidRDefault="00B55582" w:rsidP="00B55582">
            <w:r>
              <w:t>node number</w:t>
            </w:r>
            <w:r w:rsidR="00E87A13">
              <w:t>, mode number = 0</w:t>
            </w:r>
          </w:p>
        </w:tc>
      </w:tr>
    </w:tbl>
    <w:p w14:paraId="576E42D6" w14:textId="3F47608E" w:rsidR="00740932" w:rsidRDefault="00740932" w:rsidP="00740932">
      <w:pPr>
        <w:pStyle w:val="Heading1"/>
        <w:numPr>
          <w:ilvl w:val="0"/>
          <w:numId w:val="2"/>
        </w:numPr>
        <w:ind w:left="357" w:hanging="357"/>
      </w:pPr>
      <w:r>
        <w:t>Check for RQNN received</w:t>
      </w:r>
    </w:p>
    <w:p w14:paraId="0AC7692C" w14:textId="2F952794" w:rsidR="00E87A13" w:rsidRPr="00E87A13" w:rsidRDefault="00E87A13" w:rsidP="00E87A13">
      <w:r>
        <w:t>Checks for a specified time for a RQNN to be received from the unit under test</w:t>
      </w:r>
      <w:r w:rsidR="00AF6E02">
        <w:t>, and stores the node number received for use with the SNN test below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740932" w14:paraId="3125A874" w14:textId="77777777" w:rsidTr="00AC606D">
        <w:tc>
          <w:tcPr>
            <w:tcW w:w="2268" w:type="dxa"/>
          </w:tcPr>
          <w:p w14:paraId="3C06EECC" w14:textId="77777777" w:rsidR="00740932" w:rsidRPr="00B55582" w:rsidRDefault="0074093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103E6E4" w14:textId="77777777" w:rsidR="00740932" w:rsidRPr="00B55582" w:rsidRDefault="0074093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3DBDB06A" w14:textId="77777777" w:rsidR="00740932" w:rsidRPr="00B55582" w:rsidRDefault="0074093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740932" w14:paraId="1F62132C" w14:textId="77777777" w:rsidTr="00AC606D">
        <w:tc>
          <w:tcPr>
            <w:tcW w:w="2268" w:type="dxa"/>
          </w:tcPr>
          <w:p w14:paraId="0CBC2ABB" w14:textId="42C2F9BC" w:rsidR="00740932" w:rsidRDefault="00740932" w:rsidP="00AC606D">
            <w:proofErr w:type="spellStart"/>
            <w:r>
              <w:t>Check_RQNN</w:t>
            </w:r>
            <w:proofErr w:type="spellEnd"/>
          </w:p>
        </w:tc>
        <w:tc>
          <w:tcPr>
            <w:tcW w:w="1701" w:type="dxa"/>
          </w:tcPr>
          <w:p w14:paraId="29C01171" w14:textId="1E4A50E3" w:rsidR="00740932" w:rsidRDefault="00740932" w:rsidP="00AC606D">
            <w:r>
              <w:t>0x</w:t>
            </w:r>
            <w:r w:rsidR="005F47D9">
              <w:t>50</w:t>
            </w:r>
          </w:p>
        </w:tc>
        <w:tc>
          <w:tcPr>
            <w:tcW w:w="4768" w:type="dxa"/>
          </w:tcPr>
          <w:p w14:paraId="4869D6CB" w14:textId="3EED77E2" w:rsidR="00740932" w:rsidRDefault="00740932" w:rsidP="00AC606D">
            <w:r>
              <w:t>None</w:t>
            </w:r>
          </w:p>
        </w:tc>
      </w:tr>
    </w:tbl>
    <w:p w14:paraId="73480151" w14:textId="661E2CC2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RQMN</w:t>
      </w:r>
    </w:p>
    <w:p w14:paraId="2C676CC6" w14:textId="2ED8F08F" w:rsidR="00AF6E02" w:rsidRPr="00E87A13" w:rsidRDefault="00AF6E02" w:rsidP="00AF6E02">
      <w:r>
        <w:t>Retrieves NAME from unit under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2C4EC8C3" w14:textId="77777777" w:rsidTr="00AC606D">
        <w:tc>
          <w:tcPr>
            <w:tcW w:w="2268" w:type="dxa"/>
          </w:tcPr>
          <w:p w14:paraId="16C4B496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3508B01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3F154CC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4498FB1A" w14:textId="77777777" w:rsidTr="00AC606D">
        <w:tc>
          <w:tcPr>
            <w:tcW w:w="2268" w:type="dxa"/>
          </w:tcPr>
          <w:p w14:paraId="6578B296" w14:textId="1BB5BF87" w:rsidR="00AF6E02" w:rsidRDefault="00AF6E02" w:rsidP="00AC606D">
            <w:proofErr w:type="spellStart"/>
            <w:r>
              <w:t>Check_RQMN</w:t>
            </w:r>
            <w:proofErr w:type="spellEnd"/>
          </w:p>
        </w:tc>
        <w:tc>
          <w:tcPr>
            <w:tcW w:w="1701" w:type="dxa"/>
          </w:tcPr>
          <w:p w14:paraId="626804D9" w14:textId="7A20A35F" w:rsidR="00AF6E02" w:rsidRDefault="00AF6E02" w:rsidP="00AC606D">
            <w:r>
              <w:t>0x11</w:t>
            </w:r>
          </w:p>
        </w:tc>
        <w:tc>
          <w:tcPr>
            <w:tcW w:w="4768" w:type="dxa"/>
          </w:tcPr>
          <w:p w14:paraId="4B8EE94D" w14:textId="77777777" w:rsidR="00AF6E02" w:rsidRDefault="00AF6E02" w:rsidP="00AC606D">
            <w:r>
              <w:t>None</w:t>
            </w:r>
          </w:p>
        </w:tc>
      </w:tr>
    </w:tbl>
    <w:p w14:paraId="3BE5DCE7" w14:textId="3CDCC402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RQNP</w:t>
      </w:r>
    </w:p>
    <w:p w14:paraId="7C585631" w14:textId="510584E0" w:rsidR="00AF6E02" w:rsidRPr="00E87A13" w:rsidRDefault="00AF6E02" w:rsidP="00AF6E02">
      <w:r>
        <w:t>Retrieves first 7 node parameters from unit under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7C6EF22E" w14:textId="77777777" w:rsidTr="00AC606D">
        <w:tc>
          <w:tcPr>
            <w:tcW w:w="2268" w:type="dxa"/>
          </w:tcPr>
          <w:p w14:paraId="63EF928E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8D63C0E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DCAE98F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00324BF7" w14:textId="77777777" w:rsidTr="00AC606D">
        <w:tc>
          <w:tcPr>
            <w:tcW w:w="2268" w:type="dxa"/>
          </w:tcPr>
          <w:p w14:paraId="474DC9BE" w14:textId="4B717DDB" w:rsidR="00AF6E02" w:rsidRDefault="00AF6E02" w:rsidP="00AC606D">
            <w:proofErr w:type="spellStart"/>
            <w:r>
              <w:t>Check_RQNP</w:t>
            </w:r>
            <w:proofErr w:type="spellEnd"/>
          </w:p>
        </w:tc>
        <w:tc>
          <w:tcPr>
            <w:tcW w:w="1701" w:type="dxa"/>
          </w:tcPr>
          <w:p w14:paraId="0E4161C2" w14:textId="1C9E3AFF" w:rsidR="00AF6E02" w:rsidRDefault="00AF6E02" w:rsidP="00AC606D">
            <w:r>
              <w:t>0x10</w:t>
            </w:r>
          </w:p>
        </w:tc>
        <w:tc>
          <w:tcPr>
            <w:tcW w:w="4768" w:type="dxa"/>
          </w:tcPr>
          <w:p w14:paraId="7D4FF9E2" w14:textId="77777777" w:rsidR="00AF6E02" w:rsidRDefault="00AF6E02" w:rsidP="00AC606D">
            <w:r>
              <w:t>None</w:t>
            </w:r>
          </w:p>
        </w:tc>
      </w:tr>
    </w:tbl>
    <w:p w14:paraId="2498F5C2" w14:textId="74415F57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SNN</w:t>
      </w:r>
    </w:p>
    <w:p w14:paraId="1B18E1B5" w14:textId="13F4DCE6" w:rsidR="00AF6E02" w:rsidRPr="00E87A13" w:rsidRDefault="00AF6E02" w:rsidP="00AF6E02">
      <w:r>
        <w:t xml:space="preserve">Resets unit under test to previous node number and </w:t>
      </w:r>
      <w:r w:rsidR="006228E0">
        <w:t>exits ‘setup’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27A36591" w14:textId="77777777" w:rsidTr="00AC606D">
        <w:tc>
          <w:tcPr>
            <w:tcW w:w="2268" w:type="dxa"/>
          </w:tcPr>
          <w:p w14:paraId="24979088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5907896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26F01C2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5C9FEAF0" w14:textId="77777777" w:rsidTr="00AC606D">
        <w:tc>
          <w:tcPr>
            <w:tcW w:w="2268" w:type="dxa"/>
          </w:tcPr>
          <w:p w14:paraId="427C2958" w14:textId="56D9476A" w:rsidR="00AF6E02" w:rsidRDefault="00AF6E02" w:rsidP="00AC606D">
            <w:proofErr w:type="spellStart"/>
            <w:r>
              <w:t>Check_SNN</w:t>
            </w:r>
            <w:proofErr w:type="spellEnd"/>
          </w:p>
        </w:tc>
        <w:tc>
          <w:tcPr>
            <w:tcW w:w="1701" w:type="dxa"/>
          </w:tcPr>
          <w:p w14:paraId="304ADB41" w14:textId="4E42971B" w:rsidR="00AF6E02" w:rsidRDefault="00AF6E02" w:rsidP="00AC606D">
            <w:r>
              <w:t>0x42</w:t>
            </w:r>
          </w:p>
        </w:tc>
        <w:tc>
          <w:tcPr>
            <w:tcW w:w="4768" w:type="dxa"/>
          </w:tcPr>
          <w:p w14:paraId="42CA0EA0" w14:textId="11791982" w:rsidR="00AF6E02" w:rsidRDefault="00AF6E02" w:rsidP="00AC606D">
            <w:r>
              <w:t>Required node number</w:t>
            </w:r>
          </w:p>
        </w:tc>
      </w:tr>
    </w:tbl>
    <w:p w14:paraId="33FEF79E" w14:textId="77777777" w:rsidR="00740932" w:rsidRPr="00B55582" w:rsidRDefault="00740932" w:rsidP="00B55582"/>
    <w:sectPr w:rsidR="0074093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85CB" w14:textId="77777777" w:rsidR="00517B60" w:rsidRDefault="00517B60" w:rsidP="00CD0920">
      <w:pPr>
        <w:spacing w:after="0" w:line="240" w:lineRule="auto"/>
      </w:pPr>
      <w:r>
        <w:separator/>
      </w:r>
    </w:p>
  </w:endnote>
  <w:endnote w:type="continuationSeparator" w:id="0">
    <w:p w14:paraId="65C6B99C" w14:textId="77777777" w:rsidR="00517B60" w:rsidRDefault="00517B60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AABA" w14:textId="77777777" w:rsidR="00517B60" w:rsidRDefault="00517B60" w:rsidP="00CD0920">
      <w:pPr>
        <w:spacing w:after="0" w:line="240" w:lineRule="auto"/>
      </w:pPr>
      <w:r>
        <w:separator/>
      </w:r>
    </w:p>
  </w:footnote>
  <w:footnote w:type="continuationSeparator" w:id="0">
    <w:p w14:paraId="4690ACC8" w14:textId="77777777" w:rsidR="00517B60" w:rsidRDefault="00517B60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31E99DD8" w:rsidR="00CD0920" w:rsidRPr="00436DDD" w:rsidRDefault="0069579C" w:rsidP="00436DDD">
    <w:pPr>
      <w:pStyle w:val="Title"/>
    </w:pPr>
    <w:r>
      <w:t>Setup mode</w:t>
    </w:r>
    <w:r w:rsidR="00CD0920" w:rsidRPr="00436DDD">
      <w:t xml:space="preserve"> test</w:t>
    </w:r>
    <w:r w:rsidR="000C6B3A">
      <w:t xml:space="preserve"> suite</w:t>
    </w:r>
    <w:r w:rsidR="00CD0920" w:rsidRPr="00436DDD">
      <w:tab/>
    </w:r>
    <w:r w:rsidR="00CD0920" w:rsidRPr="00436DDD">
      <w:tab/>
    </w:r>
    <w:r>
      <w:tab/>
    </w:r>
    <w:r>
      <w:tab/>
    </w:r>
    <w:r>
      <w:tab/>
    </w:r>
    <w:r>
      <w:tab/>
    </w:r>
    <w:r w:rsidR="00CD0920" w:rsidRPr="00436DDD"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C6B3A"/>
    <w:rsid w:val="00177284"/>
    <w:rsid w:val="003253CC"/>
    <w:rsid w:val="0039307D"/>
    <w:rsid w:val="003B1432"/>
    <w:rsid w:val="00436DDD"/>
    <w:rsid w:val="00517B60"/>
    <w:rsid w:val="005C3619"/>
    <w:rsid w:val="005F47D9"/>
    <w:rsid w:val="006228E0"/>
    <w:rsid w:val="0069579C"/>
    <w:rsid w:val="00740932"/>
    <w:rsid w:val="007C5C4C"/>
    <w:rsid w:val="00860EE7"/>
    <w:rsid w:val="0086197B"/>
    <w:rsid w:val="008A2CF0"/>
    <w:rsid w:val="008F3E8D"/>
    <w:rsid w:val="00AA6B89"/>
    <w:rsid w:val="00AF6E02"/>
    <w:rsid w:val="00B55582"/>
    <w:rsid w:val="00CD0920"/>
    <w:rsid w:val="00CF51D9"/>
    <w:rsid w:val="00D35845"/>
    <w:rsid w:val="00E87A13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13</cp:revision>
  <dcterms:created xsi:type="dcterms:W3CDTF">2023-07-16T16:19:00Z</dcterms:created>
  <dcterms:modified xsi:type="dcterms:W3CDTF">2023-07-17T13:02:00Z</dcterms:modified>
</cp:coreProperties>
</file>