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Đại diện A của ban tổ chức chọn chức năng thống kê từ menu</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Giao diện thông kê hiện ra cùng chức năng xem bảng xếp hạng các đội đua</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Đại diện A của ban tổ chức chọn xem bảng xếp hạng các đội đua hiện tại</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Hệ thống hiện lên danh sách các đội đua theo dạng bảng với kết quả sắp xếp theo thứ tự giảm dần của tổng điểm, sau đó là thứ tự tăng dần tổng thời gian</w:t>
      </w:r>
    </w:p>
    <w:tbl>
      <w:tblPr>
        <w:tblStyle w:val="Table1"/>
        <w:tblW w:w="513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8"/>
        <w:gridCol w:w="864"/>
        <w:gridCol w:w="1275"/>
        <w:gridCol w:w="1610"/>
        <w:tblGridChange w:id="0">
          <w:tblGrid>
            <w:gridCol w:w="1388"/>
            <w:gridCol w:w="864"/>
            <w:gridCol w:w="1275"/>
            <w:gridCol w:w="1610"/>
          </w:tblGrid>
        </w:tblGridChange>
      </w:tblGrid>
      <w:tr>
        <w:trPr>
          <w:cantSplit w:val="0"/>
          <w:tblHeader w:val="0"/>
        </w:trPr>
        <w:tc>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Tên đội đua</w:t>
            </w:r>
          </w:p>
        </w:tc>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Hãng</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Tổng điểm</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Tổng thời gian</w:t>
            </w:r>
          </w:p>
        </w:tc>
      </w:tr>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RedBud</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Hãng 2</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40</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29.54</w:t>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BlueBud</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Hãng 1</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29.01</w:t>
            </w:r>
          </w:p>
        </w:tc>
      </w:tr>
      <w:tr>
        <w:trPr>
          <w:cantSplit w:val="0"/>
          <w:trHeight w:val="40" w:hRule="atLeast"/>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YellowBud</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Hãng 4</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28.05</w:t>
            </w:r>
          </w:p>
        </w:tc>
      </w:tr>
      <w:tr>
        <w:trPr>
          <w:cantSplit w:val="0"/>
          <w:trHeight w:val="35" w:hRule="atLeast"/>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GreenBud</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Hãng 3</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26.99</w:t>
            </w:r>
          </w:p>
        </w:tc>
      </w:tr>
    </w:tbl>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Đại điện A của ban tổ chức click vào 1 dòng có tên đội đua là “RedBud”</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Hệ thống hiện lên kết quả chi tiết cho từng chặng của đội đua đó, mỗi chặng trên 1 dòng: tên chặng, tổng số điểm, tổng thời gian của 2 tay đua trong đội.</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1"/>
        <w:gridCol w:w="2872"/>
        <w:gridCol w:w="2877"/>
        <w:tblGridChange w:id="0">
          <w:tblGrid>
            <w:gridCol w:w="2881"/>
            <w:gridCol w:w="2872"/>
            <w:gridCol w:w="2877"/>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Tên chặng</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Tổng số điểm</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Tổng thời gian</w:t>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Chặng 3</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10.04</w:t>
            </w:r>
          </w:p>
        </w:tc>
      </w:tr>
      <w:tr>
        <w:trPr>
          <w:cantSplit w:val="0"/>
          <w:trHeight w:val="40" w:hRule="atLeast"/>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Chặng 1</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19.50</w:t>
            </w:r>
          </w:p>
        </w:tc>
      </w:tr>
    </w:tbl>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Trích lớp thực thể:</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Giải -&gt; lớp MuaGiai, chặng đua -&gt; lớp ChangDua, đội đua -&gt; DoiDua, tay đua -&gt; TayDua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Quan hệ giữa các lớp thực thể:</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Một MuaGiai có nhiều ChangDua, Một  ChangDua phải phục thuộc vào một MuaGiai -&gt; Quan hệ giữa MuaGiai và ChangDua là compostion 1-n</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Một TayDua có thể tham dự nhiều ChangDua, Mỗi ChangDua có nhiều TayDua tham dự-&gt; Quan hệ n –n , đề xuất lớp KetQua (kết quả) có các thuộc tính: thoiGianVeDich (thời gian về đích), thuHang (thứ hạng)</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Một DoiDua có nhiều TayDua, một TayDua chỉ thuộc về 1 DoiDua -&gt; quan hệ aggregation 1-n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3218815"/>
            <wp:effectExtent b="0" l="0" r="0" t="0"/>
            <wp:docPr id="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1881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6"/>
          <w:szCs w:val="26"/>
          <w:rtl w:val="0"/>
        </w:rPr>
        <w:t xml:space="preserve">Biều đồ các lớp thực thể:</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4053205"/>
            <wp:effectExtent b="0" l="0" r="0" t="0"/>
            <wp:docPr id="2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05320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3:</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Giao diện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801995" cy="2601686"/>
                <wp:effectExtent b="0" l="0" r="0" t="0"/>
                <wp:wrapNone/>
                <wp:docPr id="22" name=""/>
                <a:graphic>
                  <a:graphicData uri="http://schemas.microsoft.com/office/word/2010/wordprocessingGroup">
                    <wpg:wgp>
                      <wpg:cNvGrpSpPr/>
                      <wpg:grpSpPr>
                        <a:xfrm>
                          <a:off x="2438650" y="2472800"/>
                          <a:ext cx="5801995" cy="2601686"/>
                          <a:chOff x="2438650" y="2472800"/>
                          <a:chExt cx="5814700" cy="2614400"/>
                        </a:xfrm>
                      </wpg:grpSpPr>
                      <wpg:grpSp>
                        <wpg:cNvGrpSpPr/>
                        <wpg:grpSpPr>
                          <a:xfrm>
                            <a:off x="2445003" y="2479157"/>
                            <a:ext cx="5801995" cy="2601686"/>
                            <a:chOff x="0" y="0"/>
                            <a:chExt cx="6215743" cy="2645229"/>
                          </a:xfrm>
                        </wpg:grpSpPr>
                        <wps:wsp>
                          <wps:cNvSpPr/>
                          <wps:cNvPr id="3" name="Shape 3"/>
                          <wps:spPr>
                            <a:xfrm>
                              <a:off x="0" y="0"/>
                              <a:ext cx="6215725" cy="264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6215743" cy="2645229"/>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258786" y="168729"/>
                              <a:ext cx="1719943" cy="27758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Quản lý kết quả giải đua</w:t>
                                </w:r>
                              </w:p>
                            </w:txbxContent>
                          </wps:txbx>
                          <wps:bodyPr anchorCtr="0" anchor="t" bIns="45700" lIns="91425" spcFirstLastPara="1" rIns="91425" wrap="square" tIns="45700">
                            <a:noAutofit/>
                          </wps:bodyPr>
                        </wps:wsp>
                        <wps:wsp>
                          <wps:cNvSpPr/>
                          <wps:cNvPr id="11" name="Shape 11"/>
                          <wps:spPr>
                            <a:xfrm>
                              <a:off x="2133600" y="1578429"/>
                              <a:ext cx="2079171" cy="332014"/>
                            </a:xfrm>
                            <a:prstGeom prst="roundRect">
                              <a:avLst>
                                <a:gd fmla="val 16667" name="adj"/>
                              </a:avLst>
                            </a:prstGeom>
                            <a:solidFill>
                              <a:schemeClr val="lt1"/>
                            </a:solidFill>
                            <a:ln cap="flat" cmpd="sng" w="12700">
                              <a:solidFill>
                                <a:srgbClr val="92D05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Thống kê</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5801995" cy="2601686"/>
                <wp:effectExtent b="0" l="0" r="0" t="0"/>
                <wp:wrapNone/>
                <wp:docPr id="2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801995" cy="2601686"/>
                        </a:xfrm>
                        <a:prstGeom prst="rect"/>
                        <a:ln/>
                      </pic:spPr>
                    </pic:pic>
                  </a:graphicData>
                </a:graphic>
              </wp:anchor>
            </w:drawing>
          </mc:Fallback>
        </mc:AlternateConten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279400</wp:posOffset>
                </wp:positionV>
                <wp:extent cx="5802086" cy="2324100"/>
                <wp:effectExtent b="0" l="0" r="0" t="0"/>
                <wp:wrapNone/>
                <wp:docPr id="23" name=""/>
                <a:graphic>
                  <a:graphicData uri="http://schemas.microsoft.com/office/word/2010/wordprocessingGroup">
                    <wpg:wgp>
                      <wpg:cNvGrpSpPr/>
                      <wpg:grpSpPr>
                        <a:xfrm>
                          <a:off x="2438600" y="2611575"/>
                          <a:ext cx="5802086" cy="2324100"/>
                          <a:chOff x="2438600" y="2611575"/>
                          <a:chExt cx="5814800" cy="2336850"/>
                        </a:xfrm>
                      </wpg:grpSpPr>
                      <wpg:grpSp>
                        <wpg:cNvGrpSpPr/>
                        <wpg:grpSpPr>
                          <a:xfrm>
                            <a:off x="2444957" y="2617950"/>
                            <a:ext cx="5802086" cy="2324100"/>
                            <a:chOff x="0" y="0"/>
                            <a:chExt cx="6215743" cy="2645229"/>
                          </a:xfrm>
                        </wpg:grpSpPr>
                        <wps:wsp>
                          <wps:cNvSpPr/>
                          <wps:cNvPr id="3" name="Shape 3"/>
                          <wps:spPr>
                            <a:xfrm>
                              <a:off x="0" y="0"/>
                              <a:ext cx="6215725" cy="2645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6215743" cy="2645229"/>
                            </a:xfrm>
                            <a:prstGeom prst="rect">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835729" y="195943"/>
                              <a:ext cx="870858" cy="30480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Thống kê</w:t>
                                </w:r>
                              </w:p>
                            </w:txbxContent>
                          </wps:txbx>
                          <wps:bodyPr anchorCtr="0" anchor="t" bIns="45700" lIns="91425" spcFirstLastPara="1" rIns="91425" wrap="square" tIns="45700">
                            <a:noAutofit/>
                          </wps:bodyPr>
                        </wps:wsp>
                        <wps:wsp>
                          <wps:cNvSpPr/>
                          <wps:cNvPr id="15" name="Shape 15"/>
                          <wps:spPr>
                            <a:xfrm>
                              <a:off x="2182586" y="827314"/>
                              <a:ext cx="1991995" cy="38608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Xem BXH các đội đua</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279400</wp:posOffset>
                </wp:positionV>
                <wp:extent cx="5802086" cy="2324100"/>
                <wp:effectExtent b="0" l="0" r="0" t="0"/>
                <wp:wrapNone/>
                <wp:docPr id="2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802086" cy="2324100"/>
                        </a:xfrm>
                        <a:prstGeom prst="rect"/>
                        <a:ln/>
                      </pic:spPr>
                    </pic:pic>
                  </a:graphicData>
                </a:graphic>
              </wp:anchor>
            </w:drawing>
          </mc:Fallback>
        </mc:AlternateConten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25400</wp:posOffset>
                </wp:positionV>
                <wp:extent cx="5763895" cy="2454728"/>
                <wp:effectExtent b="0" l="0" r="0" t="0"/>
                <wp:wrapNone/>
                <wp:docPr id="21" name=""/>
                <a:graphic>
                  <a:graphicData uri="http://schemas.microsoft.com/office/word/2010/wordprocessingGroup">
                    <wpg:wgp>
                      <wpg:cNvGrpSpPr/>
                      <wpg:grpSpPr>
                        <a:xfrm>
                          <a:off x="2457700" y="2546275"/>
                          <a:ext cx="5763895" cy="2454728"/>
                          <a:chOff x="2457700" y="2546275"/>
                          <a:chExt cx="5776600" cy="2467450"/>
                        </a:xfrm>
                      </wpg:grpSpPr>
                      <wpg:grpSp>
                        <wpg:cNvGrpSpPr/>
                        <wpg:grpSpPr>
                          <a:xfrm>
                            <a:off x="2464053" y="2552636"/>
                            <a:ext cx="5763895" cy="2454728"/>
                            <a:chOff x="0" y="0"/>
                            <a:chExt cx="6281057" cy="2835729"/>
                          </a:xfrm>
                        </wpg:grpSpPr>
                        <wps:wsp>
                          <wps:cNvSpPr/>
                          <wps:cNvPr id="3" name="Shape 3"/>
                          <wps:spPr>
                            <a:xfrm>
                              <a:off x="0" y="0"/>
                              <a:ext cx="6281050" cy="2835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281057" cy="2835729"/>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574471" y="92494"/>
                              <a:ext cx="1500274" cy="347624"/>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Xem BXH các đội đua</w:t>
                                </w:r>
                              </w:p>
                            </w:txbxContent>
                          </wps:txbx>
                          <wps:bodyPr anchorCtr="0" anchor="t" bIns="45700" lIns="91425" spcFirstLastPara="1" rIns="91425" wrap="square" tIns="45700">
                            <a:noAutofit/>
                          </wps:bodyPr>
                        </wps:wsp>
                        <pic:pic>
                          <pic:nvPicPr>
                            <pic:cNvPr id="6" name="Shape 6"/>
                            <pic:cNvPicPr preferRelativeResize="0"/>
                          </pic:nvPicPr>
                          <pic:blipFill rotWithShape="1">
                            <a:blip r:embed="rId10">
                              <a:alphaModFix/>
                            </a:blip>
                            <a:srcRect b="0" l="0" r="0" t="0"/>
                            <a:stretch/>
                          </pic:blipFill>
                          <pic:spPr>
                            <a:xfrm>
                              <a:off x="402771" y="478971"/>
                              <a:ext cx="5524500" cy="708660"/>
                            </a:xfrm>
                            <a:prstGeom prst="rect">
                              <a:avLst/>
                            </a:prstGeom>
                            <a:noFill/>
                            <a:ln>
                              <a:noFill/>
                            </a:ln>
                          </pic:spPr>
                        </pic:pic>
                        <pic:pic>
                          <pic:nvPicPr>
                            <pic:cNvPr id="7" name="Shape 7"/>
                            <pic:cNvPicPr preferRelativeResize="0"/>
                          </pic:nvPicPr>
                          <pic:blipFill rotWithShape="1">
                            <a:blip r:embed="rId11">
                              <a:alphaModFix/>
                            </a:blip>
                            <a:srcRect b="0" l="0" r="0" t="0"/>
                            <a:stretch/>
                          </pic:blipFill>
                          <pic:spPr>
                            <a:xfrm>
                              <a:off x="185057" y="1213757"/>
                              <a:ext cx="3177540" cy="9906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25400</wp:posOffset>
                </wp:positionV>
                <wp:extent cx="5763895" cy="2454728"/>
                <wp:effectExtent b="0" l="0" r="0" t="0"/>
                <wp:wrapNone/>
                <wp:docPr id="2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63895" cy="2454728"/>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Biểu đồ MVC:</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Lớp KetQuaDAO phải có phương thức lấy thông tin từ cơ sở dữ liệu, phương thức lấy danh sách thống kê của các đội đua, thống kê chặng đua của đội đua</w:t>
      </w:r>
    </w:p>
    <w:p w:rsidR="00000000" w:rsidDel="00000000" w:rsidP="00000000" w:rsidRDefault="00000000" w:rsidRPr="00000000" w14:paraId="00000059">
      <w:p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5138420"/>
            <wp:effectExtent b="0" l="0" r="0" t="0"/>
            <wp:docPr id="2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13842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 </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Người đại điện của ban tổ chức click nút thống kê từ HomeFrm</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Lớp HomeFrm kích hoạt phương thức actionPerformed() để yêu cầu ThongKeFrm hiển thị</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actionPerformed() gọi lớp ThongKeFrm</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Hàm khởi tạo ThongKeFrm() được kích hoạt</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Giao diện ThongKeFrm hiển thị cho đại diện của ban tổ chức</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Người đại điện của ban tổ chức click nút bảng xếp hạng đội đua từ ThongKeFrm</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actionPerformed() được kich hoạt</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actionPerformed() gọi BangXepHangDoiDuaFrm hiển thị</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Hàm khởi tạo BangXepHangDoiDuaFrm() được kích hoạt</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BangXepHangDoiDuaFrm() gọi phương thức getDoiDuaStat() của lớp KetQuaDAO</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get getDoiDuaStat() lấy dữ liệu từ CSDL</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getDoiDuaStat() gọi phương thức của lớp DoiDuaStat để đóng gói kết quả</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Lớp DoiDuaStat đóng gói các kết quả</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Lớp DoiDuaStat() gọi phương thức của lớp DoiDua để đóng gói</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Lớp DoiDua đóng gói các thuộc tính của nó</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Lớp DoiDua trả về đối tượng được đóng gói cho lớp DoiDuaStat</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Kết quả được DoiDuaStat trả lại cho phương thức getDoiDuaStat() của KetQuaDAO</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getDoiDuaStat() trả về cho phương thức BangXepHangDoiDuaFrm()</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BangXepHangDoiDuaFrm() hiển thị kết quả thống kê đội đua</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Đại điện ban tổ chức click vào 1 đội đua để xem chi tiết</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mouseClick() được kích hoạt</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mouseClick() gọi phương thức getChangDuaByDoiDua() của lớp KetQuaDAOđể xem chi tiết các chặng của đội đua</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getChangDuaByDoiDua() lấy dữ liệu từ CSDL</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getChangDuaByDoiDua() gọi phương thức của lớp ChangDuaStat để đóng gói kết quả</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Lớp ChangDuaStat đóng gói các kết quả</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Lớp ChangDuaStat() gọi phương thức của lớp ChangDua để đóng gói</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Lớp ChangDua đóng gói các thuộc tính của nó</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Lớp ChangDua trả về đối tượng được đóng gói cho lớp ChangDuaStat</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Kết quả được ChangDuaStat trả lại cho phương thức getChangDuaByDoiDua() của KetQuaDAO</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getDoiDuaStat() trả về cho phương thức mouseClick()</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Phương thức mouseClick() hiển thị kết quả thống kê chặng đua của đội đua</w:t>
      </w:r>
    </w:p>
    <w:p w:rsidR="00000000" w:rsidDel="00000000" w:rsidP="00000000" w:rsidRDefault="00000000" w:rsidRPr="00000000" w14:paraId="0000007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954020"/>
            <wp:effectExtent b="0" l="0" r="0" t="0"/>
            <wp:docPr id="2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95402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360" w:firstLine="0"/>
        <w:rPr>
          <w:rFonts w:ascii="Times New Roman" w:cs="Times New Roman" w:eastAsia="Times New Roman" w:hAnsi="Times New Roman"/>
        </w:rPr>
      </w:pPr>
      <w:bookmarkStart w:colFirst="0" w:colLast="0" w:name="_heading=h.pwncgvp3ff0q" w:id="0"/>
      <w:bookmarkEnd w:id="0"/>
      <w:r w:rsidDel="00000000" w:rsidR="00000000" w:rsidRPr="00000000">
        <w:rPr>
          <w:rFonts w:ascii="Times New Roman" w:cs="Times New Roman" w:eastAsia="Times New Roman" w:hAnsi="Times New Roman"/>
          <w:rtl w:val="0"/>
        </w:rPr>
        <w:t xml:space="preserve">Câu 5: Tương tự</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9"/>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065FF"/>
    <w:pPr>
      <w:ind w:left="720"/>
      <w:contextualSpacing w:val="1"/>
    </w:pPr>
  </w:style>
  <w:style w:type="table" w:styleId="TableGrid">
    <w:name w:val="Table Grid"/>
    <w:basedOn w:val="TableNormal"/>
    <w:uiPriority w:val="39"/>
    <w:rsid w:val="004065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EB7E9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RZwNpZSJqb2ADfuKzZuyQ7yVhQ==">CgMxLjAyDmgucHduY2d2cDNmZjBxOAByITFsb1NZbldBYjNXdVI3ejNkaHBuUl9fRjdhTFNTZUdLeA==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2025-06-14T02:50:00Z</dcterms:created>
  <dc:creator>Quang Hung</dc:creator>
</cp:coreProperties>
</file>