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114300" distR="114300">
            <wp:extent cx="4705352" cy="5943600"/>
            <wp:effectExtent b="0" l="0" r="0" t="0"/>
            <wp:docPr id="209896139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2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0" distT="0" distL="114300" distR="114300">
            <wp:extent cx="5896796" cy="3096058"/>
            <wp:effectExtent b="0" l="0" r="0" t="0"/>
            <wp:docPr id="209896139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6796" cy="30960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Câu 1: viết kịch bản cho module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1.QL A chọn chức năng thống kê từ menu của hệ thống để xem thống kê doanh thu theo tháng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2.Hệ thống hiện ra ô chọn thống kê theo tháng, quý, năm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3. QL A click chọn theo tháng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4.Hệ thống hiện lên thống kê doanh thu trong 12 tháng gần nhất dưới dạng bảng, mỗi dòng tương ứng với 1 tháng: tên tháng, tổng doanh thu, được sắp xếp theo chiều thời gian tháng gần đến tháng cũ nhất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5.QL click vào dòng của kết quả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6.Hệ thống hiện lên chi tiết hóa đơn của khách hàng trong thời gian của dùng click mỗi hóa đơn trên 1 dòng: id, tên khách hàng, tên sân, ngày giờ, tổng tiền thanh toán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7.QL A nhấn vào nút đóng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8.Hệ thống quay trở về trang Menu và đạt được mục đích ban đầu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Câu 2: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Trích các lớp thực thể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Người dùng -&gt; Customer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Sân bóng-&gt;Field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Ca thuê sân -&gt; RentalShift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sản phẩm của sân-&gt; product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dịch vụ sân cung cấp-&gt; service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hóa đơn-&gt;Invoice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Mối quan hệ được sinh ra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Mỗi  ca thuê sân có thể đc đặt bởi nhiều khách hàng và với mỗi khách hàng có thể thuê nhiều ca sân-&gt; BookingField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0" distT="0" distL="114300" distR="114300">
            <wp:extent cx="5943600" cy="2667000"/>
            <wp:effectExtent b="0" l="0" r="0" t="0"/>
            <wp:docPr id="209896139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Câu 3: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thiết kế giao diện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giao diện menu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0" distT="0" distL="114300" distR="114300">
            <wp:extent cx="5249008" cy="2857899"/>
            <wp:effectExtent b="0" l="0" r="0" t="0"/>
            <wp:docPr id="209896139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857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Giao diện chọn thống kê theo tháng,quý, năm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0" distT="0" distL="114300" distR="114300">
            <wp:extent cx="4839375" cy="2657846"/>
            <wp:effectExtent b="0" l="0" r="0" t="0"/>
            <wp:docPr id="209896139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6578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Trang thống kê doanh thu theo tháng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0" distT="0" distL="114300" distR="114300">
            <wp:extent cx="5943600" cy="2543175"/>
            <wp:effectExtent b="0" l="0" r="0" t="0"/>
            <wp:docPr id="209896138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Trang các hóa đơn trong tháng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0" distT="0" distL="114300" distR="114300">
            <wp:extent cx="5943600" cy="1381125"/>
            <wp:effectExtent b="0" l="0" r="0" t="0"/>
            <wp:docPr id="209896138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Biểu đồ lớp MVC chi tiết cho module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0" distT="0" distL="114300" distR="114300">
            <wp:extent cx="5943600" cy="2466975"/>
            <wp:effectExtent b="0" l="0" r="0" t="0"/>
            <wp:docPr id="209896138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Câu 4: Sơ đồ tuần tự mô tả hoạt động của module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0" distT="0" distL="114300" distR="114300">
            <wp:extent cx="5943600" cy="3981450"/>
            <wp:effectExtent b="0" l="0" r="0" t="0"/>
            <wp:docPr id="209896138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Câu 5: Viết test case: thống kê hóa đơn tháng 6/2025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CSDL trước và sau test case k có gì thay đổi(Lười viết)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Các bước thực hiện và kết quả mong đợi</w:t>
      </w:r>
    </w:p>
    <w:tbl>
      <w:tblPr>
        <w:tblStyle w:val="Table1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Các bước thực hiện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Kết quả mong đợi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1.QL A click thống kê doanh thu từ trang Menu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Giao diện chọn loại thống kê hiện ra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2. QL A click thống kê doanh thu theo tháng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Bảng doanh thu theo tháng hiện ra với 12 tháng gần nhất với tổng doanh thu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/>
              <w:drawing>
                <wp:inline distB="0" distT="0" distL="114300" distR="114300">
                  <wp:extent cx="2828925" cy="1210454"/>
                  <wp:effectExtent b="0" l="0" r="0" t="0"/>
                  <wp:docPr id="209896139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121045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3. QL A click chọn 6/2025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Danh sách hóa đơn trong tháng 6/ 2025 hiện ra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/>
              <w:drawing>
                <wp:inline distB="0" distT="0" distL="114300" distR="114300">
                  <wp:extent cx="2828925" cy="657362"/>
                  <wp:effectExtent b="0" l="0" r="0" t="0"/>
                  <wp:docPr id="2098961390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65736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4. QL A click nút đóng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Hệ thống trả về trang menu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 w:val="1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cstheme="majorBidi" w:eastAsiaTheme="majorEastAsia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unhideWhenUsed w:val="1"/>
    <w:qFormat w:val="1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6">
    <w:name w:val="heading 6"/>
    <w:basedOn w:val="Normal"/>
    <w:next w:val="Normal"/>
    <w:link w:val="Heading6Char"/>
    <w:uiPriority w:val="9"/>
    <w:unhideWhenUsed w:val="1"/>
    <w:qFormat w:val="1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cstheme="majorBidi" w:eastAsiaTheme="majorEastAsia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unhideWhenUsed w:val="1"/>
    <w:qFormat w:val="1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8">
    <w:name w:val="heading 8"/>
    <w:basedOn w:val="Normal"/>
    <w:next w:val="Normal"/>
    <w:link w:val="Heading8Char"/>
    <w:uiPriority w:val="9"/>
    <w:unhideWhenUsed w:val="1"/>
    <w:qFormat w:val="1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cstheme="majorBidi" w:eastAsiaTheme="majorEastAsia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unhideWhenUsed w:val="1"/>
    <w:qFormat w:val="1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 w:val="1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 w:val="1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 w:val="1"/>
    <w:rPr>
      <w:i w:val="1"/>
      <w:iCs w:val="1"/>
      <w:color w:val="0f4761" w:themeColor="accent1" w:themeShade="0000BF"/>
    </w:rPr>
  </w:style>
  <w:style w:type="character" w:styleId="QuoteChar" w:customStyle="1">
    <w:name w:val="Quote Char"/>
    <w:basedOn w:val="DefaultParagraphFont"/>
    <w:link w:val="Quote"/>
    <w:uiPriority w:val="29"/>
    <w:rPr>
      <w:i w:val="1"/>
      <w:iCs w:val="1"/>
      <w:color w:val="404040" w:themeColor="text1" w:themeTint="0000BF"/>
    </w:rPr>
  </w:style>
  <w:style w:type="paragraph" w:styleId="Quote">
    <w:name w:val="Quote"/>
    <w:basedOn w:val="Normal"/>
    <w:next w:val="Normal"/>
    <w:link w:val="QuoteChar"/>
    <w:uiPriority w:val="29"/>
    <w:qFormat w:val="1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Pr>
      <w:b w:val="1"/>
      <w:bCs w:val="1"/>
      <w:smallCaps w:val="1"/>
      <w:color w:val="0f4761" w:themeColor="accent1" w:themeShade="0000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3.png"/><Relationship Id="rId13" Type="http://schemas.openxmlformats.org/officeDocument/2006/relationships/image" Target="media/image6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2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x7kuGkeHG/XB2DZ6BvY+zHFYLg==">CgMxLjA4AHIhMWlKQVBsaDExOWVPb1o0dnpXbENwa0MtNzBQZjVDUnk1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2025-06-15T15:34:17.1952311Z</dcterms:created>
  <dc:creator>ngo quang cuong</dc:creator>
</cp:coreProperties>
</file>