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A188C" w14:textId="488A81B5" w:rsidR="006E3FC1" w:rsidRPr="006E3FC1" w:rsidRDefault="006E3FC1" w:rsidP="002E61D2">
      <w:pPr>
        <w:ind w:left="480" w:hanging="480"/>
        <w:rPr>
          <w:sz w:val="20"/>
          <w:szCs w:val="20"/>
        </w:rPr>
      </w:pPr>
      <w:r w:rsidRPr="006E3FC1">
        <w:rPr>
          <w:rFonts w:hint="eastAsia"/>
          <w:sz w:val="20"/>
          <w:szCs w:val="20"/>
        </w:rPr>
        <w:t>題目：</w:t>
      </w:r>
      <w:proofErr w:type="gramStart"/>
      <w:r w:rsidRPr="006E3FC1">
        <w:rPr>
          <w:rFonts w:hint="eastAsia"/>
          <w:sz w:val="20"/>
          <w:szCs w:val="20"/>
        </w:rPr>
        <w:t>台灣牧場乳量預測</w:t>
      </w:r>
      <w:proofErr w:type="gramEnd"/>
    </w:p>
    <w:p w14:paraId="759F3733" w14:textId="4930EBB1" w:rsidR="006E3FC1" w:rsidRPr="006E3FC1" w:rsidRDefault="006E3FC1" w:rsidP="006E3FC1">
      <w:pPr>
        <w:ind w:left="480" w:hanging="480"/>
        <w:rPr>
          <w:sz w:val="20"/>
          <w:szCs w:val="20"/>
        </w:rPr>
      </w:pPr>
      <w:r w:rsidRPr="006E3FC1">
        <w:rPr>
          <w:rFonts w:hint="eastAsia"/>
          <w:sz w:val="20"/>
          <w:szCs w:val="20"/>
        </w:rPr>
        <w:t>組員：洪廷維、</w:t>
      </w:r>
    </w:p>
    <w:p w14:paraId="74CEB3E6" w14:textId="77777777" w:rsidR="006E3FC1" w:rsidRDefault="006E3FC1" w:rsidP="006E3FC1">
      <w:pPr>
        <w:ind w:left="480" w:hanging="480"/>
      </w:pPr>
    </w:p>
    <w:p w14:paraId="2B0E9652" w14:textId="3215C267" w:rsidR="002E61D2" w:rsidRDefault="002E61D2" w:rsidP="002E61D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In</w:t>
      </w:r>
      <w:r>
        <w:t>troduction</w:t>
      </w:r>
    </w:p>
    <w:p w14:paraId="61B904AB" w14:textId="059AECDA" w:rsidR="006E3FC1" w:rsidRPr="006E3FC1" w:rsidRDefault="006E3FC1" w:rsidP="006E3FC1">
      <w:pPr>
        <w:pStyle w:val="a5"/>
        <w:ind w:leftChars="0" w:firstLine="480"/>
      </w:pPr>
      <w:r w:rsidRPr="006E3FC1">
        <w:t>本專題的目的是實現</w:t>
      </w:r>
      <w:proofErr w:type="gramStart"/>
      <w:r w:rsidRPr="006E3FC1">
        <w:t>牧場乳量預測</w:t>
      </w:r>
      <w:proofErr w:type="gramEnd"/>
      <w:r w:rsidRPr="006E3FC1">
        <w:t>，我們被給予四份關於乳牛的資料庫：</w:t>
      </w:r>
      <w:r w:rsidR="00486C2D">
        <w:rPr>
          <w:rFonts w:hint="eastAsia"/>
        </w:rPr>
        <w:t>b</w:t>
      </w:r>
      <w:r w:rsidR="00486C2D">
        <w:t>irth.csv</w:t>
      </w:r>
      <w:r w:rsidRPr="006E3FC1">
        <w:t>、</w:t>
      </w:r>
      <w:r w:rsidR="00486C2D">
        <w:rPr>
          <w:rFonts w:hint="eastAsia"/>
        </w:rPr>
        <w:t>b</w:t>
      </w:r>
      <w:r w:rsidR="00486C2D">
        <w:t>reed.csv</w:t>
      </w:r>
      <w:r w:rsidRPr="006E3FC1">
        <w:t>、</w:t>
      </w:r>
      <w:r w:rsidR="00486C2D">
        <w:rPr>
          <w:rFonts w:hint="eastAsia"/>
        </w:rPr>
        <w:t>r</w:t>
      </w:r>
      <w:r w:rsidR="00486C2D">
        <w:t>eport.csv</w:t>
      </w:r>
      <w:r w:rsidRPr="006E3FC1">
        <w:t>、</w:t>
      </w:r>
      <w:r w:rsidR="00486C2D">
        <w:rPr>
          <w:rFonts w:hint="eastAsia"/>
        </w:rPr>
        <w:t>s</w:t>
      </w:r>
      <w:r w:rsidR="00486C2D">
        <w:t>pec.csv</w:t>
      </w:r>
      <w:r w:rsidRPr="006E3FC1">
        <w:t>，接著必須自己進行資料處理，篩選出有用的資料，並利用機器學習的方式預測台灣不同地區牧場生產</w:t>
      </w:r>
      <w:proofErr w:type="gramStart"/>
      <w:r w:rsidRPr="006E3FC1">
        <w:t>的乳量</w:t>
      </w:r>
      <w:proofErr w:type="gramEnd"/>
      <w:r w:rsidRPr="006E3FC1">
        <w:t>，以</w:t>
      </w:r>
      <w:proofErr w:type="gramStart"/>
      <w:r w:rsidRPr="006E3FC1">
        <w:t>掌握乳量生</w:t>
      </w:r>
      <w:proofErr w:type="gramEnd"/>
      <w:r w:rsidRPr="006E3FC1">
        <w:t>產的關鍵，使台灣酪農業受益。</w:t>
      </w:r>
    </w:p>
    <w:p w14:paraId="07CFBC5E" w14:textId="77777777" w:rsidR="006E3FC1" w:rsidRPr="006E3FC1" w:rsidRDefault="006E3FC1" w:rsidP="006E3FC1">
      <w:pPr>
        <w:pStyle w:val="a5"/>
        <w:ind w:leftChars="0"/>
      </w:pPr>
    </w:p>
    <w:p w14:paraId="233CED1B" w14:textId="77777777" w:rsidR="006E3FC1" w:rsidRDefault="002E61D2" w:rsidP="006E3FC1">
      <w:pPr>
        <w:pStyle w:val="a5"/>
        <w:numPr>
          <w:ilvl w:val="0"/>
          <w:numId w:val="3"/>
        </w:numPr>
        <w:ind w:leftChars="0"/>
      </w:pPr>
      <w:r>
        <w:t>Framework</w:t>
      </w:r>
    </w:p>
    <w:p w14:paraId="18A9BAD7" w14:textId="77777777" w:rsidR="00486C2D" w:rsidRDefault="006E3FC1" w:rsidP="00486C2D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概述</w:t>
      </w:r>
    </w:p>
    <w:p w14:paraId="7F02DF41" w14:textId="27E67C2D" w:rsidR="00885D82" w:rsidRDefault="00885D82" w:rsidP="00486C2D">
      <w:pPr>
        <w:ind w:left="480" w:firstLine="480"/>
      </w:pPr>
      <w:r>
        <w:rPr>
          <w:rFonts w:hint="eastAsia"/>
        </w:rPr>
        <w:t>本專題使用</w:t>
      </w:r>
      <w:r>
        <w:rPr>
          <w:rFonts w:hint="eastAsia"/>
        </w:rPr>
        <w:t>Py</w:t>
      </w:r>
      <w:r>
        <w:t>thon</w:t>
      </w:r>
      <w:r>
        <w:rPr>
          <w:rFonts w:hint="eastAsia"/>
        </w:rPr>
        <w:t>及其相關套件（</w:t>
      </w:r>
      <w:proofErr w:type="spellStart"/>
      <w:r w:rsidR="00E5748B" w:rsidRPr="00885D82">
        <w:t>numpy</w:t>
      </w:r>
      <w:proofErr w:type="spellEnd"/>
      <w:r w:rsidR="00E5748B" w:rsidRPr="00885D82">
        <w:t xml:space="preserve">, pandas, </w:t>
      </w:r>
      <w:proofErr w:type="spellStart"/>
      <w:r w:rsidR="00E5748B" w:rsidRPr="00885D82">
        <w:t>keras</w:t>
      </w:r>
      <w:proofErr w:type="spellEnd"/>
      <w:r w:rsidR="00E5748B" w:rsidRPr="00885D82">
        <w:t xml:space="preserve">, </w:t>
      </w:r>
      <w:proofErr w:type="spellStart"/>
      <w:r w:rsidR="00E5748B" w:rsidRPr="00885D82">
        <w:t>xgboost</w:t>
      </w:r>
      <w:proofErr w:type="spellEnd"/>
      <w:r w:rsidR="00E5748B" w:rsidRPr="00885D82">
        <w:t xml:space="preserve">, </w:t>
      </w:r>
      <w:proofErr w:type="spellStart"/>
      <w:r w:rsidR="00E5748B" w:rsidRPr="00885D82">
        <w:t>scikit</w:t>
      </w:r>
      <w:proofErr w:type="spellEnd"/>
      <w:r w:rsidR="00E5748B" w:rsidRPr="00885D82">
        <w:t>-learn</w:t>
      </w:r>
      <w:r>
        <w:rPr>
          <w:rFonts w:hint="eastAsia"/>
        </w:rPr>
        <w:t>）</w:t>
      </w:r>
      <w:proofErr w:type="gramStart"/>
      <w:r>
        <w:rPr>
          <w:rFonts w:hint="eastAsia"/>
        </w:rPr>
        <w:t>實現乳量預測</w:t>
      </w:r>
      <w:proofErr w:type="gramEnd"/>
      <w:r>
        <w:rPr>
          <w:rFonts w:hint="eastAsia"/>
        </w:rPr>
        <w:t>。軟體主架構如圖</w:t>
      </w:r>
      <w:r>
        <w:rPr>
          <w:rFonts w:hint="eastAsia"/>
        </w:rPr>
        <w:t>1</w:t>
      </w:r>
      <w:r>
        <w:rPr>
          <w:rFonts w:hint="eastAsia"/>
        </w:rPr>
        <w:t>所示，可將整體分成兩個部分：資料前處理、機器學習模型，首先透過</w:t>
      </w:r>
      <w:r w:rsidR="00486C2D">
        <w:rPr>
          <w:rFonts w:hint="eastAsia"/>
        </w:rPr>
        <w:t>資料前處理將四份資料庫轉為</w:t>
      </w:r>
      <w:r w:rsidR="00486C2D">
        <w:rPr>
          <w:rFonts w:hint="eastAsia"/>
        </w:rPr>
        <w:t>t</w:t>
      </w:r>
      <w:r w:rsidR="00486C2D">
        <w:t>raining data</w:t>
      </w:r>
      <w:r w:rsidR="00486C2D">
        <w:rPr>
          <w:rFonts w:hint="eastAsia"/>
        </w:rPr>
        <w:t>及</w:t>
      </w:r>
      <w:r w:rsidR="00486C2D">
        <w:rPr>
          <w:rFonts w:hint="eastAsia"/>
        </w:rPr>
        <w:t>t</w:t>
      </w:r>
      <w:r w:rsidR="00486C2D">
        <w:t>est data</w:t>
      </w:r>
      <w:r w:rsidR="00486C2D">
        <w:rPr>
          <w:rFonts w:hint="eastAsia"/>
        </w:rPr>
        <w:t>，接著用</w:t>
      </w:r>
      <w:r w:rsidR="00486C2D">
        <w:rPr>
          <w:rFonts w:hint="eastAsia"/>
        </w:rPr>
        <w:t>t</w:t>
      </w:r>
      <w:r w:rsidR="00486C2D">
        <w:t>raining data</w:t>
      </w:r>
      <w:r w:rsidR="00486C2D">
        <w:rPr>
          <w:rFonts w:hint="eastAsia"/>
        </w:rPr>
        <w:t>訓練模型，最後把</w:t>
      </w:r>
      <w:r w:rsidR="00486C2D">
        <w:rPr>
          <w:rFonts w:hint="eastAsia"/>
        </w:rPr>
        <w:t>t</w:t>
      </w:r>
      <w:r w:rsidR="00486C2D">
        <w:t>est data</w:t>
      </w:r>
      <w:r w:rsidR="00486C2D">
        <w:rPr>
          <w:rFonts w:hint="eastAsia"/>
        </w:rPr>
        <w:t>丟進訓練好的模型以產出預測結果</w:t>
      </w:r>
      <w:r w:rsidR="002772C4">
        <w:rPr>
          <w:rFonts w:hint="eastAsia"/>
        </w:rPr>
        <w:t>。</w:t>
      </w:r>
    </w:p>
    <w:p w14:paraId="18511CD2" w14:textId="6E79A292" w:rsidR="006E3FC1" w:rsidRDefault="006E3FC1" w:rsidP="00885D82">
      <w:pPr>
        <w:pStyle w:val="a5"/>
        <w:ind w:leftChars="0" w:left="960"/>
        <w:jc w:val="center"/>
      </w:pPr>
      <w:r w:rsidRPr="006E3FC1">
        <w:rPr>
          <w:noProof/>
        </w:rPr>
        <w:drawing>
          <wp:inline distT="0" distB="0" distL="0" distR="0" wp14:anchorId="304D79FB" wp14:editId="4EBE1D5F">
            <wp:extent cx="2367342" cy="3124668"/>
            <wp:effectExtent l="0" t="0" r="0" b="0"/>
            <wp:docPr id="98" name="Google Shape;98;p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Google Shape;98;p15"/>
                    <pic:cNvPicPr preferRelativeResize="0"/>
                  </pic:nvPicPr>
                  <pic:blipFill rotWithShape="1">
                    <a:blip r:embed="rId6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2525949" cy="333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7AE31" w14:textId="119B2DB5" w:rsidR="00885D82" w:rsidRDefault="00885D82" w:rsidP="00885D82">
      <w:pPr>
        <w:pStyle w:val="a5"/>
        <w:ind w:leftChars="0" w:left="960"/>
        <w:jc w:val="center"/>
      </w:pPr>
      <w:r>
        <w:rPr>
          <w:rFonts w:hint="eastAsia"/>
        </w:rPr>
        <w:t>圖</w:t>
      </w:r>
      <w:r>
        <w:t>1</w:t>
      </w:r>
    </w:p>
    <w:p w14:paraId="09353A18" w14:textId="77777777" w:rsidR="003B6151" w:rsidRDefault="003B6151" w:rsidP="00885D82">
      <w:pPr>
        <w:pStyle w:val="a5"/>
        <w:ind w:leftChars="0" w:left="960"/>
        <w:jc w:val="center"/>
      </w:pPr>
    </w:p>
    <w:p w14:paraId="7D2A4BF6" w14:textId="349430B3" w:rsidR="00486C2D" w:rsidRDefault="006E3FC1" w:rsidP="00486C2D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資料前處理</w:t>
      </w:r>
    </w:p>
    <w:p w14:paraId="01D10F5E" w14:textId="63DD9E89" w:rsidR="00486C2D" w:rsidRDefault="00486C2D" w:rsidP="007719A3">
      <w:pPr>
        <w:ind w:left="480" w:firstLine="480"/>
      </w:pPr>
      <w:r>
        <w:rPr>
          <w:rFonts w:hint="eastAsia"/>
        </w:rPr>
        <w:t>資料前處理的目的是提取資料庫中有用的資料，</w:t>
      </w:r>
      <w:r w:rsidR="007719A3">
        <w:rPr>
          <w:rFonts w:hint="eastAsia"/>
        </w:rPr>
        <w:t>使預測準確度提升，其基本概念</w:t>
      </w:r>
      <w:r w:rsidR="00F43D9C">
        <w:rPr>
          <w:rFonts w:hint="eastAsia"/>
        </w:rPr>
        <w:t>可分</w:t>
      </w:r>
      <w:r w:rsidR="007719A3">
        <w:rPr>
          <w:rFonts w:hint="eastAsia"/>
        </w:rPr>
        <w:t>為資料清理、資料整合、資料轉換，下文會分別介紹。資料前處理架構如圖</w:t>
      </w:r>
      <w:r w:rsidR="007719A3">
        <w:rPr>
          <w:rFonts w:hint="eastAsia"/>
        </w:rPr>
        <w:t>2</w:t>
      </w:r>
      <w:r w:rsidR="007719A3">
        <w:rPr>
          <w:rFonts w:hint="eastAsia"/>
        </w:rPr>
        <w:t>所示，</w:t>
      </w:r>
      <w:r w:rsidR="00462BEB">
        <w:rPr>
          <w:rFonts w:hint="eastAsia"/>
        </w:rPr>
        <w:t>一開始先讀檔，接著每次選一個特徵進行資料整合，直到沒有有用的特徵後進行資料轉換，最後再拆成</w:t>
      </w:r>
      <w:r w:rsidR="00462BEB">
        <w:rPr>
          <w:rFonts w:hint="eastAsia"/>
        </w:rPr>
        <w:t>t</w:t>
      </w:r>
      <w:r w:rsidR="00462BEB">
        <w:t>raining data</w:t>
      </w:r>
      <w:r w:rsidR="00462BEB">
        <w:rPr>
          <w:rFonts w:hint="eastAsia"/>
        </w:rPr>
        <w:t>、</w:t>
      </w:r>
      <w:r w:rsidR="00462BEB">
        <w:rPr>
          <w:rFonts w:hint="eastAsia"/>
        </w:rPr>
        <w:t>t</w:t>
      </w:r>
      <w:r w:rsidR="00462BEB">
        <w:t>est data</w:t>
      </w:r>
      <w:r w:rsidR="00462BEB">
        <w:rPr>
          <w:rFonts w:hint="eastAsia"/>
        </w:rPr>
        <w:t>。</w:t>
      </w:r>
    </w:p>
    <w:p w14:paraId="0C532C7F" w14:textId="2DFCD6F0" w:rsidR="00486C2D" w:rsidRDefault="00486C2D" w:rsidP="00486C2D">
      <w:pPr>
        <w:ind w:left="480"/>
        <w:jc w:val="center"/>
      </w:pPr>
      <w:r w:rsidRPr="00486C2D">
        <w:rPr>
          <w:noProof/>
        </w:rPr>
        <w:lastRenderedPageBreak/>
        <w:drawing>
          <wp:inline distT="0" distB="0" distL="0" distR="0" wp14:anchorId="1BA4007B" wp14:editId="68A8A005">
            <wp:extent cx="2484755" cy="3792235"/>
            <wp:effectExtent l="0" t="0" r="0" b="0"/>
            <wp:docPr id="105" name="Google Shape;105;p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Google Shape;105;p16"/>
                    <pic:cNvPicPr preferRelativeResize="0"/>
                  </pic:nvPicPr>
                  <pic:blipFill rotWithShape="1">
                    <a:blip r:embed="rId7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2503607" cy="382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E93F8" w14:textId="5A026D2E" w:rsidR="00486C2D" w:rsidRDefault="00486C2D" w:rsidP="00486C2D">
      <w:pPr>
        <w:ind w:left="480"/>
        <w:jc w:val="center"/>
      </w:pPr>
      <w:r>
        <w:rPr>
          <w:rFonts w:hint="eastAsia"/>
        </w:rPr>
        <w:t>圖</w:t>
      </w:r>
      <w:r>
        <w:rPr>
          <w:rFonts w:hint="eastAsia"/>
        </w:rPr>
        <w:t>2</w:t>
      </w:r>
    </w:p>
    <w:p w14:paraId="2A235BF9" w14:textId="77777777" w:rsidR="003B6151" w:rsidRDefault="003B6151" w:rsidP="00486C2D">
      <w:pPr>
        <w:ind w:left="480"/>
        <w:jc w:val="center"/>
      </w:pPr>
    </w:p>
    <w:p w14:paraId="0F6AA17A" w14:textId="0876A13D" w:rsidR="00F43D9C" w:rsidRDefault="00F43D9C" w:rsidP="00F43D9C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資料清理</w:t>
      </w:r>
    </w:p>
    <w:p w14:paraId="45AB4F96" w14:textId="298C2644" w:rsidR="00E71EB5" w:rsidRDefault="00F43D9C" w:rsidP="00E71EB5">
      <w:pPr>
        <w:ind w:left="960" w:firstLine="480"/>
      </w:pPr>
      <w:r>
        <w:rPr>
          <w:rFonts w:hint="eastAsia"/>
        </w:rPr>
        <w:t>資料清理是指清除</w:t>
      </w:r>
      <w:r w:rsidR="00E71EB5">
        <w:rPr>
          <w:rFonts w:hint="eastAsia"/>
        </w:rPr>
        <w:t>與</w:t>
      </w:r>
      <w:proofErr w:type="gramStart"/>
      <w:r w:rsidR="00E71EB5">
        <w:rPr>
          <w:rFonts w:hint="eastAsia"/>
        </w:rPr>
        <w:t>乳量無</w:t>
      </w:r>
      <w:proofErr w:type="gramEnd"/>
      <w:r w:rsidR="00E71EB5">
        <w:rPr>
          <w:rFonts w:hint="eastAsia"/>
        </w:rPr>
        <w:t>關聯</w:t>
      </w:r>
      <w:r>
        <w:rPr>
          <w:rFonts w:hint="eastAsia"/>
        </w:rPr>
        <w:t>的資料</w:t>
      </w:r>
      <w:r w:rsidR="00E71EB5">
        <w:rPr>
          <w:rFonts w:hint="eastAsia"/>
        </w:rPr>
        <w:t>，或是清除、填補缺漏的資料</w:t>
      </w:r>
      <w:r>
        <w:rPr>
          <w:rFonts w:hint="eastAsia"/>
        </w:rPr>
        <w:t>，由於資料清理</w:t>
      </w:r>
      <w:r w:rsidR="00E71EB5">
        <w:rPr>
          <w:rFonts w:hint="eastAsia"/>
        </w:rPr>
        <w:t>是很基本的動作，</w:t>
      </w:r>
      <w:r>
        <w:rPr>
          <w:rFonts w:hint="eastAsia"/>
        </w:rPr>
        <w:t>在每個步驟都可能執行</w:t>
      </w:r>
      <w:r w:rsidR="00E71EB5">
        <w:rPr>
          <w:rFonts w:hint="eastAsia"/>
        </w:rPr>
        <w:t>，所以未在圖</w:t>
      </w:r>
      <w:r w:rsidR="00E71EB5">
        <w:rPr>
          <w:rFonts w:hint="eastAsia"/>
        </w:rPr>
        <w:t>2</w:t>
      </w:r>
      <w:r w:rsidR="00E71EB5">
        <w:rPr>
          <w:rFonts w:hint="eastAsia"/>
        </w:rPr>
        <w:t>中畫出。我們將資料清理分為橫向（一個特徵）與縱向（一筆資料）清理。</w:t>
      </w:r>
    </w:p>
    <w:p w14:paraId="00A4CB22" w14:textId="77777777" w:rsidR="003B6151" w:rsidRDefault="003B6151" w:rsidP="00E71EB5">
      <w:pPr>
        <w:ind w:left="960" w:firstLine="480"/>
      </w:pPr>
    </w:p>
    <w:p w14:paraId="50D300F4" w14:textId="76621C5A" w:rsidR="00BD62FA" w:rsidRDefault="00E71EB5" w:rsidP="00BD62FA">
      <w:pPr>
        <w:ind w:left="960" w:firstLine="480"/>
      </w:pPr>
      <w:r>
        <w:rPr>
          <w:rFonts w:hint="eastAsia"/>
        </w:rPr>
        <w:t>橫向清理是對特徵</w:t>
      </w:r>
      <w:r w:rsidR="00B369EE">
        <w:rPr>
          <w:rFonts w:hint="eastAsia"/>
        </w:rPr>
        <w:t>作</w:t>
      </w:r>
      <w:r>
        <w:rPr>
          <w:rFonts w:hint="eastAsia"/>
        </w:rPr>
        <w:t>清理，首先我們利用產業知識判斷該特徵</w:t>
      </w:r>
      <w:proofErr w:type="gramStart"/>
      <w:r w:rsidR="008B65F3">
        <w:rPr>
          <w:rFonts w:hint="eastAsia"/>
        </w:rPr>
        <w:t>對乳量</w:t>
      </w:r>
      <w:proofErr w:type="gramEnd"/>
      <w:r w:rsidR="008B65F3">
        <w:rPr>
          <w:rFonts w:hint="eastAsia"/>
        </w:rPr>
        <w:t>多寡</w:t>
      </w:r>
      <w:r>
        <w:rPr>
          <w:rFonts w:hint="eastAsia"/>
        </w:rPr>
        <w:t>的</w:t>
      </w:r>
      <w:r w:rsidR="008B65F3">
        <w:rPr>
          <w:rFonts w:hint="eastAsia"/>
        </w:rPr>
        <w:t>重要性，這部分參考了農委會</w:t>
      </w:r>
      <w:r w:rsidR="008B65F3">
        <w:rPr>
          <w:rFonts w:hint="eastAsia"/>
        </w:rPr>
        <w:t>[1]</w:t>
      </w:r>
      <w:r w:rsidR="00E5748B">
        <w:rPr>
          <w:rFonts w:hint="eastAsia"/>
        </w:rPr>
        <w:t>~[2]</w:t>
      </w:r>
      <w:r w:rsidR="008B65F3">
        <w:rPr>
          <w:rFonts w:hint="eastAsia"/>
        </w:rPr>
        <w:t>、</w:t>
      </w:r>
      <w:proofErr w:type="gramStart"/>
      <w:r w:rsidR="008B65F3">
        <w:rPr>
          <w:rFonts w:hint="eastAsia"/>
        </w:rPr>
        <w:t>維基百</w:t>
      </w:r>
      <w:proofErr w:type="gramEnd"/>
      <w:r w:rsidR="008B65F3">
        <w:rPr>
          <w:rFonts w:hint="eastAsia"/>
        </w:rPr>
        <w:t>科、各式部落格網站等等，</w:t>
      </w:r>
      <w:r w:rsidR="00142C9C">
        <w:rPr>
          <w:rFonts w:hint="eastAsia"/>
        </w:rPr>
        <w:t>記載</w:t>
      </w:r>
      <w:r w:rsidR="008B65F3">
        <w:rPr>
          <w:rFonts w:hint="eastAsia"/>
        </w:rPr>
        <w:t>了大量關於影響乳牛</w:t>
      </w:r>
      <w:proofErr w:type="gramStart"/>
      <w:r w:rsidR="008B65F3">
        <w:rPr>
          <w:rFonts w:hint="eastAsia"/>
        </w:rPr>
        <w:t>產乳量</w:t>
      </w:r>
      <w:proofErr w:type="gramEnd"/>
      <w:r w:rsidR="008B65F3">
        <w:rPr>
          <w:rFonts w:hint="eastAsia"/>
        </w:rPr>
        <w:t>的知識，接著也參考</w:t>
      </w:r>
      <w:proofErr w:type="gramStart"/>
      <w:r w:rsidR="008B65F3">
        <w:rPr>
          <w:rFonts w:hint="eastAsia"/>
        </w:rPr>
        <w:t>相關乳量預測</w:t>
      </w:r>
      <w:proofErr w:type="gramEnd"/>
      <w:r w:rsidR="008B65F3">
        <w:rPr>
          <w:rFonts w:hint="eastAsia"/>
        </w:rPr>
        <w:t>論文</w:t>
      </w:r>
      <w:r w:rsidR="008B65F3">
        <w:rPr>
          <w:rFonts w:hint="eastAsia"/>
        </w:rPr>
        <w:t>[</w:t>
      </w:r>
      <w:r w:rsidR="00E5748B">
        <w:rPr>
          <w:rFonts w:hint="eastAsia"/>
        </w:rPr>
        <w:t>3</w:t>
      </w:r>
      <w:r w:rsidR="008B65F3">
        <w:rPr>
          <w:rFonts w:hint="eastAsia"/>
        </w:rPr>
        <w:t>]</w:t>
      </w:r>
      <w:r w:rsidR="00E5748B">
        <w:rPr>
          <w:rFonts w:hint="eastAsia"/>
        </w:rPr>
        <w:t>~</w:t>
      </w:r>
      <w:r w:rsidR="008B65F3">
        <w:rPr>
          <w:rFonts w:hint="eastAsia"/>
        </w:rPr>
        <w:t>[</w:t>
      </w:r>
      <w:r w:rsidR="00E5748B">
        <w:rPr>
          <w:rFonts w:hint="eastAsia"/>
        </w:rPr>
        <w:t>6</w:t>
      </w:r>
      <w:r w:rsidR="008B65F3">
        <w:rPr>
          <w:rFonts w:hint="eastAsia"/>
        </w:rPr>
        <w:t>]</w:t>
      </w:r>
      <w:r w:rsidR="008B65F3">
        <w:rPr>
          <w:rFonts w:hint="eastAsia"/>
        </w:rPr>
        <w:t>中的特徵挑選</w:t>
      </w:r>
      <w:r w:rsidR="00142C9C">
        <w:rPr>
          <w:rFonts w:hint="eastAsia"/>
        </w:rPr>
        <w:t>（及他們的</w:t>
      </w:r>
      <w:r w:rsidR="00142C9C">
        <w:rPr>
          <w:rFonts w:hint="eastAsia"/>
        </w:rPr>
        <w:t>Mo</w:t>
      </w:r>
      <w:r w:rsidR="00142C9C">
        <w:t>del Inputs</w:t>
      </w:r>
      <w:r w:rsidR="00142C9C">
        <w:rPr>
          <w:rFonts w:hint="eastAsia"/>
        </w:rPr>
        <w:t>是什麼）。選定數個特徵後開始對每</w:t>
      </w:r>
      <w:proofErr w:type="gramStart"/>
      <w:r w:rsidR="00142C9C">
        <w:rPr>
          <w:rFonts w:hint="eastAsia"/>
        </w:rPr>
        <w:t>個</w:t>
      </w:r>
      <w:proofErr w:type="gramEnd"/>
      <w:r w:rsidR="00142C9C">
        <w:rPr>
          <w:rFonts w:hint="eastAsia"/>
        </w:rPr>
        <w:t>特徵清理，我們</w:t>
      </w:r>
      <w:r w:rsidR="00A3315D">
        <w:rPr>
          <w:rFonts w:hint="eastAsia"/>
        </w:rPr>
        <w:t>的</w:t>
      </w:r>
      <w:r w:rsidR="00142C9C">
        <w:rPr>
          <w:rFonts w:hint="eastAsia"/>
        </w:rPr>
        <w:t>清理</w:t>
      </w:r>
      <w:r w:rsidR="00A3315D">
        <w:rPr>
          <w:rFonts w:hint="eastAsia"/>
        </w:rPr>
        <w:t>方式分</w:t>
      </w:r>
      <w:r w:rsidR="00142C9C">
        <w:rPr>
          <w:rFonts w:hint="eastAsia"/>
        </w:rPr>
        <w:t>為</w:t>
      </w:r>
      <w:r w:rsidR="00A3315D">
        <w:rPr>
          <w:rFonts w:hint="eastAsia"/>
        </w:rPr>
        <w:t>以下三種</w:t>
      </w:r>
      <w:r w:rsidR="00142C9C">
        <w:rPr>
          <w:rFonts w:hint="eastAsia"/>
        </w:rPr>
        <w:t>：</w:t>
      </w:r>
    </w:p>
    <w:tbl>
      <w:tblPr>
        <w:tblStyle w:val="ae"/>
        <w:tblW w:w="0" w:type="auto"/>
        <w:tblInd w:w="960" w:type="dxa"/>
        <w:tblLook w:val="04A0" w:firstRow="1" w:lastRow="0" w:firstColumn="1" w:lastColumn="0" w:noHBand="0" w:noVBand="1"/>
      </w:tblPr>
      <w:tblGrid>
        <w:gridCol w:w="1020"/>
        <w:gridCol w:w="1984"/>
        <w:gridCol w:w="4332"/>
      </w:tblGrid>
      <w:tr w:rsidR="00BD62FA" w14:paraId="67509897" w14:textId="77777777" w:rsidTr="007A06FC">
        <w:tc>
          <w:tcPr>
            <w:tcW w:w="1020" w:type="dxa"/>
            <w:shd w:val="clear" w:color="auto" w:fill="DEEAF6" w:themeFill="accent5" w:themeFillTint="33"/>
          </w:tcPr>
          <w:p w14:paraId="49D864C9" w14:textId="77777777" w:rsidR="00BD62FA" w:rsidRDefault="00BD62FA" w:rsidP="007A06FC">
            <w:r>
              <w:rPr>
                <w:rFonts w:hint="eastAsia"/>
              </w:rPr>
              <w:t>種類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0D9F4C30" w14:textId="77777777" w:rsidR="00BD62FA" w:rsidRDefault="00BD62FA" w:rsidP="007A06FC">
            <w:r>
              <w:rPr>
                <w:rFonts w:hint="eastAsia"/>
              </w:rPr>
              <w:t>該特徵中的資料</w:t>
            </w:r>
          </w:p>
        </w:tc>
        <w:tc>
          <w:tcPr>
            <w:tcW w:w="4332" w:type="dxa"/>
            <w:shd w:val="clear" w:color="auto" w:fill="DEEAF6" w:themeFill="accent5" w:themeFillTint="33"/>
          </w:tcPr>
          <w:p w14:paraId="333A86C2" w14:textId="77777777" w:rsidR="00BD62FA" w:rsidRDefault="00BD62FA" w:rsidP="007A06FC">
            <w:r>
              <w:rPr>
                <w:rFonts w:hint="eastAsia"/>
              </w:rPr>
              <w:t>清理方式</w:t>
            </w:r>
          </w:p>
        </w:tc>
      </w:tr>
      <w:tr w:rsidR="00BD62FA" w14:paraId="59658857" w14:textId="77777777" w:rsidTr="007A06FC">
        <w:tc>
          <w:tcPr>
            <w:tcW w:w="1020" w:type="dxa"/>
          </w:tcPr>
          <w:p w14:paraId="19FACA13" w14:textId="77777777" w:rsidR="00BD62FA" w:rsidRDefault="00BD62FA" w:rsidP="007A06FC">
            <w:r>
              <w:rPr>
                <w:rFonts w:hint="eastAsia"/>
              </w:rPr>
              <w:t>第一種</w:t>
            </w:r>
          </w:p>
        </w:tc>
        <w:tc>
          <w:tcPr>
            <w:tcW w:w="1984" w:type="dxa"/>
          </w:tcPr>
          <w:p w14:paraId="4526FFFC" w14:textId="77777777" w:rsidR="00BD62FA" w:rsidRDefault="00BD62FA" w:rsidP="007A06FC">
            <w:r>
              <w:rPr>
                <w:rFonts w:hint="eastAsia"/>
              </w:rPr>
              <w:t>缺一點</w:t>
            </w:r>
          </w:p>
        </w:tc>
        <w:tc>
          <w:tcPr>
            <w:tcW w:w="4332" w:type="dxa"/>
          </w:tcPr>
          <w:p w14:paraId="04375286" w14:textId="77777777" w:rsidR="00BD62FA" w:rsidRDefault="00BD62FA" w:rsidP="007A06FC">
            <w:r>
              <w:rPr>
                <w:rFonts w:hint="eastAsia"/>
              </w:rPr>
              <w:t>刪除缺少該特徵的那幾筆資料</w:t>
            </w:r>
          </w:p>
        </w:tc>
      </w:tr>
      <w:tr w:rsidR="00BD62FA" w14:paraId="2EC08404" w14:textId="77777777" w:rsidTr="007A06FC">
        <w:tc>
          <w:tcPr>
            <w:tcW w:w="1020" w:type="dxa"/>
          </w:tcPr>
          <w:p w14:paraId="272C4B26" w14:textId="77777777" w:rsidR="00BD62FA" w:rsidRDefault="00BD62FA" w:rsidP="007A06FC">
            <w:r>
              <w:rPr>
                <w:rFonts w:hint="eastAsia"/>
              </w:rPr>
              <w:t>第二種</w:t>
            </w:r>
          </w:p>
        </w:tc>
        <w:tc>
          <w:tcPr>
            <w:tcW w:w="1984" w:type="dxa"/>
          </w:tcPr>
          <w:p w14:paraId="694BA69A" w14:textId="77777777" w:rsidR="00BD62FA" w:rsidRDefault="00BD62FA" w:rsidP="007A06FC">
            <w:r>
              <w:rPr>
                <w:rFonts w:hint="eastAsia"/>
              </w:rPr>
              <w:t>缺一些</w:t>
            </w:r>
          </w:p>
        </w:tc>
        <w:tc>
          <w:tcPr>
            <w:tcW w:w="4332" w:type="dxa"/>
          </w:tcPr>
          <w:p w14:paraId="16434BD2" w14:textId="77777777" w:rsidR="00BD62FA" w:rsidRDefault="00BD62FA" w:rsidP="007A06FC">
            <w:r>
              <w:rPr>
                <w:rFonts w:hint="eastAsia"/>
              </w:rPr>
              <w:t>補平均值</w:t>
            </w:r>
          </w:p>
        </w:tc>
      </w:tr>
      <w:tr w:rsidR="00BD62FA" w14:paraId="0A9BD812" w14:textId="77777777" w:rsidTr="007A06FC">
        <w:tc>
          <w:tcPr>
            <w:tcW w:w="1020" w:type="dxa"/>
          </w:tcPr>
          <w:p w14:paraId="2A95674B" w14:textId="77777777" w:rsidR="00BD62FA" w:rsidRDefault="00BD62FA" w:rsidP="007A06FC">
            <w:r>
              <w:rPr>
                <w:rFonts w:hint="eastAsia"/>
              </w:rPr>
              <w:t>第三種</w:t>
            </w:r>
          </w:p>
        </w:tc>
        <w:tc>
          <w:tcPr>
            <w:tcW w:w="1984" w:type="dxa"/>
          </w:tcPr>
          <w:p w14:paraId="40A879EB" w14:textId="77777777" w:rsidR="00BD62FA" w:rsidRDefault="00BD62FA" w:rsidP="007A06FC">
            <w:r>
              <w:rPr>
                <w:rFonts w:hint="eastAsia"/>
              </w:rPr>
              <w:t>缺很多</w:t>
            </w:r>
          </w:p>
        </w:tc>
        <w:tc>
          <w:tcPr>
            <w:tcW w:w="4332" w:type="dxa"/>
          </w:tcPr>
          <w:p w14:paraId="1A5A05C3" w14:textId="77777777" w:rsidR="00BD62FA" w:rsidRDefault="00BD62FA" w:rsidP="007A06FC">
            <w:r>
              <w:rPr>
                <w:rFonts w:hint="eastAsia"/>
              </w:rPr>
              <w:t>刪除該特徵</w:t>
            </w:r>
          </w:p>
        </w:tc>
      </w:tr>
    </w:tbl>
    <w:p w14:paraId="716C7712" w14:textId="564C868F" w:rsidR="00BD62FA" w:rsidRDefault="00BD62FA" w:rsidP="003B6151"/>
    <w:p w14:paraId="2DBDD648" w14:textId="509A9950" w:rsidR="003B6151" w:rsidRDefault="00BD62FA" w:rsidP="003B6151">
      <w:pPr>
        <w:ind w:left="960" w:firstLine="480"/>
      </w:pPr>
      <w:r>
        <w:rPr>
          <w:rFonts w:hint="eastAsia"/>
        </w:rPr>
        <w:t>如下圖，假設特徵</w:t>
      </w:r>
      <w:r>
        <w:rPr>
          <w:rFonts w:hint="eastAsia"/>
        </w:rPr>
        <w:t>2</w:t>
      </w:r>
      <w:r>
        <w:rPr>
          <w:rFonts w:hint="eastAsia"/>
        </w:rPr>
        <w:t>之中</w:t>
      </w:r>
      <w:proofErr w:type="gramStart"/>
      <w:r>
        <w:rPr>
          <w:rFonts w:hint="eastAsia"/>
        </w:rPr>
        <w:t>有缺項</w:t>
      </w:r>
      <w:proofErr w:type="gramEnd"/>
      <w:r>
        <w:rPr>
          <w:rFonts w:hint="eastAsia"/>
        </w:rPr>
        <w:t>(NAN)</w:t>
      </w:r>
      <w:r>
        <w:rPr>
          <w:rFonts w:hint="eastAsia"/>
        </w:rPr>
        <w:t>，若為第一、三種情況，其對應刪除方向如圖所示，若為第二種，把</w:t>
      </w:r>
      <w:r>
        <w:rPr>
          <w:rFonts w:hint="eastAsia"/>
        </w:rPr>
        <w:t>NAN</w:t>
      </w:r>
      <w:r>
        <w:rPr>
          <w:rFonts w:hint="eastAsia"/>
        </w:rPr>
        <w:t>換成特徵</w:t>
      </w:r>
      <w:r>
        <w:rPr>
          <w:rFonts w:hint="eastAsia"/>
        </w:rPr>
        <w:t>2</w:t>
      </w:r>
      <w:r>
        <w:rPr>
          <w:rFonts w:hint="eastAsia"/>
        </w:rPr>
        <w:t>的平均值，</w:t>
      </w:r>
      <w:r>
        <w:rPr>
          <w:rFonts w:hint="eastAsia"/>
        </w:rPr>
        <w:lastRenderedPageBreak/>
        <w:t>分成三種的目的是為了在資料筆數、特徵</w:t>
      </w:r>
      <w:r w:rsidR="00390F3B">
        <w:rPr>
          <w:rFonts w:hint="eastAsia"/>
        </w:rPr>
        <w:t>原始程</w:t>
      </w:r>
      <w:r>
        <w:rPr>
          <w:rFonts w:hint="eastAsia"/>
        </w:rPr>
        <w:t>度、特徵數量之間權衡，我們希望保留一定量的資料筆數，越</w:t>
      </w:r>
      <w:r w:rsidR="00390F3B">
        <w:rPr>
          <w:rFonts w:hint="eastAsia"/>
        </w:rPr>
        <w:t>原始</w:t>
      </w:r>
      <w:r>
        <w:rPr>
          <w:rFonts w:hint="eastAsia"/>
        </w:rPr>
        <w:t>的特徵</w:t>
      </w:r>
      <w:r w:rsidR="00390F3B">
        <w:rPr>
          <w:rFonts w:hint="eastAsia"/>
        </w:rPr>
        <w:t>（而不是幾乎都是填補的平均值）以及盡量多的特徵數量。另外，判別種類的方式沒有進一步分析和測試，若要，可以透過</w:t>
      </w:r>
      <w:proofErr w:type="gramStart"/>
      <w:r w:rsidR="00390F3B">
        <w:rPr>
          <w:rFonts w:hint="eastAsia"/>
        </w:rPr>
        <w:t>輸出乳量的</w:t>
      </w:r>
      <w:proofErr w:type="gramEnd"/>
      <w:r w:rsidR="00390F3B">
        <w:rPr>
          <w:rFonts w:hint="eastAsia"/>
        </w:rPr>
        <w:t>RMSE</w:t>
      </w:r>
      <w:r w:rsidR="00390F3B">
        <w:rPr>
          <w:rFonts w:hint="eastAsia"/>
        </w:rPr>
        <w:t>為指標校正。</w:t>
      </w:r>
    </w:p>
    <w:p w14:paraId="37C36EEB" w14:textId="48EFAC9D" w:rsidR="00BD62FA" w:rsidRDefault="00BD62FA" w:rsidP="003B6151">
      <w:pPr>
        <w:ind w:left="960" w:firstLine="480"/>
        <w:jc w:val="center"/>
      </w:pPr>
      <w:r>
        <w:rPr>
          <w:noProof/>
        </w:rPr>
        <w:drawing>
          <wp:inline distT="0" distB="0" distL="0" distR="0" wp14:anchorId="24AC248F" wp14:editId="7F38B213">
            <wp:extent cx="3870773" cy="2925817"/>
            <wp:effectExtent l="0" t="0" r="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056" cy="2966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7DA02" w14:textId="081407C3" w:rsidR="00056DF0" w:rsidRDefault="00056DF0" w:rsidP="003B6151">
      <w:pPr>
        <w:ind w:left="960" w:firstLine="480"/>
        <w:jc w:val="center"/>
      </w:pPr>
      <w:r>
        <w:rPr>
          <w:rFonts w:hint="eastAsia"/>
        </w:rPr>
        <w:t>圖</w:t>
      </w:r>
      <w:r>
        <w:rPr>
          <w:rFonts w:hint="eastAsia"/>
        </w:rPr>
        <w:t>3</w:t>
      </w:r>
    </w:p>
    <w:p w14:paraId="037A7CB7" w14:textId="77777777" w:rsidR="00B369EE" w:rsidRDefault="00B369EE" w:rsidP="003B6151">
      <w:pPr>
        <w:ind w:left="960" w:firstLine="480"/>
        <w:jc w:val="center"/>
        <w:rPr>
          <w:rFonts w:hint="eastAsia"/>
        </w:rPr>
      </w:pPr>
    </w:p>
    <w:p w14:paraId="7D532078" w14:textId="0C9C38C6" w:rsidR="00BD62FA" w:rsidRDefault="00B369EE" w:rsidP="00B369EE">
      <w:pPr>
        <w:ind w:left="960" w:firstLine="480"/>
      </w:pPr>
      <w:r>
        <w:rPr>
          <w:rFonts w:hint="eastAsia"/>
        </w:rPr>
        <w:t>縱向清理是對資料作清理，我們透過特徵的平均值與標準差為基準判斷資料中的離群值，但我們是針對人為勘誤作刪除，所以並不是將資料視為</w:t>
      </w:r>
      <w:r w:rsidR="0020666D">
        <w:rPr>
          <w:rFonts w:hint="eastAsia"/>
        </w:rPr>
        <w:t>N</w:t>
      </w:r>
      <w:r w:rsidR="0020666D">
        <w:rPr>
          <w:rFonts w:hint="eastAsia"/>
        </w:rPr>
        <w:t>維向量，以</w:t>
      </w:r>
      <w:proofErr w:type="gramStart"/>
      <w:r w:rsidR="0020666D">
        <w:rPr>
          <w:rFonts w:hint="eastAsia"/>
        </w:rPr>
        <w:t>範</w:t>
      </w:r>
      <w:proofErr w:type="gramEnd"/>
      <w:r w:rsidR="0020666D">
        <w:rPr>
          <w:rFonts w:hint="eastAsia"/>
        </w:rPr>
        <w:t>數為度量計算其偏離平均值的程度並加以刪除，因為這樣可能不小心刪除到有用的資料，而是，一次一個特徵，判斷該特徵中是否有不合理的值（應該是正數但卻是負數、超出好幾個標準差之外），並刪除此筆資料。</w:t>
      </w:r>
    </w:p>
    <w:p w14:paraId="603AC57E" w14:textId="77777777" w:rsidR="0020666D" w:rsidRDefault="0020666D" w:rsidP="00B369EE">
      <w:pPr>
        <w:ind w:left="960" w:firstLine="480"/>
        <w:rPr>
          <w:rFonts w:hint="eastAsia"/>
        </w:rPr>
      </w:pPr>
      <w:bookmarkStart w:id="0" w:name="_GoBack"/>
      <w:bookmarkEnd w:id="0"/>
    </w:p>
    <w:p w14:paraId="355101B5" w14:textId="5F91B0A3" w:rsidR="00390F3B" w:rsidRDefault="00F43D9C" w:rsidP="00390F3B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資料整合</w:t>
      </w:r>
    </w:p>
    <w:p w14:paraId="733254A6" w14:textId="4EE447D3" w:rsidR="00390F3B" w:rsidRDefault="001739C1" w:rsidP="00570BE1">
      <w:pPr>
        <w:ind w:left="960" w:firstLine="480"/>
      </w:pPr>
      <w:r>
        <w:rPr>
          <w:rFonts w:hint="eastAsia"/>
        </w:rPr>
        <w:t>圖</w:t>
      </w:r>
      <w:r>
        <w:rPr>
          <w:rFonts w:hint="eastAsia"/>
        </w:rPr>
        <w:t>2</w:t>
      </w:r>
      <w:r>
        <w:rPr>
          <w:rFonts w:hint="eastAsia"/>
        </w:rPr>
        <w:t>中的</w:t>
      </w:r>
      <w:r w:rsidR="00390F3B">
        <w:rPr>
          <w:rFonts w:hint="eastAsia"/>
        </w:rPr>
        <w:t>資料整合用於</w:t>
      </w:r>
      <w:r w:rsidR="00570BE1">
        <w:rPr>
          <w:rFonts w:hint="eastAsia"/>
        </w:rPr>
        <w:t>整合資料庫中的特徵及資料，包含生成</w:t>
      </w:r>
      <w:r w:rsidR="00390F3B">
        <w:rPr>
          <w:rFonts w:hint="eastAsia"/>
        </w:rPr>
        <w:t>新的特徵</w:t>
      </w:r>
      <w:r w:rsidR="00570BE1">
        <w:rPr>
          <w:rFonts w:hint="eastAsia"/>
        </w:rPr>
        <w:t>（依月份生成對應該地區的平均氣溫）、</w:t>
      </w:r>
      <w:proofErr w:type="gramStart"/>
      <w:r w:rsidR="00570BE1">
        <w:rPr>
          <w:rFonts w:hint="eastAsia"/>
        </w:rPr>
        <w:t>特徵間的運算</w:t>
      </w:r>
      <w:proofErr w:type="gramEnd"/>
      <w:r w:rsidR="00570BE1">
        <w:rPr>
          <w:rFonts w:hint="eastAsia"/>
        </w:rPr>
        <w:t>（日期相減生成間隔）以及不同</w:t>
      </w:r>
      <w:proofErr w:type="gramStart"/>
      <w:r w:rsidR="00570BE1">
        <w:rPr>
          <w:rFonts w:hint="eastAsia"/>
        </w:rPr>
        <w:t>資料庫間的</w:t>
      </w:r>
      <w:r>
        <w:rPr>
          <w:rFonts w:hint="eastAsia"/>
        </w:rPr>
        <w:t>合</w:t>
      </w:r>
      <w:proofErr w:type="gramEnd"/>
      <w:r>
        <w:rPr>
          <w:rFonts w:hint="eastAsia"/>
        </w:rPr>
        <w:t>併</w:t>
      </w:r>
      <w:r w:rsidR="00570BE1">
        <w:rPr>
          <w:rFonts w:hint="eastAsia"/>
        </w:rPr>
        <w:t>（不同資料庫會有不同的紀錄方式</w:t>
      </w:r>
      <w:r>
        <w:rPr>
          <w:rFonts w:hint="eastAsia"/>
        </w:rPr>
        <w:t>，所以需透過相關的索引為指標合併成相同格式</w:t>
      </w:r>
      <w:r w:rsidR="00570BE1">
        <w:rPr>
          <w:rFonts w:hint="eastAsia"/>
        </w:rPr>
        <w:t>）</w:t>
      </w:r>
      <w:r>
        <w:rPr>
          <w:rFonts w:hint="eastAsia"/>
        </w:rPr>
        <w:t>，詳細架構如圖</w:t>
      </w:r>
      <w:r w:rsidR="00056DF0">
        <w:rPr>
          <w:rFonts w:hint="eastAsia"/>
        </w:rPr>
        <w:t>4</w:t>
      </w:r>
      <w:r>
        <w:rPr>
          <w:rFonts w:hint="eastAsia"/>
        </w:rPr>
        <w:t>。</w:t>
      </w:r>
    </w:p>
    <w:p w14:paraId="4F99F60C" w14:textId="68EDEAC6" w:rsidR="001739C1" w:rsidRDefault="001739C1" w:rsidP="001739C1">
      <w:pPr>
        <w:ind w:left="960" w:firstLine="480"/>
        <w:jc w:val="center"/>
      </w:pPr>
      <w:r>
        <w:rPr>
          <w:noProof/>
        </w:rPr>
        <w:lastRenderedPageBreak/>
        <w:drawing>
          <wp:inline distT="0" distB="0" distL="0" distR="0" wp14:anchorId="4621869B" wp14:editId="042E19EA">
            <wp:extent cx="3741748" cy="376020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514" cy="386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4AA17" w14:textId="79D5FA21" w:rsidR="001739C1" w:rsidRDefault="001739C1" w:rsidP="001739C1">
      <w:pPr>
        <w:ind w:left="960" w:firstLine="480"/>
        <w:jc w:val="center"/>
      </w:pPr>
      <w:r>
        <w:rPr>
          <w:rFonts w:hint="eastAsia"/>
        </w:rPr>
        <w:t>圖</w:t>
      </w:r>
      <w:r w:rsidR="00056DF0">
        <w:rPr>
          <w:rFonts w:hint="eastAsia"/>
        </w:rPr>
        <w:t>4</w:t>
      </w:r>
    </w:p>
    <w:p w14:paraId="20E9B91A" w14:textId="77777777" w:rsidR="003B6151" w:rsidRDefault="003B6151" w:rsidP="001739C1">
      <w:pPr>
        <w:ind w:left="960" w:firstLine="480"/>
        <w:jc w:val="center"/>
      </w:pPr>
    </w:p>
    <w:p w14:paraId="10E093E0" w14:textId="3BEC121A" w:rsidR="00F43D9C" w:rsidRDefault="00F43D9C" w:rsidP="00F43D9C">
      <w:pPr>
        <w:pStyle w:val="a5"/>
        <w:numPr>
          <w:ilvl w:val="2"/>
          <w:numId w:val="3"/>
        </w:numPr>
        <w:ind w:leftChars="0"/>
      </w:pPr>
      <w:r>
        <w:rPr>
          <w:rFonts w:hint="eastAsia"/>
        </w:rPr>
        <w:t>資料轉換</w:t>
      </w:r>
    </w:p>
    <w:p w14:paraId="1303BDF5" w14:textId="77777777" w:rsidR="003B6151" w:rsidRDefault="001739C1" w:rsidP="003B6151">
      <w:pPr>
        <w:ind w:left="960" w:firstLine="480"/>
      </w:pPr>
      <w:r>
        <w:rPr>
          <w:rFonts w:hint="eastAsia"/>
        </w:rPr>
        <w:t>圖</w:t>
      </w:r>
      <w:r>
        <w:rPr>
          <w:rFonts w:hint="eastAsia"/>
        </w:rPr>
        <w:t>2</w:t>
      </w:r>
      <w:r>
        <w:rPr>
          <w:rFonts w:hint="eastAsia"/>
        </w:rPr>
        <w:t>中的資料轉換</w:t>
      </w:r>
      <w:r w:rsidR="00056DF0">
        <w:rPr>
          <w:rFonts w:hint="eastAsia"/>
        </w:rPr>
        <w:t>架構如下，進行資料轉換時，代表已經由前面的步驟產生出一個含有我們要的所有特徵的表格，此部分會對類別資料作</w:t>
      </w:r>
      <w:r w:rsidR="00056DF0">
        <w:rPr>
          <w:rFonts w:hint="eastAsia"/>
        </w:rPr>
        <w:t>o</w:t>
      </w:r>
      <w:r w:rsidR="00056DF0">
        <w:t>ne-hot coding</w:t>
      </w:r>
      <w:r w:rsidR="00056DF0">
        <w:rPr>
          <w:rFonts w:hint="eastAsia"/>
        </w:rPr>
        <w:t>轉換，非類別資料作</w:t>
      </w:r>
      <w:r w:rsidR="00056DF0" w:rsidRPr="00056DF0">
        <w:t>Z-score</w:t>
      </w:r>
      <w:r w:rsidR="00056DF0">
        <w:rPr>
          <w:rFonts w:hint="eastAsia"/>
        </w:rPr>
        <w:t>正規化</w:t>
      </w:r>
    </w:p>
    <w:p w14:paraId="24784A05" w14:textId="62E5553C" w:rsidR="001739C1" w:rsidRDefault="001739C1" w:rsidP="003B6151">
      <w:pPr>
        <w:ind w:left="960" w:firstLine="480"/>
        <w:jc w:val="center"/>
      </w:pPr>
      <w:r>
        <w:rPr>
          <w:rFonts w:hint="eastAsia"/>
          <w:noProof/>
        </w:rPr>
        <w:drawing>
          <wp:inline distT="0" distB="0" distL="0" distR="0" wp14:anchorId="05198836" wp14:editId="2FD9F85E">
            <wp:extent cx="2625394" cy="2255687"/>
            <wp:effectExtent l="0" t="0" r="3810" b="0"/>
            <wp:docPr id="4" name="圖片 4" descr="C:\Users\david\AppData\Local\Microsoft\Windows\INetCache\Content.MSO\243A210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vid\AppData\Local\Microsoft\Windows\INetCache\Content.MSO\243A2105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100" cy="2288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9CC6D" w14:textId="66D25A6D" w:rsidR="001739C1" w:rsidRDefault="001739C1" w:rsidP="001739C1">
      <w:pPr>
        <w:ind w:left="960" w:firstLine="480"/>
        <w:jc w:val="center"/>
      </w:pPr>
      <w:r>
        <w:rPr>
          <w:rFonts w:hint="eastAsia"/>
        </w:rPr>
        <w:t>圖</w:t>
      </w:r>
      <w:r w:rsidR="00056DF0">
        <w:rPr>
          <w:rFonts w:hint="eastAsia"/>
        </w:rPr>
        <w:t>5</w:t>
      </w:r>
    </w:p>
    <w:p w14:paraId="2EE3F25F" w14:textId="77777777" w:rsidR="003B6151" w:rsidRDefault="003B6151" w:rsidP="001739C1">
      <w:pPr>
        <w:ind w:left="960" w:firstLine="480"/>
        <w:jc w:val="center"/>
      </w:pPr>
    </w:p>
    <w:p w14:paraId="34753AE3" w14:textId="72EA3B44" w:rsidR="006E3FC1" w:rsidRDefault="006E3FC1" w:rsidP="006E3FC1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機器學習模型</w:t>
      </w:r>
    </w:p>
    <w:p w14:paraId="703A427C" w14:textId="0C22FECF" w:rsidR="006E3FC1" w:rsidRDefault="006E3FC1" w:rsidP="006E3FC1"/>
    <w:p w14:paraId="47CE5349" w14:textId="5B1B5F2F" w:rsidR="002E61D2" w:rsidRDefault="002E61D2" w:rsidP="002E61D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>esults</w:t>
      </w:r>
    </w:p>
    <w:p w14:paraId="501F3911" w14:textId="712C9A14" w:rsidR="006E3FC1" w:rsidRDefault="002E61D2" w:rsidP="006E3FC1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S</w:t>
      </w:r>
      <w:r>
        <w:t>ummary</w:t>
      </w:r>
    </w:p>
    <w:p w14:paraId="75E368B8" w14:textId="5DED3DCC" w:rsidR="002E61D2" w:rsidRDefault="002E61D2" w:rsidP="002E61D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>eference</w:t>
      </w:r>
    </w:p>
    <w:p w14:paraId="5963BFE3" w14:textId="63737A59" w:rsidR="008B65F3" w:rsidRDefault="0020666D" w:rsidP="008B65F3">
      <w:pPr>
        <w:pStyle w:val="a5"/>
        <w:numPr>
          <w:ilvl w:val="0"/>
          <w:numId w:val="5"/>
        </w:numPr>
        <w:ind w:leftChars="0"/>
      </w:pPr>
      <w:hyperlink r:id="rId11" w:history="1">
        <w:r w:rsidR="008B65F3" w:rsidRPr="0021129D">
          <w:rPr>
            <w:rStyle w:val="a3"/>
          </w:rPr>
          <w:t>https://www.coa.gov.tw/ws.php?id=2501744</w:t>
        </w:r>
      </w:hyperlink>
    </w:p>
    <w:p w14:paraId="557D2167" w14:textId="77777777" w:rsidR="00E5748B" w:rsidRDefault="0020666D" w:rsidP="00E5748B">
      <w:pPr>
        <w:pStyle w:val="a5"/>
        <w:numPr>
          <w:ilvl w:val="0"/>
          <w:numId w:val="5"/>
        </w:numPr>
        <w:ind w:leftChars="0"/>
      </w:pPr>
      <w:hyperlink r:id="rId12" w:history="1">
        <w:r w:rsidR="00E5748B" w:rsidRPr="00857A15">
          <w:rPr>
            <w:rStyle w:val="a3"/>
          </w:rPr>
          <w:t>https://medium.com/jameslearningnote/%E8%B3%87%E6%96%99%E5%88%86%E6%9E%90-%E6%A9%9F%E5%99%A8%E5%AD%B8%E7%BF%92-%E7%AC%AC2-4%E8%AC%9B-%E8%B3%87%E6%96%99%E5%89%8D%E8%99%95%E7%90%86-missing-data-one-hot-encoding-feature-scaling-3b70a7839b4a</w:t>
        </w:r>
      </w:hyperlink>
    </w:p>
    <w:p w14:paraId="60299C65" w14:textId="6B2CA56A" w:rsidR="008B65F3" w:rsidRDefault="0020666D" w:rsidP="008B65F3">
      <w:pPr>
        <w:pStyle w:val="a5"/>
        <w:numPr>
          <w:ilvl w:val="0"/>
          <w:numId w:val="5"/>
        </w:numPr>
        <w:ind w:leftChars="0"/>
      </w:pPr>
      <w:hyperlink r:id="rId13" w:history="1">
        <w:r w:rsidR="008B65F3" w:rsidRPr="0021129D">
          <w:rPr>
            <w:rStyle w:val="a3"/>
          </w:rPr>
          <w:t>https://www.sciencedirect.com/science/article/pii/S0022030214002690</w:t>
        </w:r>
      </w:hyperlink>
    </w:p>
    <w:p w14:paraId="01194100" w14:textId="6A011A3D" w:rsidR="008B65F3" w:rsidRPr="008B65F3" w:rsidRDefault="0020666D" w:rsidP="008B65F3">
      <w:pPr>
        <w:pStyle w:val="a5"/>
        <w:numPr>
          <w:ilvl w:val="0"/>
          <w:numId w:val="5"/>
        </w:numPr>
        <w:ind w:leftChars="0"/>
      </w:pPr>
      <w:hyperlink r:id="rId14" w:history="1">
        <w:r w:rsidR="008B65F3" w:rsidRPr="0021129D">
          <w:rPr>
            <w:rStyle w:val="a3"/>
            <w:rFonts w:ascii="Times New Roman" w:hAnsi="Times New Roman" w:cs="Times New Roman"/>
            <w:sz w:val="27"/>
            <w:szCs w:val="27"/>
          </w:rPr>
          <w:t>http://citeseerx.ist.psu.edu/viewdoc/download?doi=10.1.1.626.3829&amp;rep=rep1&amp;type=pdf</w:t>
        </w:r>
      </w:hyperlink>
    </w:p>
    <w:p w14:paraId="6BEB2D26" w14:textId="7EECA06A" w:rsidR="008F720C" w:rsidRPr="00E5748B" w:rsidRDefault="0020666D" w:rsidP="00E5748B">
      <w:pPr>
        <w:pStyle w:val="a5"/>
        <w:numPr>
          <w:ilvl w:val="0"/>
          <w:numId w:val="5"/>
        </w:numPr>
        <w:ind w:leftChars="0"/>
      </w:pPr>
      <w:hyperlink r:id="rId15" w:history="1">
        <w:r w:rsidR="00E5748B" w:rsidRPr="00857A15">
          <w:rPr>
            <w:rStyle w:val="a3"/>
            <w:rFonts w:ascii="Times New Roman" w:hAnsi="Times New Roman" w:cs="Times New Roman"/>
            <w:sz w:val="27"/>
            <w:szCs w:val="27"/>
          </w:rPr>
          <w:t>http://www.scielo.org.za/scielo.php?script=sci_arttext&amp;pid=S0375-15892012000300010</w:t>
        </w:r>
      </w:hyperlink>
    </w:p>
    <w:p w14:paraId="0E43F9F2" w14:textId="77777777" w:rsidR="00E5748B" w:rsidRDefault="0020666D" w:rsidP="00E5748B">
      <w:pPr>
        <w:pStyle w:val="a5"/>
        <w:numPr>
          <w:ilvl w:val="0"/>
          <w:numId w:val="5"/>
        </w:numPr>
        <w:ind w:leftChars="0"/>
      </w:pPr>
      <w:hyperlink r:id="rId16" w:history="1">
        <w:r w:rsidR="00E5748B" w:rsidRPr="00857A15">
          <w:rPr>
            <w:rStyle w:val="a3"/>
          </w:rPr>
          <w:t>https://www.sciencedirect.com/science/article/pii/S0168169906000998</w:t>
        </w:r>
      </w:hyperlink>
    </w:p>
    <w:p w14:paraId="6143E0A8" w14:textId="77777777" w:rsidR="00E5748B" w:rsidRPr="0002496B" w:rsidRDefault="00E5748B" w:rsidP="00E5748B">
      <w:pPr>
        <w:pStyle w:val="a5"/>
        <w:numPr>
          <w:ilvl w:val="0"/>
          <w:numId w:val="5"/>
        </w:numPr>
        <w:ind w:leftChars="0"/>
      </w:pPr>
    </w:p>
    <w:sectPr w:rsidR="00E5748B" w:rsidRPr="000249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577D4"/>
    <w:multiLevelType w:val="hybridMultilevel"/>
    <w:tmpl w:val="94A63FF2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7E51010"/>
    <w:multiLevelType w:val="hybridMultilevel"/>
    <w:tmpl w:val="DA269BBE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3DCA3C8A"/>
    <w:multiLevelType w:val="hybridMultilevel"/>
    <w:tmpl w:val="82CE82D8"/>
    <w:lvl w:ilvl="0" w:tplc="1F5EA4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0007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624E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D892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EE9E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FA66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04B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B8C0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BA76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6AE4936"/>
    <w:multiLevelType w:val="hybridMultilevel"/>
    <w:tmpl w:val="B516B75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4C30067D"/>
    <w:multiLevelType w:val="hybridMultilevel"/>
    <w:tmpl w:val="132277B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CA4527A"/>
    <w:multiLevelType w:val="hybridMultilevel"/>
    <w:tmpl w:val="A5A08F6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0E33101"/>
    <w:multiLevelType w:val="hybridMultilevel"/>
    <w:tmpl w:val="784428B6"/>
    <w:lvl w:ilvl="0" w:tplc="3800C6D2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41C4E24"/>
    <w:multiLevelType w:val="hybridMultilevel"/>
    <w:tmpl w:val="E972780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4437CAE"/>
    <w:multiLevelType w:val="hybridMultilevel"/>
    <w:tmpl w:val="A1AE1BA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E32"/>
    <w:rsid w:val="0002496B"/>
    <w:rsid w:val="00037601"/>
    <w:rsid w:val="00056DF0"/>
    <w:rsid w:val="00142C9C"/>
    <w:rsid w:val="001739C1"/>
    <w:rsid w:val="0020666D"/>
    <w:rsid w:val="002772C4"/>
    <w:rsid w:val="002E61D2"/>
    <w:rsid w:val="00390F3B"/>
    <w:rsid w:val="003B6151"/>
    <w:rsid w:val="00462BEB"/>
    <w:rsid w:val="00486C2D"/>
    <w:rsid w:val="00525F04"/>
    <w:rsid w:val="00570BE1"/>
    <w:rsid w:val="00586E32"/>
    <w:rsid w:val="006E3FC1"/>
    <w:rsid w:val="007719A3"/>
    <w:rsid w:val="00885D82"/>
    <w:rsid w:val="008B65F3"/>
    <w:rsid w:val="008F720C"/>
    <w:rsid w:val="009C55F5"/>
    <w:rsid w:val="00A3315D"/>
    <w:rsid w:val="00B369EE"/>
    <w:rsid w:val="00BD62FA"/>
    <w:rsid w:val="00E5748B"/>
    <w:rsid w:val="00E71EB5"/>
    <w:rsid w:val="00F4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5C79"/>
  <w15:chartTrackingRefBased/>
  <w15:docId w15:val="{7CCDD7A3-B805-4B18-953A-E0B19FE8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496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2496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E61D2"/>
    <w:pPr>
      <w:ind w:leftChars="200" w:left="480"/>
    </w:pPr>
  </w:style>
  <w:style w:type="character" w:styleId="a6">
    <w:name w:val="FollowedHyperlink"/>
    <w:basedOn w:val="a0"/>
    <w:uiPriority w:val="99"/>
    <w:semiHidden/>
    <w:unhideWhenUsed/>
    <w:rsid w:val="002E61D2"/>
    <w:rPr>
      <w:color w:val="954F72" w:themeColor="followed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2E61D2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2E61D2"/>
  </w:style>
  <w:style w:type="character" w:customStyle="1" w:styleId="a9">
    <w:name w:val="註解文字 字元"/>
    <w:basedOn w:val="a0"/>
    <w:link w:val="a8"/>
    <w:uiPriority w:val="99"/>
    <w:semiHidden/>
    <w:rsid w:val="002E61D2"/>
  </w:style>
  <w:style w:type="paragraph" w:styleId="aa">
    <w:name w:val="annotation subject"/>
    <w:basedOn w:val="a8"/>
    <w:next w:val="a8"/>
    <w:link w:val="ab"/>
    <w:uiPriority w:val="99"/>
    <w:semiHidden/>
    <w:unhideWhenUsed/>
    <w:rsid w:val="002E61D2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2E61D2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2E61D2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2E61D2"/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uiPriority w:val="39"/>
    <w:rsid w:val="00A331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01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9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sciencedirect.com/science/article/pii/S0022030214002690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hyperlink" Target="https://medium.com/jameslearningnote/%E8%B3%87%E6%96%99%E5%88%86%E6%9E%90-%E6%A9%9F%E5%99%A8%E5%AD%B8%E7%BF%92-%E7%AC%AC2-4%E8%AC%9B-%E8%B3%87%E6%96%99%E5%89%8D%E8%99%95%E7%90%86-missing-data-one-hot-encoding-feature-scaling-3b70a7839b4a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ciencedirect.com/science/article/pii/S0168169906000998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www.coa.gov.tw/ws.php?id=250174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cielo.org.za/scielo.php?script=sci_arttext&amp;pid=S0375-15892012000300010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citeseerx.ist.psu.edu/viewdoc/download?doi=10.1.1.626.3829&amp;rep=rep1&amp;type=pd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02E74-BB14-478A-8C73-CD7A61AD5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5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洪廷維</dc:creator>
  <cp:keywords/>
  <dc:description/>
  <cp:lastModifiedBy>洪廷維</cp:lastModifiedBy>
  <cp:revision>8</cp:revision>
  <dcterms:created xsi:type="dcterms:W3CDTF">2021-06-20T06:34:00Z</dcterms:created>
  <dcterms:modified xsi:type="dcterms:W3CDTF">2021-07-03T08:11:00Z</dcterms:modified>
</cp:coreProperties>
</file>