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E79" w:rsidRDefault="00BA553E">
      <w:pPr>
        <w:ind w:left="480" w:hanging="480"/>
        <w:rPr>
          <w:sz w:val="20"/>
          <w:szCs w:val="20"/>
        </w:rPr>
      </w:pPr>
      <w:r>
        <w:rPr>
          <w:sz w:val="20"/>
          <w:szCs w:val="20"/>
        </w:rPr>
        <w:t>題目：</w:t>
      </w:r>
      <w:proofErr w:type="gramStart"/>
      <w:r>
        <w:rPr>
          <w:sz w:val="20"/>
          <w:szCs w:val="20"/>
        </w:rPr>
        <w:t>台灣牧場乳量預測</w:t>
      </w:r>
      <w:proofErr w:type="gramEnd"/>
    </w:p>
    <w:p w:rsidR="00C03E79" w:rsidRDefault="00BA553E">
      <w:pPr>
        <w:ind w:left="480" w:hanging="480"/>
        <w:rPr>
          <w:sz w:val="20"/>
          <w:szCs w:val="20"/>
        </w:rPr>
      </w:pPr>
      <w:r>
        <w:rPr>
          <w:sz w:val="20"/>
          <w:szCs w:val="20"/>
        </w:rPr>
        <w:t>組員：洪廷維、林宏宇、趙柏鈞</w:t>
      </w:r>
    </w:p>
    <w:p w:rsidR="00C03E79" w:rsidRDefault="00C03E79">
      <w:pPr>
        <w:ind w:left="480" w:hanging="480"/>
      </w:pPr>
    </w:p>
    <w:p w:rsidR="00C03E79" w:rsidRDefault="00BA55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Introduction</w:t>
      </w:r>
    </w:p>
    <w:p w:rsidR="00C03E79" w:rsidRDefault="00BA553E">
      <w:pPr>
        <w:pBdr>
          <w:top w:val="nil"/>
          <w:left w:val="nil"/>
          <w:bottom w:val="nil"/>
          <w:right w:val="nil"/>
          <w:between w:val="nil"/>
        </w:pBdr>
        <w:ind w:left="480" w:firstLine="480"/>
        <w:rPr>
          <w:color w:val="000000"/>
        </w:rPr>
      </w:pPr>
      <w:r>
        <w:rPr>
          <w:rFonts w:eastAsia="Calibri"/>
          <w:color w:val="000000"/>
        </w:rPr>
        <w:t>本專題的目的是實現</w:t>
      </w:r>
      <w:proofErr w:type="gramStart"/>
      <w:r>
        <w:rPr>
          <w:rFonts w:eastAsia="Calibri"/>
          <w:color w:val="000000"/>
        </w:rPr>
        <w:t>牧場乳量預測</w:t>
      </w:r>
      <w:proofErr w:type="gramEnd"/>
      <w:r>
        <w:rPr>
          <w:rFonts w:eastAsia="Calibri"/>
          <w:color w:val="000000"/>
        </w:rPr>
        <w:t>，我們被給予四份關於乳牛的資料庫：birth.csv、breed.csv、report.csv、spec.csv，接著必須自己進行資料處理，篩選出有用的資料，並利用機器學習的方式預測台灣不同地區牧場生產</w:t>
      </w:r>
      <w:proofErr w:type="gramStart"/>
      <w:r>
        <w:rPr>
          <w:rFonts w:eastAsia="Calibri"/>
          <w:color w:val="000000"/>
        </w:rPr>
        <w:t>的乳量</w:t>
      </w:r>
      <w:proofErr w:type="gramEnd"/>
      <w:r>
        <w:rPr>
          <w:rFonts w:eastAsia="Calibri"/>
          <w:color w:val="000000"/>
        </w:rPr>
        <w:t>，以</w:t>
      </w:r>
      <w:proofErr w:type="gramStart"/>
      <w:r>
        <w:rPr>
          <w:rFonts w:eastAsia="Calibri"/>
          <w:color w:val="000000"/>
        </w:rPr>
        <w:t>掌握乳量生</w:t>
      </w:r>
      <w:proofErr w:type="gramEnd"/>
      <w:r>
        <w:rPr>
          <w:rFonts w:eastAsia="Calibri"/>
          <w:color w:val="000000"/>
        </w:rPr>
        <w:t>產的關鍵。</w:t>
      </w:r>
    </w:p>
    <w:p w:rsidR="00C03E79" w:rsidRDefault="00C03E79">
      <w:pPr>
        <w:pBdr>
          <w:top w:val="nil"/>
          <w:left w:val="nil"/>
          <w:bottom w:val="nil"/>
          <w:right w:val="nil"/>
          <w:between w:val="nil"/>
        </w:pBdr>
        <w:ind w:left="480"/>
        <w:rPr>
          <w:color w:val="000000"/>
        </w:rPr>
      </w:pPr>
    </w:p>
    <w:p w:rsidR="00C03E79" w:rsidRDefault="00BA55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Framework</w:t>
      </w:r>
    </w:p>
    <w:p w:rsidR="00C03E79" w:rsidRDefault="00BA553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概述</w:t>
      </w:r>
    </w:p>
    <w:p w:rsidR="00C03E79" w:rsidRDefault="00BA553E" w:rsidP="005A62E8">
      <w:pPr>
        <w:ind w:left="480" w:firstLine="480"/>
      </w:pPr>
      <w:r>
        <w:t>本專題使用</w:t>
      </w:r>
      <w:r>
        <w:t>Python</w:t>
      </w:r>
      <w:r>
        <w:t>及其相關套件（</w:t>
      </w:r>
      <w:proofErr w:type="spellStart"/>
      <w:r>
        <w:t>numpy</w:t>
      </w:r>
      <w:proofErr w:type="spellEnd"/>
      <w:r>
        <w:t xml:space="preserve">, pandas,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xgboost</w:t>
      </w:r>
      <w:proofErr w:type="spellEnd"/>
      <w:r>
        <w:t>, scikit-learn</w:t>
      </w:r>
      <w:r>
        <w:t>）</w:t>
      </w:r>
      <w:proofErr w:type="gramStart"/>
      <w:r>
        <w:t>實現乳量預測</w:t>
      </w:r>
      <w:proofErr w:type="gramEnd"/>
      <w:r>
        <w:t>。軟體主架構如圖</w:t>
      </w:r>
      <w:r>
        <w:t>1</w:t>
      </w:r>
      <w:r>
        <w:t>所示，可將整體分成兩個部分：資料前處理、機器學習模型，首先</w:t>
      </w:r>
      <w:r w:rsidR="00977DCA">
        <w:rPr>
          <w:rFonts w:hint="eastAsia"/>
        </w:rPr>
        <w:t>會</w:t>
      </w:r>
      <w:r>
        <w:t>透過資料前處理將四份資料庫轉為</w:t>
      </w:r>
      <w:r w:rsidR="005A62E8">
        <w:rPr>
          <w:rFonts w:hint="eastAsia"/>
        </w:rPr>
        <w:t>M</w:t>
      </w:r>
      <w:r w:rsidR="005A62E8">
        <w:t>odel Inputs</w:t>
      </w:r>
      <w:r w:rsidR="005A62E8">
        <w:rPr>
          <w:rFonts w:hint="eastAsia"/>
        </w:rPr>
        <w:t>（</w:t>
      </w:r>
      <w:r>
        <w:t>training data</w:t>
      </w:r>
      <w:r>
        <w:t>及</w:t>
      </w:r>
      <w:r>
        <w:t>test data</w:t>
      </w:r>
      <w:r w:rsidR="005A62E8">
        <w:rPr>
          <w:rFonts w:hint="eastAsia"/>
        </w:rPr>
        <w:t>）</w:t>
      </w:r>
      <w:r>
        <w:t>，接著用</w:t>
      </w:r>
      <w:r>
        <w:t>training data</w:t>
      </w:r>
      <w:r>
        <w:t>訓練模型，最後把</w:t>
      </w:r>
      <w:r>
        <w:t>test data</w:t>
      </w:r>
      <w:r>
        <w:t>丟進訓練好的模型以產出預測結果。</w:t>
      </w:r>
    </w:p>
    <w:p w:rsidR="00977DCA" w:rsidRDefault="00977DCA">
      <w:pPr>
        <w:ind w:left="480" w:firstLine="480"/>
      </w:pPr>
    </w:p>
    <w:p w:rsidR="00C03E79" w:rsidRDefault="00BA553E">
      <w:pPr>
        <w:pBdr>
          <w:top w:val="nil"/>
          <w:left w:val="nil"/>
          <w:bottom w:val="nil"/>
          <w:right w:val="nil"/>
          <w:between w:val="nil"/>
        </w:pBdr>
        <w:ind w:left="96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525949" cy="3334014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5949" cy="3334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3E79" w:rsidRDefault="00BA553E">
      <w:pPr>
        <w:pBdr>
          <w:top w:val="nil"/>
          <w:left w:val="nil"/>
          <w:bottom w:val="nil"/>
          <w:right w:val="nil"/>
          <w:between w:val="nil"/>
        </w:pBdr>
        <w:ind w:left="960"/>
        <w:jc w:val="center"/>
        <w:rPr>
          <w:color w:val="000000"/>
        </w:rPr>
      </w:pPr>
      <w:r>
        <w:rPr>
          <w:rFonts w:eastAsia="Calibri"/>
          <w:color w:val="000000"/>
        </w:rPr>
        <w:t>圖1</w:t>
      </w:r>
    </w:p>
    <w:p w:rsidR="00C03E79" w:rsidRDefault="00C03E79">
      <w:pPr>
        <w:pBdr>
          <w:top w:val="nil"/>
          <w:left w:val="nil"/>
          <w:bottom w:val="nil"/>
          <w:right w:val="nil"/>
          <w:between w:val="nil"/>
        </w:pBdr>
        <w:ind w:left="960"/>
        <w:jc w:val="center"/>
        <w:rPr>
          <w:color w:val="000000"/>
        </w:rPr>
      </w:pPr>
    </w:p>
    <w:p w:rsidR="00C03E79" w:rsidRDefault="00BA553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資料前處理</w:t>
      </w:r>
    </w:p>
    <w:p w:rsidR="00C03E79" w:rsidRDefault="00BA553E">
      <w:pPr>
        <w:ind w:left="480" w:firstLine="480"/>
      </w:pPr>
      <w:r>
        <w:t>資料前處理的目的是提取資料庫中有用的資料，使預測準確度提升，其基本概念可分為資料清理、資料整合、資料轉換，下文會分別介紹。資料前處理架構如圖</w:t>
      </w:r>
      <w:r>
        <w:t>2</w:t>
      </w:r>
      <w:r>
        <w:t>所示，一開始先讀檔，接著每次選一個特徵進行資料整合，直到沒有有用的特徵後進行資料轉換，最後再拆成</w:t>
      </w:r>
      <w:r>
        <w:t>training data</w:t>
      </w:r>
      <w:r>
        <w:t>、</w:t>
      </w:r>
      <w:r>
        <w:t>test data</w:t>
      </w:r>
      <w:r>
        <w:t>。</w:t>
      </w:r>
    </w:p>
    <w:p w:rsidR="00C03E79" w:rsidRDefault="00BA553E">
      <w:pPr>
        <w:ind w:left="480"/>
        <w:jc w:val="center"/>
      </w:pPr>
      <w:r>
        <w:rPr>
          <w:noProof/>
        </w:rPr>
        <w:lastRenderedPageBreak/>
        <w:drawing>
          <wp:inline distT="0" distB="0" distL="0" distR="0">
            <wp:extent cx="2503607" cy="3821007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3607" cy="38210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3E79" w:rsidRDefault="00BA553E">
      <w:pPr>
        <w:ind w:left="480"/>
        <w:jc w:val="center"/>
      </w:pPr>
      <w:r>
        <w:t>圖</w:t>
      </w:r>
      <w:r>
        <w:t>2</w:t>
      </w:r>
    </w:p>
    <w:p w:rsidR="00C03E79" w:rsidRDefault="00C03E79">
      <w:pPr>
        <w:ind w:left="480"/>
        <w:jc w:val="center"/>
      </w:pPr>
    </w:p>
    <w:p w:rsidR="00C03E79" w:rsidRDefault="00BA553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資料清理</w:t>
      </w:r>
    </w:p>
    <w:p w:rsidR="00C03E79" w:rsidRDefault="00BA553E">
      <w:pPr>
        <w:ind w:left="960" w:firstLine="480"/>
      </w:pPr>
      <w:r>
        <w:t>資料清理是指清除與</w:t>
      </w:r>
      <w:proofErr w:type="gramStart"/>
      <w:r>
        <w:t>乳量無</w:t>
      </w:r>
      <w:proofErr w:type="gramEnd"/>
      <w:r>
        <w:t>關聯的</w:t>
      </w:r>
      <w:r w:rsidR="00977DCA">
        <w:rPr>
          <w:rFonts w:hint="eastAsia"/>
        </w:rPr>
        <w:t>特徵</w:t>
      </w:r>
      <w:r>
        <w:t>，或是清除、填補缺漏的資料，由於資料清理是很基本的動作，在每個步驟都可能執行，所以未在圖</w:t>
      </w:r>
      <w:r>
        <w:t>2</w:t>
      </w:r>
      <w:r>
        <w:t>中畫出。我們將資料清理分為橫向（一個特徵）與縱向（一筆資料）清理。</w:t>
      </w:r>
    </w:p>
    <w:p w:rsidR="00C03E79" w:rsidRDefault="00C03E79">
      <w:pPr>
        <w:ind w:left="960" w:firstLine="480"/>
      </w:pPr>
    </w:p>
    <w:p w:rsidR="00C03E79" w:rsidRDefault="00BA553E">
      <w:pPr>
        <w:ind w:left="960" w:firstLine="480"/>
      </w:pPr>
      <w:r>
        <w:t>橫向清理是對特徵作清理，首先我們利用產業知識判斷該特徵</w:t>
      </w:r>
      <w:proofErr w:type="gramStart"/>
      <w:r>
        <w:t>對乳量</w:t>
      </w:r>
      <w:proofErr w:type="gramEnd"/>
      <w:r>
        <w:t>多寡的重要性，這部分參考了農委會</w:t>
      </w:r>
      <w:r>
        <w:t>[1]</w:t>
      </w:r>
      <w:r>
        <w:t>、</w:t>
      </w:r>
      <w:proofErr w:type="gramStart"/>
      <w:r>
        <w:t>維基</w:t>
      </w:r>
      <w:proofErr w:type="gramEnd"/>
      <w:r>
        <w:t>百科、各式部落格</w:t>
      </w:r>
      <w:r w:rsidR="00977DCA">
        <w:t>[2]</w:t>
      </w:r>
      <w:r>
        <w:t>網站等等，記載了大量關於影響乳牛</w:t>
      </w:r>
      <w:proofErr w:type="gramStart"/>
      <w:r>
        <w:t>產乳</w:t>
      </w:r>
      <w:proofErr w:type="gramEnd"/>
      <w:r>
        <w:t>量的知識，</w:t>
      </w:r>
      <w:r w:rsidR="00977DCA">
        <w:rPr>
          <w:rFonts w:hint="eastAsia"/>
        </w:rPr>
        <w:t>其次</w:t>
      </w:r>
      <w:r>
        <w:t>也參考</w:t>
      </w:r>
      <w:proofErr w:type="gramStart"/>
      <w:r>
        <w:t>相關乳量預</w:t>
      </w:r>
      <w:proofErr w:type="gramEnd"/>
      <w:r>
        <w:t>測論文</w:t>
      </w:r>
      <w:r>
        <w:t>[3]~[6]</w:t>
      </w:r>
      <w:r>
        <w:t>中的特徵選</w:t>
      </w:r>
      <w:r w:rsidR="00977DCA">
        <w:rPr>
          <w:rFonts w:hint="eastAsia"/>
        </w:rPr>
        <w:t>擇</w:t>
      </w:r>
      <w:r>
        <w:t>（</w:t>
      </w:r>
      <w:r w:rsidR="00977DCA">
        <w:rPr>
          <w:rFonts w:hint="eastAsia"/>
        </w:rPr>
        <w:t>即</w:t>
      </w:r>
      <w:r>
        <w:t>他們的</w:t>
      </w:r>
      <w:r>
        <w:t>Model Inputs</w:t>
      </w:r>
      <w:r>
        <w:t>是什麼）。選定數個特徵後開始對每</w:t>
      </w:r>
      <w:proofErr w:type="gramStart"/>
      <w:r>
        <w:t>個</w:t>
      </w:r>
      <w:proofErr w:type="gramEnd"/>
      <w:r>
        <w:t>特徵清理，我們的清理方式分為以下三種：</w:t>
      </w:r>
    </w:p>
    <w:p w:rsidR="005F59B3" w:rsidRDefault="005F59B3">
      <w:pPr>
        <w:ind w:left="960" w:firstLine="480"/>
      </w:pPr>
    </w:p>
    <w:tbl>
      <w:tblPr>
        <w:tblStyle w:val="a5"/>
        <w:tblW w:w="7335" w:type="dxa"/>
        <w:tblInd w:w="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1984"/>
        <w:gridCol w:w="4331"/>
      </w:tblGrid>
      <w:tr w:rsidR="00C03E79">
        <w:tc>
          <w:tcPr>
            <w:tcW w:w="1020" w:type="dxa"/>
            <w:shd w:val="clear" w:color="auto" w:fill="DEEBF6"/>
          </w:tcPr>
          <w:p w:rsidR="00C03E79" w:rsidRDefault="00BA553E">
            <w:r>
              <w:t>種類</w:t>
            </w:r>
          </w:p>
        </w:tc>
        <w:tc>
          <w:tcPr>
            <w:tcW w:w="1984" w:type="dxa"/>
            <w:shd w:val="clear" w:color="auto" w:fill="DEEBF6"/>
          </w:tcPr>
          <w:p w:rsidR="00C03E79" w:rsidRDefault="00BA553E">
            <w:r>
              <w:t>該特徵中的資料</w:t>
            </w:r>
          </w:p>
        </w:tc>
        <w:tc>
          <w:tcPr>
            <w:tcW w:w="4332" w:type="dxa"/>
            <w:shd w:val="clear" w:color="auto" w:fill="DEEBF6"/>
          </w:tcPr>
          <w:p w:rsidR="00C03E79" w:rsidRDefault="00BA553E">
            <w:r>
              <w:t>清理方式</w:t>
            </w:r>
          </w:p>
        </w:tc>
      </w:tr>
      <w:tr w:rsidR="00C03E79">
        <w:tc>
          <w:tcPr>
            <w:tcW w:w="1020" w:type="dxa"/>
          </w:tcPr>
          <w:p w:rsidR="00C03E79" w:rsidRDefault="00BA553E">
            <w:r>
              <w:t>第一種</w:t>
            </w:r>
          </w:p>
        </w:tc>
        <w:tc>
          <w:tcPr>
            <w:tcW w:w="1984" w:type="dxa"/>
          </w:tcPr>
          <w:p w:rsidR="00C03E79" w:rsidRDefault="00BA553E">
            <w:r>
              <w:t>缺一點</w:t>
            </w:r>
          </w:p>
        </w:tc>
        <w:tc>
          <w:tcPr>
            <w:tcW w:w="4332" w:type="dxa"/>
          </w:tcPr>
          <w:p w:rsidR="00C03E79" w:rsidRDefault="00BA553E">
            <w:r>
              <w:t>刪除缺少該特徵的那幾筆資料</w:t>
            </w:r>
          </w:p>
        </w:tc>
      </w:tr>
      <w:tr w:rsidR="00C03E79">
        <w:tc>
          <w:tcPr>
            <w:tcW w:w="1020" w:type="dxa"/>
          </w:tcPr>
          <w:p w:rsidR="00C03E79" w:rsidRDefault="00BA553E">
            <w:r>
              <w:t>第二種</w:t>
            </w:r>
          </w:p>
        </w:tc>
        <w:tc>
          <w:tcPr>
            <w:tcW w:w="1984" w:type="dxa"/>
          </w:tcPr>
          <w:p w:rsidR="00C03E79" w:rsidRDefault="00BA553E">
            <w:r>
              <w:t>缺一些</w:t>
            </w:r>
          </w:p>
        </w:tc>
        <w:tc>
          <w:tcPr>
            <w:tcW w:w="4332" w:type="dxa"/>
          </w:tcPr>
          <w:p w:rsidR="00C03E79" w:rsidRDefault="00BA553E">
            <w:r>
              <w:t>補平均值</w:t>
            </w:r>
          </w:p>
        </w:tc>
      </w:tr>
      <w:tr w:rsidR="00C03E79">
        <w:tc>
          <w:tcPr>
            <w:tcW w:w="1020" w:type="dxa"/>
          </w:tcPr>
          <w:p w:rsidR="00C03E79" w:rsidRDefault="00BA553E">
            <w:r>
              <w:t>第三種</w:t>
            </w:r>
          </w:p>
        </w:tc>
        <w:tc>
          <w:tcPr>
            <w:tcW w:w="1984" w:type="dxa"/>
          </w:tcPr>
          <w:p w:rsidR="00C03E79" w:rsidRDefault="00BA553E">
            <w:r>
              <w:t>缺很多</w:t>
            </w:r>
          </w:p>
        </w:tc>
        <w:tc>
          <w:tcPr>
            <w:tcW w:w="4332" w:type="dxa"/>
          </w:tcPr>
          <w:p w:rsidR="00C03E79" w:rsidRDefault="00BA553E">
            <w:r>
              <w:t>刪除該特徵</w:t>
            </w:r>
          </w:p>
        </w:tc>
      </w:tr>
    </w:tbl>
    <w:p w:rsidR="00C03E79" w:rsidRDefault="00C03E79"/>
    <w:p w:rsidR="00C03E79" w:rsidRDefault="00BA553E">
      <w:pPr>
        <w:ind w:left="960" w:firstLine="480"/>
      </w:pPr>
      <w:r>
        <w:t>如下圖，假設特徵</w:t>
      </w:r>
      <w:r>
        <w:t>2</w:t>
      </w:r>
      <w:r>
        <w:t>之中</w:t>
      </w:r>
      <w:proofErr w:type="gramStart"/>
      <w:r>
        <w:t>有缺項</w:t>
      </w:r>
      <w:proofErr w:type="gramEnd"/>
      <w:r>
        <w:t>(NAN)</w:t>
      </w:r>
      <w:r>
        <w:t>，若為第一、三種情況，其對應刪除方向如圖所示，若為第二種，</w:t>
      </w:r>
      <w:r w:rsidR="00D92D03">
        <w:rPr>
          <w:rFonts w:hint="eastAsia"/>
        </w:rPr>
        <w:t>則</w:t>
      </w:r>
      <w:r>
        <w:t>把</w:t>
      </w:r>
      <w:r>
        <w:t>NAN</w:t>
      </w:r>
      <w:r>
        <w:t>換成特徵</w:t>
      </w:r>
      <w:r>
        <w:t>2</w:t>
      </w:r>
      <w:r>
        <w:t>的平均值，分成三種的目的是為了在資料筆數、特徵原始程度、特徵數量之間權衡，我們希望保留一定量的資料筆數，越原始的特徵（而不是幾乎都是填補的平均值）以及盡量多的特徵數量。另外，判別</w:t>
      </w:r>
      <w:r w:rsidR="003C52BE">
        <w:rPr>
          <w:rFonts w:hint="eastAsia"/>
        </w:rPr>
        <w:t>屬於</w:t>
      </w:r>
      <w:r w:rsidR="00D92D03">
        <w:rPr>
          <w:rFonts w:hint="eastAsia"/>
        </w:rPr>
        <w:t>哪一</w:t>
      </w:r>
      <w:r>
        <w:lastRenderedPageBreak/>
        <w:t>種的</w:t>
      </w:r>
      <w:r w:rsidR="003C52BE">
        <w:rPr>
          <w:rFonts w:hint="eastAsia"/>
        </w:rPr>
        <w:t>臨界值</w:t>
      </w:r>
      <w:r>
        <w:t>沒有進一步分析和測試，若要</w:t>
      </w:r>
      <w:r w:rsidR="002E7FF0">
        <w:rPr>
          <w:rFonts w:hint="eastAsia"/>
        </w:rPr>
        <w:t>證實資料清理的有效性</w:t>
      </w:r>
      <w:r>
        <w:t>，可以透過</w:t>
      </w:r>
      <w:proofErr w:type="gramStart"/>
      <w:r>
        <w:t>輸出乳量的</w:t>
      </w:r>
      <w:proofErr w:type="gramEnd"/>
      <w:r>
        <w:t>RMSE</w:t>
      </w:r>
      <w:r>
        <w:t>為指標校正</w:t>
      </w:r>
      <w:r w:rsidR="002E7FF0">
        <w:rPr>
          <w:rFonts w:hint="eastAsia"/>
        </w:rPr>
        <w:t>，找出最好的清理方式</w:t>
      </w:r>
      <w:r>
        <w:t>。</w:t>
      </w:r>
    </w:p>
    <w:p w:rsidR="002E7FF0" w:rsidRPr="002E7FF0" w:rsidRDefault="002E7FF0">
      <w:pPr>
        <w:ind w:left="960" w:firstLine="480"/>
      </w:pPr>
    </w:p>
    <w:p w:rsidR="00C03E79" w:rsidRDefault="00BA553E">
      <w:pPr>
        <w:ind w:left="960" w:firstLine="480"/>
        <w:jc w:val="center"/>
      </w:pPr>
      <w:r>
        <w:rPr>
          <w:noProof/>
        </w:rPr>
        <w:drawing>
          <wp:inline distT="0" distB="0" distL="0" distR="0">
            <wp:extent cx="4280290" cy="3207018"/>
            <wp:effectExtent l="0" t="0" r="635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791" cy="32328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3E79" w:rsidRDefault="00BA553E">
      <w:pPr>
        <w:ind w:left="960" w:firstLine="480"/>
        <w:jc w:val="center"/>
      </w:pPr>
      <w:r>
        <w:t>圖</w:t>
      </w:r>
      <w:r>
        <w:t>3</w:t>
      </w:r>
    </w:p>
    <w:p w:rsidR="00C03E79" w:rsidRDefault="00C03E79">
      <w:pPr>
        <w:ind w:left="960" w:firstLine="480"/>
        <w:jc w:val="center"/>
      </w:pPr>
    </w:p>
    <w:p w:rsidR="00C03E79" w:rsidRDefault="00BA553E">
      <w:pPr>
        <w:ind w:left="960" w:firstLine="480"/>
      </w:pPr>
      <w:r>
        <w:t>縱向清理是對資料作清理，我們透過特徵的平均值與標準差為基準判斷資料中的離群值，但我們是針對人為勘誤作刪除，所以並不是將資料視為</w:t>
      </w:r>
      <w:r>
        <w:t>N</w:t>
      </w:r>
      <w:r>
        <w:t>維向量，以</w:t>
      </w:r>
      <w:proofErr w:type="gramStart"/>
      <w:r>
        <w:t>範</w:t>
      </w:r>
      <w:proofErr w:type="gramEnd"/>
      <w:r>
        <w:t>數為度量計算其偏離平均值的程度並加以刪除，因為這樣可能不小心刪除到有用的資料，而是一次一個特徵，判斷該特徵中是否有不合理的值（應該是正數但卻是負數、超出好幾個標準差之外），並刪除此筆資料。</w:t>
      </w:r>
    </w:p>
    <w:p w:rsidR="00C03E79" w:rsidRDefault="00C03E79">
      <w:pPr>
        <w:ind w:left="960" w:firstLine="480"/>
      </w:pPr>
      <w:bookmarkStart w:id="0" w:name="_gjdgxs" w:colFirst="0" w:colLast="0"/>
      <w:bookmarkEnd w:id="0"/>
    </w:p>
    <w:p w:rsidR="00C03E79" w:rsidRDefault="00BA553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資料整合</w:t>
      </w:r>
    </w:p>
    <w:p w:rsidR="00C03E79" w:rsidRDefault="00BA553E">
      <w:pPr>
        <w:ind w:left="960" w:firstLine="480"/>
      </w:pPr>
      <w:r>
        <w:t>圖</w:t>
      </w:r>
      <w:r>
        <w:t>2</w:t>
      </w:r>
      <w:r>
        <w:t>中的資料整合用於整合資料庫中的特徵及資料，包含生成新的特徵（依月份生成對應該地區的平均氣溫）、</w:t>
      </w:r>
      <w:proofErr w:type="gramStart"/>
      <w:r>
        <w:t>特徵間的運算</w:t>
      </w:r>
      <w:proofErr w:type="gramEnd"/>
      <w:r>
        <w:t>（日期相減生成間隔）以及不同</w:t>
      </w:r>
      <w:proofErr w:type="gramStart"/>
      <w:r>
        <w:t>資料庫間的合併</w:t>
      </w:r>
      <w:proofErr w:type="gramEnd"/>
      <w:r>
        <w:t>（不同資料庫會有不同的紀錄</w:t>
      </w:r>
      <w:r w:rsidR="002E7FF0">
        <w:rPr>
          <w:rFonts w:hint="eastAsia"/>
        </w:rPr>
        <w:t>、排序</w:t>
      </w:r>
      <w:r>
        <w:t>方式，所以需透過相</w:t>
      </w:r>
      <w:r w:rsidR="002E7FF0">
        <w:rPr>
          <w:rFonts w:hint="eastAsia"/>
        </w:rPr>
        <w:t>同</w:t>
      </w:r>
      <w:r>
        <w:t>的</w:t>
      </w:r>
      <w:r w:rsidR="002E7FF0">
        <w:rPr>
          <w:rFonts w:hint="eastAsia"/>
        </w:rPr>
        <w:t>特徵</w:t>
      </w:r>
      <w:r>
        <w:t>為</w:t>
      </w:r>
      <w:r w:rsidR="002E7FF0">
        <w:rPr>
          <w:rFonts w:hint="eastAsia"/>
        </w:rPr>
        <w:t>索引</w:t>
      </w:r>
      <w:r>
        <w:t>合併成相同格式），詳細架構如圖</w:t>
      </w:r>
      <w:r>
        <w:t>4</w:t>
      </w:r>
      <w:r>
        <w:t>。</w:t>
      </w:r>
    </w:p>
    <w:p w:rsidR="00C03E79" w:rsidRDefault="00BA553E">
      <w:pPr>
        <w:ind w:left="960" w:firstLine="480"/>
        <w:jc w:val="center"/>
      </w:pPr>
      <w:r>
        <w:rPr>
          <w:noProof/>
        </w:rPr>
        <w:lastRenderedPageBreak/>
        <w:drawing>
          <wp:inline distT="0" distB="0" distL="0" distR="0">
            <wp:extent cx="3849514" cy="3868499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9514" cy="38684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3E79" w:rsidRDefault="00BA553E">
      <w:pPr>
        <w:ind w:left="960" w:firstLine="480"/>
        <w:jc w:val="center"/>
      </w:pPr>
      <w:r>
        <w:t>圖</w:t>
      </w:r>
      <w:r>
        <w:t>4</w:t>
      </w:r>
    </w:p>
    <w:p w:rsidR="00C03E79" w:rsidRDefault="00C03E79">
      <w:pPr>
        <w:ind w:left="960" w:firstLine="480"/>
        <w:jc w:val="center"/>
      </w:pPr>
    </w:p>
    <w:p w:rsidR="00C03E79" w:rsidRPr="005A62E8" w:rsidRDefault="00BA553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資料轉換</w:t>
      </w:r>
    </w:p>
    <w:p w:rsidR="00C03E79" w:rsidRDefault="00BA553E">
      <w:pPr>
        <w:ind w:left="960" w:firstLine="480"/>
      </w:pPr>
      <w:r>
        <w:t>圖</w:t>
      </w:r>
      <w:r>
        <w:t>2</w:t>
      </w:r>
      <w:r>
        <w:t>中的資料轉換架構如下，進行資料轉換時，代表已經由前面的步驟產生出一個含有我們要的所有特徵的表格，此部分會對類別資料作</w:t>
      </w:r>
      <w:r>
        <w:t>one-hot coding</w:t>
      </w:r>
      <w:r>
        <w:t>轉換，非類別資料作</w:t>
      </w:r>
      <w:r>
        <w:t>Z-score</w:t>
      </w:r>
      <w:r>
        <w:t>正規化</w:t>
      </w:r>
      <w:r w:rsidR="0025781B">
        <w:rPr>
          <w:rFonts w:hint="eastAsia"/>
        </w:rPr>
        <w:t>。</w:t>
      </w:r>
    </w:p>
    <w:p w:rsidR="00C03E79" w:rsidRDefault="00C03E79">
      <w:pPr>
        <w:ind w:left="960" w:firstLine="480"/>
        <w:rPr>
          <w:sz w:val="10"/>
          <w:szCs w:val="10"/>
        </w:rPr>
      </w:pPr>
    </w:p>
    <w:p w:rsidR="00C03E79" w:rsidRDefault="00BA553E">
      <w:pPr>
        <w:ind w:left="960" w:firstLine="480"/>
        <w:jc w:val="center"/>
      </w:pPr>
      <w:r>
        <w:rPr>
          <w:noProof/>
        </w:rPr>
        <w:drawing>
          <wp:inline distT="0" distB="0" distL="0" distR="0">
            <wp:extent cx="2664100" cy="2288943"/>
            <wp:effectExtent l="0" t="0" r="0" b="0"/>
            <wp:docPr id="4" name="image6.png" descr="C:\Users\david\AppData\Local\Microsoft\Windows\INetCache\Content.MSO\243A2105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C:\Users\david\AppData\Local\Microsoft\Windows\INetCache\Content.MSO\243A2105.tmp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4100" cy="22889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3E79" w:rsidRDefault="00BA553E">
      <w:pPr>
        <w:ind w:left="960" w:firstLine="480"/>
        <w:jc w:val="center"/>
      </w:pPr>
      <w:r>
        <w:t>圖</w:t>
      </w:r>
      <w:r>
        <w:t>5</w:t>
      </w:r>
    </w:p>
    <w:p w:rsidR="00C03E79" w:rsidRDefault="00C03E79">
      <w:pPr>
        <w:ind w:left="960" w:firstLine="480"/>
        <w:jc w:val="center"/>
      </w:pPr>
    </w:p>
    <w:p w:rsidR="005A62E8" w:rsidRDefault="005A62E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Mo</w:t>
      </w:r>
      <w:r>
        <w:t>del Inputs</w:t>
      </w:r>
    </w:p>
    <w:p w:rsidR="0058364A" w:rsidRPr="005A62E8" w:rsidRDefault="005A62E8" w:rsidP="005A62E8">
      <w:pPr>
        <w:ind w:left="960" w:firstLine="480"/>
      </w:pPr>
      <w:r w:rsidRPr="005A62E8">
        <w:t>共</w:t>
      </w:r>
      <w:r w:rsidRPr="005A62E8">
        <w:t>33253</w:t>
      </w:r>
      <w:r w:rsidRPr="005A62E8">
        <w:t>筆資料、每筆資料</w:t>
      </w:r>
      <w:r w:rsidRPr="005A62E8">
        <w:t>8</w:t>
      </w:r>
      <w:r w:rsidRPr="005A62E8">
        <w:t>個特徵（胎次、泌乳天數、檢測日期氣候、月齡、配種次數、分娩間隔、乾乳期、農場代號）</w:t>
      </w:r>
      <w:r w:rsidR="0025781B">
        <w:rPr>
          <w:rFonts w:hint="eastAsia"/>
        </w:rPr>
        <w:t>。</w:t>
      </w:r>
    </w:p>
    <w:p w:rsidR="005A62E8" w:rsidRDefault="005A62E8" w:rsidP="005A62E8">
      <w:pPr>
        <w:ind w:left="960" w:firstLine="480"/>
      </w:pPr>
    </w:p>
    <w:p w:rsidR="004E46B1" w:rsidRPr="005A62E8" w:rsidRDefault="004E46B1" w:rsidP="005A62E8">
      <w:pPr>
        <w:ind w:left="960" w:firstLine="480"/>
      </w:pPr>
    </w:p>
    <w:p w:rsidR="00C03E79" w:rsidRDefault="00BA553E" w:rsidP="004E46B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機器學習模型</w:t>
      </w:r>
    </w:p>
    <w:p w:rsidR="004E46B1" w:rsidRDefault="00BA553E" w:rsidP="004E46B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BLR(</w:t>
      </w:r>
      <w:proofErr w:type="gramEnd"/>
      <w:r>
        <w:t>Bayesian linear regression)</w:t>
      </w:r>
    </w:p>
    <w:p w:rsidR="00C03E79" w:rsidRDefault="004B355D" w:rsidP="004E46B1">
      <w:pPr>
        <w:pBdr>
          <w:top w:val="nil"/>
          <w:left w:val="nil"/>
          <w:bottom w:val="nil"/>
          <w:right w:val="nil"/>
          <w:between w:val="nil"/>
        </w:pBdr>
        <w:ind w:left="960" w:firstLine="480"/>
      </w:pPr>
      <w:proofErr w:type="spellStart"/>
      <w:r>
        <w:rPr>
          <w:rFonts w:hint="eastAsia"/>
        </w:rPr>
        <w:t>S</w:t>
      </w:r>
      <w:r w:rsidR="00BA553E">
        <w:t>cikit</w:t>
      </w:r>
      <w:proofErr w:type="spellEnd"/>
      <w:r w:rsidR="00BA553E">
        <w:t>-learn</w:t>
      </w:r>
      <w:r w:rsidR="00BA553E">
        <w:t>套件裡有各種回歸法可以運用，我們這次使用這個套件裡的</w:t>
      </w:r>
      <w:proofErr w:type="spellStart"/>
      <w:r w:rsidR="00BA553E">
        <w:t>LinearRegression</w:t>
      </w:r>
      <w:proofErr w:type="spellEnd"/>
      <w:r w:rsidR="00BA553E">
        <w:t>和</w:t>
      </w:r>
      <w:r w:rsidR="00BA553E">
        <w:t>Ridge</w:t>
      </w:r>
      <w:proofErr w:type="gramStart"/>
      <w:r w:rsidR="00BA553E">
        <w:t>函式來實現</w:t>
      </w:r>
      <w:proofErr w:type="gramEnd"/>
      <w:r w:rsidR="00BA553E">
        <w:t>貝氏回歸。</w:t>
      </w:r>
    </w:p>
    <w:p w:rsidR="004E46B1" w:rsidRDefault="004E46B1" w:rsidP="004E46B1">
      <w:pPr>
        <w:pBdr>
          <w:top w:val="nil"/>
          <w:left w:val="nil"/>
          <w:bottom w:val="nil"/>
          <w:right w:val="nil"/>
          <w:between w:val="nil"/>
        </w:pBdr>
        <w:ind w:left="960" w:firstLine="480"/>
      </w:pPr>
    </w:p>
    <w:p w:rsidR="00C03E79" w:rsidRDefault="00BA553E" w:rsidP="004E46B1">
      <w:pPr>
        <w:pStyle w:val="a7"/>
        <w:numPr>
          <w:ilvl w:val="2"/>
          <w:numId w:val="2"/>
        </w:numPr>
        <w:ind w:leftChars="0"/>
      </w:pPr>
      <w:r>
        <w:t>Neural Network</w:t>
      </w:r>
    </w:p>
    <w:p w:rsidR="00C03E79" w:rsidRDefault="00BA553E">
      <w:pPr>
        <w:ind w:left="960"/>
        <w:jc w:val="both"/>
      </w:pPr>
      <w:r>
        <w:tab/>
      </w:r>
      <w:r>
        <w:t>神經網路我們使用</w:t>
      </w:r>
      <w:proofErr w:type="spellStart"/>
      <w:r>
        <w:t>Keras</w:t>
      </w:r>
      <w:proofErr w:type="spellEnd"/>
      <w:r>
        <w:t>套件來建立，層數為</w:t>
      </w:r>
      <w:r>
        <w:t>2</w:t>
      </w:r>
      <w:r>
        <w:t>或</w:t>
      </w:r>
      <w:r>
        <w:t>3</w:t>
      </w:r>
      <w:r>
        <w:t>層，隱藏層的</w:t>
      </w:r>
    </w:p>
    <w:p w:rsidR="00C03E79" w:rsidRDefault="00BA553E">
      <w:pPr>
        <w:ind w:left="960"/>
        <w:jc w:val="both"/>
      </w:pPr>
      <w:r>
        <w:t>維度設</w:t>
      </w:r>
      <w:r>
        <w:t>128</w:t>
      </w:r>
      <w:r>
        <w:t>，激發函數使用</w:t>
      </w:r>
      <w:proofErr w:type="spellStart"/>
      <w:r>
        <w:t>Relu</w:t>
      </w:r>
      <w:proofErr w:type="spellEnd"/>
      <w:r>
        <w:t>，</w:t>
      </w:r>
      <w:r>
        <w:t>batch size</w:t>
      </w:r>
      <w:r>
        <w:t>及</w:t>
      </w:r>
      <w:r>
        <w:t>epoch</w:t>
      </w:r>
      <w:r>
        <w:t>數會根據訓練資</w:t>
      </w:r>
    </w:p>
    <w:p w:rsidR="00C03E79" w:rsidRDefault="00BA553E">
      <w:pPr>
        <w:ind w:left="960"/>
        <w:jc w:val="both"/>
        <w:rPr>
          <w:highlight w:val="white"/>
        </w:rPr>
      </w:pPr>
      <w:r>
        <w:t>料的收斂速度作調整，</w:t>
      </w:r>
      <w:r>
        <w:rPr>
          <w:highlight w:val="white"/>
        </w:rPr>
        <w:t>誤差計算</w:t>
      </w:r>
      <w:proofErr w:type="gramStart"/>
      <w:r>
        <w:rPr>
          <w:highlight w:val="white"/>
        </w:rPr>
        <w:t>以均方誤差</w:t>
      </w:r>
      <w:proofErr w:type="gramEnd"/>
      <w:r>
        <w:rPr>
          <w:highlight w:val="white"/>
        </w:rPr>
        <w:t>為基準，優化方式選</w:t>
      </w:r>
      <w:r w:rsidR="007A1592">
        <w:rPr>
          <w:rFonts w:hint="eastAsia"/>
          <w:highlight w:val="white"/>
        </w:rPr>
        <w:t>擇</w:t>
      </w:r>
    </w:p>
    <w:p w:rsidR="004E46B1" w:rsidRDefault="00BA553E" w:rsidP="004E46B1">
      <w:pPr>
        <w:ind w:left="960"/>
        <w:jc w:val="both"/>
        <w:rPr>
          <w:highlight w:val="white"/>
        </w:rPr>
      </w:pPr>
      <w:r>
        <w:rPr>
          <w:highlight w:val="white"/>
        </w:rPr>
        <w:t>Adam</w:t>
      </w:r>
      <w:proofErr w:type="gramStart"/>
      <w:r>
        <w:rPr>
          <w:highlight w:val="white"/>
        </w:rPr>
        <w:t>優化器</w:t>
      </w:r>
      <w:proofErr w:type="gramEnd"/>
      <w:r>
        <w:rPr>
          <w:highlight w:val="white"/>
        </w:rPr>
        <w:t>。</w:t>
      </w:r>
    </w:p>
    <w:p w:rsidR="00C03E79" w:rsidRDefault="00C03E79">
      <w:pPr>
        <w:ind w:left="960"/>
        <w:jc w:val="both"/>
        <w:rPr>
          <w:sz w:val="10"/>
          <w:szCs w:val="10"/>
          <w:highlight w:val="white"/>
        </w:rPr>
      </w:pPr>
    </w:p>
    <w:p w:rsidR="00C03E79" w:rsidRPr="004E46B1" w:rsidRDefault="00BA553E" w:rsidP="004E46B1">
      <w:pPr>
        <w:ind w:left="960"/>
        <w:jc w:val="center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editId="56B8D83C">
            <wp:extent cx="2887980" cy="3788866"/>
            <wp:effectExtent l="0" t="0" r="7620" b="2540"/>
            <wp:docPr id="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37888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3E79" w:rsidRDefault="00BA553E" w:rsidP="004E46B1">
      <w:pPr>
        <w:ind w:left="960"/>
        <w:jc w:val="center"/>
      </w:pPr>
      <w:r>
        <w:t>圖</w:t>
      </w:r>
      <w:r>
        <w:t>6</w:t>
      </w:r>
    </w:p>
    <w:p w:rsidR="004E46B1" w:rsidRPr="004E46B1" w:rsidRDefault="004E46B1" w:rsidP="004E46B1">
      <w:pPr>
        <w:ind w:left="960"/>
        <w:jc w:val="center"/>
      </w:pPr>
    </w:p>
    <w:p w:rsidR="004E46B1" w:rsidRDefault="00BA553E" w:rsidP="004E46B1">
      <w:pPr>
        <w:pStyle w:val="a7"/>
        <w:numPr>
          <w:ilvl w:val="2"/>
          <w:numId w:val="2"/>
        </w:numPr>
        <w:ind w:leftChars="0"/>
      </w:pPr>
      <w:proofErr w:type="spellStart"/>
      <w:r>
        <w:t>XGBoost</w:t>
      </w:r>
      <w:proofErr w:type="spellEnd"/>
      <w:r>
        <w:t xml:space="preserve"> (Gradient Boosting Machine)</w:t>
      </w:r>
    </w:p>
    <w:p w:rsidR="009838EB" w:rsidRDefault="00BA553E" w:rsidP="009838EB">
      <w:pPr>
        <w:ind w:left="960" w:firstLine="480"/>
      </w:pPr>
      <w:proofErr w:type="spellStart"/>
      <w:r w:rsidRPr="004E46B1">
        <w:rPr>
          <w:highlight w:val="white"/>
        </w:rPr>
        <w:t>XGBoost</w:t>
      </w:r>
      <w:proofErr w:type="spellEnd"/>
      <w:r w:rsidRPr="004E46B1">
        <w:rPr>
          <w:highlight w:val="white"/>
        </w:rPr>
        <w:t>的原理是將多個</w:t>
      </w:r>
      <w:proofErr w:type="gramStart"/>
      <w:r w:rsidRPr="004E46B1">
        <w:rPr>
          <w:highlight w:val="white"/>
        </w:rPr>
        <w:t>決策樹跟和</w:t>
      </w:r>
      <w:proofErr w:type="gramEnd"/>
      <w:r w:rsidRPr="004E46B1">
        <w:rPr>
          <w:highlight w:val="white"/>
        </w:rPr>
        <w:t>Gradient Descending</w:t>
      </w:r>
      <w:r w:rsidRPr="004E46B1">
        <w:rPr>
          <w:highlight w:val="white"/>
        </w:rPr>
        <w:t>以及</w:t>
      </w:r>
      <w:r>
        <w:rPr>
          <w:highlight w:val="white"/>
        </w:rPr>
        <w:t>Boosting</w:t>
      </w:r>
      <w:r>
        <w:rPr>
          <w:highlight w:val="white"/>
        </w:rPr>
        <w:t>結合在一起，並做一些改良，像是考慮</w:t>
      </w:r>
      <w:r>
        <w:rPr>
          <w:color w:val="121212"/>
          <w:highlight w:val="white"/>
        </w:rPr>
        <w:t>誤差函數考慮二階泰勒展開、損失函數中引入正</w:t>
      </w:r>
      <w:proofErr w:type="gramStart"/>
      <w:r>
        <w:rPr>
          <w:color w:val="121212"/>
          <w:highlight w:val="white"/>
        </w:rPr>
        <w:t>則化</w:t>
      </w:r>
      <w:proofErr w:type="gramEnd"/>
      <w:r>
        <w:rPr>
          <w:color w:val="121212"/>
          <w:highlight w:val="white"/>
        </w:rPr>
        <w:t>項，</w:t>
      </w:r>
      <w:r>
        <w:rPr>
          <w:color w:val="121212"/>
          <w:highlight w:val="white"/>
        </w:rPr>
        <w:t>Machine</w:t>
      </w:r>
      <w:r>
        <w:rPr>
          <w:color w:val="121212"/>
          <w:highlight w:val="white"/>
        </w:rPr>
        <w:t>的部分</w:t>
      </w:r>
      <w:r>
        <w:rPr>
          <w:highlight w:val="white"/>
        </w:rPr>
        <w:t>使用</w:t>
      </w:r>
      <w:proofErr w:type="spellStart"/>
      <w:r>
        <w:rPr>
          <w:highlight w:val="white"/>
        </w:rPr>
        <w:t>scikit</w:t>
      </w:r>
      <w:proofErr w:type="spellEnd"/>
      <w:r>
        <w:rPr>
          <w:highlight w:val="white"/>
        </w:rPr>
        <w:t>-learn</w:t>
      </w:r>
      <w:r>
        <w:rPr>
          <w:highlight w:val="white"/>
        </w:rPr>
        <w:t>的</w:t>
      </w:r>
      <w:r>
        <w:rPr>
          <w:highlight w:val="white"/>
        </w:rPr>
        <w:t>API</w:t>
      </w:r>
      <w:r>
        <w:rPr>
          <w:highlight w:val="white"/>
        </w:rPr>
        <w:t>接口來實作，</w:t>
      </w:r>
      <w:proofErr w:type="spellStart"/>
      <w:r>
        <w:t>XGboost</w:t>
      </w:r>
      <w:proofErr w:type="spellEnd"/>
      <w:r>
        <w:t>裡的</w:t>
      </w:r>
      <w:proofErr w:type="spellStart"/>
      <w:r>
        <w:t>XGBRegressor</w:t>
      </w:r>
      <w:proofErr w:type="spellEnd"/>
      <w:r>
        <w:t>來做回歸，參數的部分根據內建的</w:t>
      </w:r>
      <w:proofErr w:type="spellStart"/>
      <w:r>
        <w:t>Gridsearch</w:t>
      </w:r>
      <w:proofErr w:type="spellEnd"/>
      <w:r>
        <w:t>套件來篩選參數。</w:t>
      </w:r>
    </w:p>
    <w:p w:rsidR="009838EB" w:rsidRDefault="009838EB" w:rsidP="009838EB">
      <w:pPr>
        <w:ind w:left="960" w:firstLine="480"/>
      </w:pPr>
    </w:p>
    <w:p w:rsidR="009838EB" w:rsidRDefault="00BA553E" w:rsidP="009838EB">
      <w:pPr>
        <w:ind w:left="960" w:firstLine="480"/>
      </w:pPr>
      <w:r>
        <w:t>此外我們也運用</w:t>
      </w:r>
      <w:proofErr w:type="spellStart"/>
      <w:r>
        <w:t>XGboost</w:t>
      </w:r>
      <w:proofErr w:type="spellEnd"/>
      <w:r>
        <w:t>原生接口的回歸來算出每</w:t>
      </w:r>
      <w:proofErr w:type="gramStart"/>
      <w:r>
        <w:t>個</w:t>
      </w:r>
      <w:proofErr w:type="gramEnd"/>
      <w:r>
        <w:t>訓練資料的特徵分數，其特徵重要性的會依據下列三個部分做計算：</w:t>
      </w:r>
    </w:p>
    <w:p w:rsidR="009838EB" w:rsidRPr="009838EB" w:rsidRDefault="009838EB" w:rsidP="009838EB">
      <w:pPr>
        <w:ind w:left="960" w:firstLine="480"/>
      </w:pPr>
    </w:p>
    <w:p w:rsidR="009838EB" w:rsidRPr="009838EB" w:rsidRDefault="00BA553E" w:rsidP="009838EB">
      <w:pPr>
        <w:pStyle w:val="a7"/>
        <w:numPr>
          <w:ilvl w:val="3"/>
          <w:numId w:val="4"/>
        </w:numPr>
        <w:ind w:leftChars="0"/>
      </w:pPr>
      <w:r w:rsidRPr="009838EB">
        <w:rPr>
          <w:color w:val="121212"/>
          <w:highlight w:val="white"/>
        </w:rPr>
        <w:t>使用特徵在所有樹中作為劃分屬性的次數</w:t>
      </w:r>
    </w:p>
    <w:p w:rsidR="009838EB" w:rsidRPr="009838EB" w:rsidRDefault="00BA553E" w:rsidP="009838EB">
      <w:pPr>
        <w:pStyle w:val="a7"/>
        <w:numPr>
          <w:ilvl w:val="3"/>
          <w:numId w:val="4"/>
        </w:numPr>
        <w:ind w:leftChars="0"/>
      </w:pPr>
      <w:r w:rsidRPr="009838EB">
        <w:rPr>
          <w:color w:val="121212"/>
          <w:highlight w:val="white"/>
        </w:rPr>
        <w:t>使用特徵在作為劃分屬性時</w:t>
      </w:r>
      <w:r w:rsidRPr="009838EB">
        <w:rPr>
          <w:color w:val="121212"/>
          <w:highlight w:val="white"/>
        </w:rPr>
        <w:t>loss</w:t>
      </w:r>
      <w:r w:rsidRPr="009838EB">
        <w:rPr>
          <w:color w:val="121212"/>
          <w:highlight w:val="white"/>
        </w:rPr>
        <w:t>平均的降低量</w:t>
      </w:r>
    </w:p>
    <w:p w:rsidR="00504E29" w:rsidRDefault="00BA553E" w:rsidP="009838EB">
      <w:pPr>
        <w:pStyle w:val="a7"/>
        <w:numPr>
          <w:ilvl w:val="3"/>
          <w:numId w:val="4"/>
        </w:numPr>
        <w:ind w:leftChars="0"/>
      </w:pPr>
      <w:r w:rsidRPr="009838EB">
        <w:rPr>
          <w:color w:val="121212"/>
          <w:highlight w:val="white"/>
        </w:rPr>
        <w:t>使用特徵在作為劃分屬性時對樣本的覆蓋度</w:t>
      </w:r>
    </w:p>
    <w:p w:rsidR="00C03E79" w:rsidRDefault="00BA553E" w:rsidP="009838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lastRenderedPageBreak/>
        <w:t>Results</w:t>
      </w:r>
    </w:p>
    <w:p w:rsidR="009838EB" w:rsidRDefault="00BA553E" w:rsidP="009838E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預測結果</w:t>
      </w:r>
      <w:r>
        <w:t>(</w:t>
      </w:r>
      <w:r>
        <w:t>表格內數字為</w:t>
      </w:r>
      <w:r>
        <w:t>RMSE</w:t>
      </w:r>
      <w:r>
        <w:t>，最佳</w:t>
      </w:r>
      <w:r w:rsidRPr="009838EB">
        <w:rPr>
          <w:highlight w:val="white"/>
        </w:rPr>
        <w:t>private scoreboard</w:t>
      </w:r>
      <w:r>
        <w:t>)</w:t>
      </w:r>
    </w:p>
    <w:tbl>
      <w:tblPr>
        <w:tblStyle w:val="a6"/>
        <w:tblW w:w="7890" w:type="dxa"/>
        <w:tblInd w:w="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1"/>
        <w:gridCol w:w="1628"/>
        <w:gridCol w:w="1627"/>
        <w:gridCol w:w="1627"/>
        <w:gridCol w:w="1627"/>
      </w:tblGrid>
      <w:tr w:rsidR="009838EB" w:rsidTr="0029583E">
        <w:trPr>
          <w:trHeight w:val="585"/>
        </w:trPr>
        <w:tc>
          <w:tcPr>
            <w:tcW w:w="1380" w:type="dxa"/>
            <w:vMerge w:val="restart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8EB" w:rsidRDefault="009838EB" w:rsidP="0029583E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32"/>
                <w:szCs w:val="32"/>
              </w:rPr>
              <w:t xml:space="preserve">     </w:t>
            </w:r>
            <w:r>
              <w:rPr>
                <w:b/>
                <w:color w:val="FFFFFF"/>
                <w:sz w:val="28"/>
                <w:szCs w:val="28"/>
              </w:rPr>
              <w:t>資料</w:t>
            </w:r>
          </w:p>
          <w:p w:rsidR="009838EB" w:rsidRDefault="009838EB" w:rsidP="0029583E">
            <w:pPr>
              <w:rPr>
                <w:b/>
                <w:color w:val="FFFFFF"/>
                <w:sz w:val="28"/>
                <w:szCs w:val="28"/>
              </w:rPr>
            </w:pPr>
          </w:p>
          <w:p w:rsidR="009838EB" w:rsidRDefault="009838EB" w:rsidP="0029583E">
            <w:pPr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模型</w:t>
            </w:r>
          </w:p>
        </w:tc>
        <w:tc>
          <w:tcPr>
            <w:tcW w:w="3254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8EB" w:rsidRDefault="009838EB" w:rsidP="0029583E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資料有正規化</w:t>
            </w:r>
          </w:p>
        </w:tc>
        <w:tc>
          <w:tcPr>
            <w:tcW w:w="3254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8EB" w:rsidRDefault="009838EB" w:rsidP="0029583E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資料無正規化</w:t>
            </w:r>
          </w:p>
        </w:tc>
      </w:tr>
      <w:tr w:rsidR="009838EB" w:rsidTr="0029583E">
        <w:trPr>
          <w:trHeight w:val="645"/>
        </w:trPr>
        <w:tc>
          <w:tcPr>
            <w:tcW w:w="1380" w:type="dxa"/>
            <w:vMerge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8EB" w:rsidRDefault="009838EB" w:rsidP="0029583E">
            <w:pPr>
              <w:rPr>
                <w:rFonts w:ascii="Arial" w:eastAsia="Arial" w:hAnsi="Arial" w:cs="Arial"/>
                <w:sz w:val="36"/>
                <w:szCs w:val="36"/>
              </w:rPr>
            </w:pPr>
          </w:p>
        </w:tc>
        <w:tc>
          <w:tcPr>
            <w:tcW w:w="162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8EB" w:rsidRDefault="009838EB" w:rsidP="0029583E">
            <w:pPr>
              <w:rPr>
                <w:color w:val="FFFFFF"/>
              </w:rPr>
            </w:pPr>
            <w:r>
              <w:rPr>
                <w:b/>
                <w:color w:val="FFFFFF"/>
              </w:rPr>
              <w:t>考慮地點最高</w:t>
            </w:r>
            <w:r>
              <w:rPr>
                <w:b/>
                <w:color w:val="FFFFFF"/>
              </w:rPr>
              <w:t>/</w:t>
            </w:r>
            <w:r>
              <w:rPr>
                <w:b/>
                <w:color w:val="FFFFFF"/>
              </w:rPr>
              <w:t>低溫度</w:t>
            </w:r>
          </w:p>
        </w:tc>
        <w:tc>
          <w:tcPr>
            <w:tcW w:w="162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8EB" w:rsidRDefault="009838EB" w:rsidP="0029583E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無考慮地點最高</w:t>
            </w:r>
            <w:r>
              <w:rPr>
                <w:b/>
                <w:color w:val="FFFFFF"/>
              </w:rPr>
              <w:t>/</w:t>
            </w:r>
            <w:r>
              <w:rPr>
                <w:b/>
                <w:color w:val="FFFFFF"/>
              </w:rPr>
              <w:t>低溫度</w:t>
            </w:r>
          </w:p>
        </w:tc>
        <w:tc>
          <w:tcPr>
            <w:tcW w:w="162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8EB" w:rsidRDefault="009838EB" w:rsidP="0029583E">
            <w:pPr>
              <w:rPr>
                <w:color w:val="FFFFFF"/>
              </w:rPr>
            </w:pPr>
            <w:r>
              <w:rPr>
                <w:b/>
                <w:color w:val="FFFFFF"/>
              </w:rPr>
              <w:t>考慮地點最高</w:t>
            </w:r>
            <w:r>
              <w:rPr>
                <w:b/>
                <w:color w:val="FFFFFF"/>
              </w:rPr>
              <w:t>/</w:t>
            </w:r>
            <w:r>
              <w:rPr>
                <w:b/>
                <w:color w:val="FFFFFF"/>
              </w:rPr>
              <w:t>低溫度</w:t>
            </w:r>
          </w:p>
        </w:tc>
        <w:tc>
          <w:tcPr>
            <w:tcW w:w="162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8EB" w:rsidRDefault="009838EB" w:rsidP="0029583E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無考慮地點最高</w:t>
            </w:r>
            <w:r>
              <w:rPr>
                <w:b/>
                <w:color w:val="FFFFFF"/>
              </w:rPr>
              <w:t>/</w:t>
            </w:r>
            <w:r>
              <w:rPr>
                <w:b/>
                <w:color w:val="FFFFFF"/>
              </w:rPr>
              <w:t>低溫度</w:t>
            </w:r>
          </w:p>
        </w:tc>
      </w:tr>
      <w:tr w:rsidR="009838EB" w:rsidTr="0029583E">
        <w:trPr>
          <w:trHeight w:val="740"/>
        </w:trPr>
        <w:tc>
          <w:tcPr>
            <w:tcW w:w="13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8EB" w:rsidRDefault="009838EB" w:rsidP="0029583E">
            <w:pPr>
              <w:spacing w:before="14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BLR</w:t>
            </w:r>
          </w:p>
        </w:tc>
        <w:tc>
          <w:tcPr>
            <w:tcW w:w="162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8EB" w:rsidRDefault="009838EB" w:rsidP="0029583E">
            <w:pPr>
              <w:jc w:val="center"/>
            </w:pPr>
            <w:r>
              <w:t>6.6463864</w:t>
            </w:r>
          </w:p>
        </w:tc>
        <w:tc>
          <w:tcPr>
            <w:tcW w:w="162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8EB" w:rsidRDefault="009838EB" w:rsidP="0029583E">
            <w:pPr>
              <w:jc w:val="center"/>
            </w:pPr>
            <w:r>
              <w:t>6.5585554</w:t>
            </w:r>
          </w:p>
        </w:tc>
        <w:tc>
          <w:tcPr>
            <w:tcW w:w="162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8EB" w:rsidRDefault="009838EB" w:rsidP="0029583E">
            <w:pPr>
              <w:jc w:val="center"/>
            </w:pPr>
            <w:r>
              <w:t>6.7017657</w:t>
            </w:r>
          </w:p>
        </w:tc>
        <w:tc>
          <w:tcPr>
            <w:tcW w:w="162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8EB" w:rsidRDefault="009838EB" w:rsidP="0029583E">
            <w:pPr>
              <w:jc w:val="center"/>
            </w:pPr>
            <w:r>
              <w:t>6.6614588</w:t>
            </w:r>
          </w:p>
        </w:tc>
      </w:tr>
      <w:tr w:rsidR="009838EB" w:rsidTr="0029583E">
        <w:trPr>
          <w:trHeight w:val="740"/>
        </w:trPr>
        <w:tc>
          <w:tcPr>
            <w:tcW w:w="13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8EB" w:rsidRDefault="009838EB" w:rsidP="0029583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NN</w:t>
            </w:r>
          </w:p>
        </w:tc>
        <w:tc>
          <w:tcPr>
            <w:tcW w:w="162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8EB" w:rsidRDefault="009838EB" w:rsidP="0029583E">
            <w:pPr>
              <w:jc w:val="center"/>
            </w:pPr>
            <w:r>
              <w:t>6.3896480</w:t>
            </w:r>
          </w:p>
        </w:tc>
        <w:tc>
          <w:tcPr>
            <w:tcW w:w="162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8EB" w:rsidRDefault="009838EB" w:rsidP="0029583E">
            <w:pPr>
              <w:jc w:val="center"/>
            </w:pPr>
            <w:r>
              <w:t>6.2207780</w:t>
            </w:r>
          </w:p>
        </w:tc>
        <w:tc>
          <w:tcPr>
            <w:tcW w:w="162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8EB" w:rsidRDefault="009838EB" w:rsidP="0029583E">
            <w:pPr>
              <w:jc w:val="center"/>
            </w:pPr>
            <w:r>
              <w:t>6.0679364</w:t>
            </w:r>
          </w:p>
        </w:tc>
        <w:tc>
          <w:tcPr>
            <w:tcW w:w="162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8EB" w:rsidRDefault="009838EB" w:rsidP="0029583E">
            <w:pPr>
              <w:jc w:val="center"/>
              <w:rPr>
                <w:b/>
              </w:rPr>
            </w:pPr>
            <w:r>
              <w:rPr>
                <w:b/>
              </w:rPr>
              <w:t>5.9699810</w:t>
            </w:r>
          </w:p>
        </w:tc>
      </w:tr>
      <w:tr w:rsidR="009838EB" w:rsidTr="0029583E">
        <w:trPr>
          <w:trHeight w:val="740"/>
        </w:trPr>
        <w:tc>
          <w:tcPr>
            <w:tcW w:w="13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8EB" w:rsidRDefault="009838EB" w:rsidP="0029583E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XGBoost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</w:p>
        </w:tc>
        <w:tc>
          <w:tcPr>
            <w:tcW w:w="162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8EB" w:rsidRDefault="009838EB" w:rsidP="0029583E">
            <w:pPr>
              <w:jc w:val="center"/>
            </w:pPr>
            <w:r>
              <w:t>6.0136973</w:t>
            </w:r>
          </w:p>
        </w:tc>
        <w:tc>
          <w:tcPr>
            <w:tcW w:w="162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8EB" w:rsidRDefault="009838EB" w:rsidP="0029583E">
            <w:pPr>
              <w:jc w:val="center"/>
            </w:pPr>
            <w:r>
              <w:t>6.0331024</w:t>
            </w:r>
          </w:p>
        </w:tc>
        <w:tc>
          <w:tcPr>
            <w:tcW w:w="162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8EB" w:rsidRDefault="009838EB" w:rsidP="0029583E">
            <w:pPr>
              <w:jc w:val="center"/>
            </w:pPr>
            <w:r>
              <w:t>6.0092821</w:t>
            </w:r>
          </w:p>
        </w:tc>
        <w:tc>
          <w:tcPr>
            <w:tcW w:w="162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8EB" w:rsidRDefault="009838EB" w:rsidP="0029583E">
            <w:pPr>
              <w:jc w:val="center"/>
            </w:pPr>
            <w:r>
              <w:t>6.0301512</w:t>
            </w:r>
          </w:p>
        </w:tc>
      </w:tr>
    </w:tbl>
    <w:p w:rsidR="009838EB" w:rsidRDefault="009838EB" w:rsidP="009838EB">
      <w:pPr>
        <w:jc w:val="both"/>
        <w:rPr>
          <w:sz w:val="10"/>
          <w:szCs w:val="10"/>
        </w:rPr>
      </w:pPr>
    </w:p>
    <w:p w:rsidR="009838EB" w:rsidRDefault="009838EB" w:rsidP="009838EB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>圖</w:t>
      </w:r>
      <w:r>
        <w:t>7</w:t>
      </w:r>
    </w:p>
    <w:p w:rsidR="009838EB" w:rsidRDefault="009838EB" w:rsidP="009838EB">
      <w:pPr>
        <w:pStyle w:val="a7"/>
        <w:numPr>
          <w:ilvl w:val="0"/>
          <w:numId w:val="6"/>
        </w:numPr>
        <w:ind w:leftChars="0"/>
        <w:jc w:val="both"/>
      </w:pPr>
      <w:r>
        <w:t>Neural Network</w:t>
      </w:r>
      <w:r>
        <w:t>與</w:t>
      </w:r>
      <w:proofErr w:type="spellStart"/>
      <w:r>
        <w:t>XGBoost</w:t>
      </w:r>
      <w:proofErr w:type="spellEnd"/>
      <w:r>
        <w:t xml:space="preserve"> Regression</w:t>
      </w:r>
      <w:r>
        <w:t>相對表現較好</w:t>
      </w:r>
    </w:p>
    <w:p w:rsidR="009838EB" w:rsidRPr="009838EB" w:rsidRDefault="009838EB" w:rsidP="009838EB">
      <w:pPr>
        <w:pStyle w:val="a7"/>
        <w:numPr>
          <w:ilvl w:val="0"/>
          <w:numId w:val="6"/>
        </w:numPr>
        <w:ind w:leftChars="0"/>
        <w:jc w:val="both"/>
      </w:pPr>
      <w:r w:rsidRPr="009838EB">
        <w:rPr>
          <w:highlight w:val="white"/>
        </w:rPr>
        <w:t>資料正規化會加快收斂速度，節省訓練時間，但</w:t>
      </w:r>
      <w:r w:rsidRPr="009838EB">
        <w:rPr>
          <w:highlight w:val="white"/>
        </w:rPr>
        <w:t>NN</w:t>
      </w:r>
      <w:r w:rsidRPr="009838EB">
        <w:rPr>
          <w:highlight w:val="white"/>
        </w:rPr>
        <w:t>在資</w:t>
      </w:r>
      <w:r w:rsidRPr="009838EB">
        <w:rPr>
          <w:rFonts w:hint="eastAsia"/>
          <w:highlight w:val="white"/>
        </w:rPr>
        <w:t>料正規化後</w:t>
      </w:r>
      <w:r w:rsidRPr="009838EB">
        <w:rPr>
          <w:highlight w:val="white"/>
        </w:rPr>
        <w:t>誤差較大</w:t>
      </w:r>
    </w:p>
    <w:p w:rsidR="009838EB" w:rsidRPr="009838EB" w:rsidRDefault="009838EB" w:rsidP="009838EB">
      <w:pPr>
        <w:pStyle w:val="a7"/>
        <w:numPr>
          <w:ilvl w:val="0"/>
          <w:numId w:val="6"/>
        </w:numPr>
        <w:ind w:leftChars="0"/>
        <w:jc w:val="both"/>
      </w:pPr>
      <w:r w:rsidRPr="009838EB">
        <w:rPr>
          <w:highlight w:val="white"/>
        </w:rPr>
        <w:t>考慮地點最高</w:t>
      </w:r>
      <w:r w:rsidRPr="009838EB">
        <w:rPr>
          <w:highlight w:val="white"/>
        </w:rPr>
        <w:t>/</w:t>
      </w:r>
      <w:r w:rsidRPr="009838EB">
        <w:rPr>
          <w:highlight w:val="white"/>
        </w:rPr>
        <w:t>低溫反而會增加</w:t>
      </w:r>
      <w:r w:rsidRPr="009838EB">
        <w:rPr>
          <w:highlight w:val="white"/>
        </w:rPr>
        <w:t>BLR</w:t>
      </w:r>
      <w:r w:rsidRPr="009838EB">
        <w:rPr>
          <w:highlight w:val="white"/>
        </w:rPr>
        <w:t>的誤差</w:t>
      </w:r>
    </w:p>
    <w:p w:rsidR="009838EB" w:rsidRPr="009838EB" w:rsidRDefault="009838EB" w:rsidP="009838EB">
      <w:pPr>
        <w:pStyle w:val="a7"/>
        <w:numPr>
          <w:ilvl w:val="0"/>
          <w:numId w:val="6"/>
        </w:numPr>
        <w:ind w:leftChars="0"/>
        <w:jc w:val="both"/>
      </w:pPr>
      <w:r w:rsidRPr="009838EB">
        <w:rPr>
          <w:highlight w:val="white"/>
        </w:rPr>
        <w:t>考慮地點最高</w:t>
      </w:r>
      <w:r w:rsidRPr="009838EB">
        <w:rPr>
          <w:highlight w:val="white"/>
        </w:rPr>
        <w:t>/</w:t>
      </w:r>
      <w:r w:rsidRPr="009838EB">
        <w:rPr>
          <w:highlight w:val="white"/>
        </w:rPr>
        <w:t>低溫可略微降低</w:t>
      </w:r>
      <w:proofErr w:type="spellStart"/>
      <w:r w:rsidRPr="009838EB">
        <w:rPr>
          <w:highlight w:val="white"/>
        </w:rPr>
        <w:t>XGBoost</w:t>
      </w:r>
      <w:proofErr w:type="spellEnd"/>
      <w:r w:rsidRPr="009838EB">
        <w:rPr>
          <w:highlight w:val="white"/>
        </w:rPr>
        <w:t>訓練出來的誤差</w:t>
      </w:r>
    </w:p>
    <w:p w:rsidR="009838EB" w:rsidRPr="009838EB" w:rsidRDefault="009838EB" w:rsidP="009838EB">
      <w:pPr>
        <w:pStyle w:val="a7"/>
        <w:numPr>
          <w:ilvl w:val="0"/>
          <w:numId w:val="6"/>
        </w:numPr>
        <w:ind w:leftChars="0"/>
        <w:jc w:val="both"/>
      </w:pPr>
      <w:r w:rsidRPr="009838EB">
        <w:rPr>
          <w:highlight w:val="white"/>
        </w:rPr>
        <w:t>適當地增加特徵數，並搭配合適的模型有助於找出更精確的解</w:t>
      </w:r>
    </w:p>
    <w:p w:rsidR="009838EB" w:rsidRPr="009838EB" w:rsidRDefault="009838EB" w:rsidP="009838EB">
      <w:pPr>
        <w:pStyle w:val="a7"/>
        <w:ind w:leftChars="0" w:left="1200"/>
        <w:jc w:val="both"/>
      </w:pPr>
    </w:p>
    <w:p w:rsidR="003F734C" w:rsidRPr="003F734C" w:rsidRDefault="00BA553E" w:rsidP="009838E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9838EB">
        <w:rPr>
          <w:color w:val="121212"/>
          <w:highlight w:val="white"/>
        </w:rPr>
        <w:t>特徵重要性</w:t>
      </w:r>
    </w:p>
    <w:p w:rsidR="009838EB" w:rsidRPr="009838EB" w:rsidRDefault="003F734C" w:rsidP="003F734C">
      <w:pPr>
        <w:pBdr>
          <w:top w:val="nil"/>
          <w:left w:val="nil"/>
          <w:bottom w:val="nil"/>
          <w:right w:val="nil"/>
          <w:between w:val="nil"/>
        </w:pBdr>
        <w:ind w:left="480" w:firstLine="240"/>
      </w:pPr>
      <w:r>
        <w:rPr>
          <w:rFonts w:hint="eastAsia"/>
          <w:highlight w:val="white"/>
        </w:rPr>
        <w:t xml:space="preserve">     </w:t>
      </w:r>
      <w:r w:rsidR="00BA553E" w:rsidRPr="009838EB">
        <w:rPr>
          <w:highlight w:val="white"/>
        </w:rPr>
        <w:t>此外我們用</w:t>
      </w:r>
      <w:proofErr w:type="spellStart"/>
      <w:r w:rsidR="00BA553E" w:rsidRPr="009838EB">
        <w:rPr>
          <w:highlight w:val="white"/>
        </w:rPr>
        <w:t>XGBoost</w:t>
      </w:r>
      <w:proofErr w:type="spellEnd"/>
      <w:r w:rsidR="00BA553E" w:rsidRPr="009838EB">
        <w:rPr>
          <w:highlight w:val="white"/>
        </w:rPr>
        <w:t>工具裡的</w:t>
      </w:r>
      <w:r w:rsidR="00BA553E" w:rsidRPr="009838EB">
        <w:rPr>
          <w:highlight w:val="white"/>
        </w:rPr>
        <w:t xml:space="preserve"> Feature Importance </w:t>
      </w:r>
      <w:r w:rsidR="00BA553E" w:rsidRPr="009838EB">
        <w:rPr>
          <w:highlight w:val="white"/>
        </w:rPr>
        <w:t>畫出圖表，可以很明顯的看出每</w:t>
      </w:r>
      <w:proofErr w:type="gramStart"/>
      <w:r w:rsidR="00BA553E" w:rsidRPr="009838EB">
        <w:rPr>
          <w:highlight w:val="white"/>
        </w:rPr>
        <w:t>個</w:t>
      </w:r>
      <w:proofErr w:type="gramEnd"/>
      <w:r w:rsidR="00BA553E" w:rsidRPr="009838EB">
        <w:rPr>
          <w:highlight w:val="white"/>
        </w:rPr>
        <w:t>特徵的重要性，觀察哪些因素</w:t>
      </w:r>
      <w:proofErr w:type="gramStart"/>
      <w:r w:rsidR="00BA553E" w:rsidRPr="009838EB">
        <w:rPr>
          <w:highlight w:val="white"/>
        </w:rPr>
        <w:t>對乳</w:t>
      </w:r>
      <w:proofErr w:type="gramEnd"/>
      <w:r w:rsidR="00BA553E" w:rsidRPr="009838EB">
        <w:rPr>
          <w:highlight w:val="white"/>
        </w:rPr>
        <w:t>量的影響是最大</w:t>
      </w:r>
      <w:r w:rsidR="007A1592" w:rsidRPr="009838EB">
        <w:rPr>
          <w:rFonts w:hint="eastAsia"/>
          <w:highlight w:val="white"/>
        </w:rPr>
        <w:t>的。</w:t>
      </w:r>
    </w:p>
    <w:p w:rsidR="00C03E79" w:rsidRDefault="00BA553E">
      <w:pPr>
        <w:spacing w:before="120"/>
        <w:ind w:firstLine="720"/>
        <w:jc w:val="both"/>
        <w:rPr>
          <w:color w:val="121212"/>
          <w:highlight w:val="white"/>
        </w:rPr>
      </w:pPr>
      <w:r>
        <w:rPr>
          <w:noProof/>
          <w:color w:val="121212"/>
          <w:highlight w:val="white"/>
        </w:rPr>
        <w:drawing>
          <wp:inline distT="114300" distB="114300" distL="114300" distR="114300">
            <wp:extent cx="4532133" cy="2633663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2133" cy="2633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04EF" w:rsidRDefault="00BA553E" w:rsidP="00E404EF">
      <w:pPr>
        <w:spacing w:before="120"/>
        <w:ind w:firstLine="720"/>
        <w:jc w:val="center"/>
      </w:pPr>
      <w:r>
        <w:t>圖</w:t>
      </w:r>
      <w:r>
        <w:t>8</w:t>
      </w:r>
    </w:p>
    <w:p w:rsidR="0025781B" w:rsidRDefault="0025781B" w:rsidP="00E404EF">
      <w:pPr>
        <w:spacing w:before="120"/>
        <w:ind w:firstLine="720"/>
        <w:jc w:val="center"/>
        <w:rPr>
          <w:rFonts w:hint="eastAsia"/>
        </w:rPr>
      </w:pPr>
      <w:bookmarkStart w:id="1" w:name="_GoBack"/>
      <w:bookmarkEnd w:id="1"/>
    </w:p>
    <w:p w:rsidR="00E404EF" w:rsidRPr="00E404EF" w:rsidRDefault="00BA553E" w:rsidP="00E404EF">
      <w:pPr>
        <w:pStyle w:val="a7"/>
        <w:numPr>
          <w:ilvl w:val="0"/>
          <w:numId w:val="7"/>
        </w:numPr>
        <w:spacing w:before="120"/>
        <w:ind w:leftChars="0"/>
      </w:pPr>
      <w:r w:rsidRPr="00E404EF">
        <w:rPr>
          <w:highlight w:val="white"/>
        </w:rPr>
        <w:lastRenderedPageBreak/>
        <w:t>牧場地點影響因素較多，難以列為比較特徵，故沒有計算</w:t>
      </w:r>
    </w:p>
    <w:p w:rsidR="00E404EF" w:rsidRPr="00E404EF" w:rsidRDefault="00BA553E" w:rsidP="00E404EF">
      <w:pPr>
        <w:pStyle w:val="a7"/>
        <w:numPr>
          <w:ilvl w:val="0"/>
          <w:numId w:val="7"/>
        </w:numPr>
        <w:spacing w:before="120"/>
        <w:ind w:leftChars="0"/>
      </w:pPr>
      <w:r w:rsidRPr="00E404EF">
        <w:rPr>
          <w:highlight w:val="white"/>
        </w:rPr>
        <w:t>one hot encoding</w:t>
      </w:r>
      <w:r w:rsidRPr="00E404EF">
        <w:rPr>
          <w:highlight w:val="white"/>
        </w:rPr>
        <w:t>來表示的特徵沒辦法比較，故這邊季節的特徵在計算特徵重要性時使用的是標籤化的特徵</w:t>
      </w:r>
    </w:p>
    <w:p w:rsidR="00C03E79" w:rsidRPr="00E404EF" w:rsidRDefault="00BA553E" w:rsidP="00E404EF">
      <w:pPr>
        <w:pStyle w:val="a7"/>
        <w:numPr>
          <w:ilvl w:val="0"/>
          <w:numId w:val="7"/>
        </w:numPr>
        <w:spacing w:before="120"/>
        <w:ind w:leftChars="0"/>
      </w:pPr>
      <w:r w:rsidRPr="00E404EF">
        <w:rPr>
          <w:highlight w:val="white"/>
        </w:rPr>
        <w:t>可以看出</w:t>
      </w:r>
      <w:proofErr w:type="gramStart"/>
      <w:r w:rsidRPr="00E404EF">
        <w:rPr>
          <w:highlight w:val="white"/>
        </w:rPr>
        <w:t>泌</w:t>
      </w:r>
      <w:proofErr w:type="gramEnd"/>
      <w:r w:rsidRPr="00E404EF">
        <w:rPr>
          <w:highlight w:val="white"/>
        </w:rPr>
        <w:t>乳天數跟分娩間隔是</w:t>
      </w:r>
      <w:proofErr w:type="gramStart"/>
      <w:r w:rsidRPr="00E404EF">
        <w:rPr>
          <w:highlight w:val="white"/>
        </w:rPr>
        <w:t>影響乳量</w:t>
      </w:r>
      <w:proofErr w:type="gramEnd"/>
      <w:r w:rsidRPr="00E404EF">
        <w:rPr>
          <w:highlight w:val="white"/>
        </w:rPr>
        <w:t>的重要因素</w:t>
      </w:r>
    </w:p>
    <w:p w:rsidR="00C03E79" w:rsidRDefault="00C03E79">
      <w:pPr>
        <w:spacing w:before="120"/>
        <w:jc w:val="both"/>
        <w:rPr>
          <w:highlight w:val="white"/>
        </w:rPr>
      </w:pPr>
    </w:p>
    <w:p w:rsidR="00E404EF" w:rsidRPr="00E404EF" w:rsidRDefault="00BA553E" w:rsidP="00E404EF">
      <w:pPr>
        <w:pStyle w:val="a7"/>
        <w:numPr>
          <w:ilvl w:val="0"/>
          <w:numId w:val="2"/>
        </w:numPr>
        <w:spacing w:before="120"/>
        <w:ind w:leftChars="0"/>
        <w:jc w:val="both"/>
        <w:rPr>
          <w:highlight w:val="white"/>
        </w:rPr>
      </w:pPr>
      <w:r w:rsidRPr="00E404EF">
        <w:rPr>
          <w:highlight w:val="white"/>
        </w:rPr>
        <w:t>Summary</w:t>
      </w:r>
    </w:p>
    <w:p w:rsidR="00C03E79" w:rsidRPr="00E404EF" w:rsidRDefault="00BA553E" w:rsidP="00E404EF">
      <w:pPr>
        <w:spacing w:before="120"/>
        <w:ind w:firstLine="480"/>
        <w:jc w:val="both"/>
        <w:rPr>
          <w:highlight w:val="white"/>
        </w:rPr>
      </w:pPr>
      <w:proofErr w:type="gramStart"/>
      <w:r>
        <w:t>在乳量預測</w:t>
      </w:r>
      <w:proofErr w:type="gramEnd"/>
      <w:r>
        <w:t>的過程中，最重要的是資料的處理，</w:t>
      </w:r>
      <w:proofErr w:type="gramStart"/>
      <w:r>
        <w:t>影響乳量</w:t>
      </w:r>
      <w:proofErr w:type="gramEnd"/>
      <w:r>
        <w:t>的因素非常多，我們從現有的資料中篩選數據，過濾掉不必要的資訊，提取出重要的特徵，最後根據資料的特性選擇訓練模型進行預測，並觀察預測的結果來優化模型，透過不斷的嘗試，從失敗中學習，同時參考相關的論文，才能精進數據分析的能力，以此達到更精確的預測，除了</w:t>
      </w:r>
      <w:proofErr w:type="gramStart"/>
      <w:r>
        <w:t>預測乳量之</w:t>
      </w:r>
      <w:proofErr w:type="gramEnd"/>
      <w:r>
        <w:t>外，我們還可以利用現有的工具找出最容易</w:t>
      </w:r>
      <w:proofErr w:type="gramStart"/>
      <w:r>
        <w:t>影響乳量</w:t>
      </w:r>
      <w:proofErr w:type="gramEnd"/>
      <w:r>
        <w:t>的關鍵特徵，發現泌乳的天數和分娩日間的休養時間</w:t>
      </w:r>
      <w:proofErr w:type="gramStart"/>
      <w:r>
        <w:t>與乳量</w:t>
      </w:r>
      <w:proofErr w:type="gramEnd"/>
      <w:r>
        <w:t>有密切關係，根據這些特徵來調整飼養乳牛的方式，想必對整個酪農產業有所幫助。</w:t>
      </w:r>
    </w:p>
    <w:p w:rsidR="00C03E79" w:rsidRDefault="00C03E79">
      <w:pPr>
        <w:spacing w:before="100" w:line="360" w:lineRule="auto"/>
      </w:pPr>
    </w:p>
    <w:p w:rsidR="00C03E79" w:rsidRDefault="00BA553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4D5156"/>
          <w:highlight w:val="white"/>
        </w:rPr>
        <w:t xml:space="preserve">V.      </w:t>
      </w:r>
      <w:r>
        <w:rPr>
          <w:color w:val="000000"/>
        </w:rPr>
        <w:t>Reference</w:t>
      </w:r>
    </w:p>
    <w:p w:rsidR="00C03E79" w:rsidRDefault="002578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12">
        <w:r w:rsidR="00BA553E">
          <w:rPr>
            <w:rFonts w:eastAsia="Calibri"/>
            <w:color w:val="0563C1"/>
            <w:u w:val="single"/>
          </w:rPr>
          <w:t>https://www.coa.gov.tw/ws.php?id=2501744</w:t>
        </w:r>
      </w:hyperlink>
    </w:p>
    <w:p w:rsidR="00C03E79" w:rsidRDefault="002578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13">
        <w:r w:rsidR="00BA553E">
          <w:rPr>
            <w:rFonts w:eastAsia="Calibri"/>
            <w:color w:val="0563C1"/>
            <w:u w:val="single"/>
          </w:rPr>
          <w:t>https://medium.com/jameslearningnote/%E8%B3%87%E6%96%99%E5%88%86%E6%9E%90-%E6%A9%9F%E5%99%A8%E5%AD%B8%E7%BF%92-%E7%AC%AC2-4%E8%AC%9B-%E8%B3%87%E6%96%99%E5%89%8D%E8%99%95%E7%90%86-missing-data-one-hot-encoding-feature-scaling-3b70a7839b4a</w:t>
        </w:r>
      </w:hyperlink>
    </w:p>
    <w:p w:rsidR="00C03E79" w:rsidRDefault="002578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14">
        <w:r w:rsidR="00BA553E">
          <w:rPr>
            <w:rFonts w:eastAsia="Calibri"/>
            <w:color w:val="0563C1"/>
            <w:u w:val="single"/>
          </w:rPr>
          <w:t>https://www.sciencedirect.com/science/article/pii/S0022030214002690</w:t>
        </w:r>
      </w:hyperlink>
    </w:p>
    <w:p w:rsidR="00C03E79" w:rsidRDefault="002578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15">
        <w:r w:rsidR="00BA553E">
          <w:rPr>
            <w:rFonts w:ascii="Times New Roman" w:eastAsia="Times New Roman" w:hAnsi="Times New Roman" w:cs="Times New Roman"/>
            <w:color w:val="0563C1"/>
            <w:sz w:val="27"/>
            <w:szCs w:val="27"/>
            <w:u w:val="single"/>
          </w:rPr>
          <w:t>http://citeseerx.ist.psu.edu/viewdoc/download?doi=10.1.1.626.3829&amp;rep=rep1&amp;type=pdf</w:t>
        </w:r>
      </w:hyperlink>
    </w:p>
    <w:p w:rsidR="00C03E79" w:rsidRDefault="002578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16">
        <w:r w:rsidR="00BA553E">
          <w:rPr>
            <w:rFonts w:ascii="Times New Roman" w:eastAsia="Times New Roman" w:hAnsi="Times New Roman" w:cs="Times New Roman"/>
            <w:color w:val="0563C1"/>
            <w:sz w:val="27"/>
            <w:szCs w:val="27"/>
            <w:u w:val="single"/>
          </w:rPr>
          <w:t>http://www.scielo.org.za/scielo.php?script=sci_arttext&amp;pid=S0375-15892012000300010</w:t>
        </w:r>
      </w:hyperlink>
    </w:p>
    <w:p w:rsidR="00C03E79" w:rsidRDefault="002578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17">
        <w:r w:rsidR="00BA553E">
          <w:rPr>
            <w:rFonts w:eastAsia="Calibri"/>
            <w:color w:val="0563C1"/>
            <w:u w:val="single"/>
          </w:rPr>
          <w:t>https://www.sciencedirect.com/science/article/pii/S0168169906000998</w:t>
        </w:r>
      </w:hyperlink>
    </w:p>
    <w:p w:rsidR="00C03E79" w:rsidRDefault="0025781B">
      <w:pPr>
        <w:numPr>
          <w:ilvl w:val="0"/>
          <w:numId w:val="1"/>
        </w:numPr>
        <w:spacing w:line="216" w:lineRule="auto"/>
      </w:pPr>
      <w:hyperlink r:id="rId18">
        <w:r w:rsidR="00BA553E">
          <w:rPr>
            <w:color w:val="1155CC"/>
            <w:u w:val="single"/>
          </w:rPr>
          <w:t>https://brohrer.mcknote.com/zh-Hant/using_machine_learning/find_the_right_algorithm.html</w:t>
        </w:r>
      </w:hyperlink>
    </w:p>
    <w:p w:rsidR="00C03E79" w:rsidRDefault="0025781B">
      <w:pPr>
        <w:numPr>
          <w:ilvl w:val="0"/>
          <w:numId w:val="1"/>
        </w:numPr>
        <w:spacing w:line="216" w:lineRule="auto"/>
      </w:pPr>
      <w:hyperlink r:id="rId19">
        <w:r w:rsidR="00BA553E">
          <w:rPr>
            <w:color w:val="1155CC"/>
            <w:u w:val="single"/>
          </w:rPr>
          <w:t>https://machinelearningmastery.com/spot-check-regression-machine-learning-algorithms-python-scikit-learn/</w:t>
        </w:r>
      </w:hyperlink>
    </w:p>
    <w:p w:rsidR="00C03E79" w:rsidRDefault="0025781B">
      <w:pPr>
        <w:numPr>
          <w:ilvl w:val="0"/>
          <w:numId w:val="1"/>
        </w:numPr>
        <w:spacing w:line="216" w:lineRule="auto"/>
      </w:pPr>
      <w:hyperlink r:id="rId20">
        <w:r w:rsidR="00BA553E">
          <w:rPr>
            <w:color w:val="1155CC"/>
            <w:u w:val="single"/>
          </w:rPr>
          <w:t>https://www.itread01.com/elpc.html</w:t>
        </w:r>
      </w:hyperlink>
    </w:p>
    <w:p w:rsidR="00C03E79" w:rsidRDefault="0025781B">
      <w:pPr>
        <w:numPr>
          <w:ilvl w:val="0"/>
          <w:numId w:val="1"/>
        </w:numPr>
        <w:spacing w:line="216" w:lineRule="auto"/>
      </w:pPr>
      <w:hyperlink r:id="rId21">
        <w:r w:rsidR="00BA553E">
          <w:rPr>
            <w:color w:val="1155CC"/>
            <w:u w:val="single"/>
          </w:rPr>
          <w:t>https://xgboost.readthedocs.io/en/latest/</w:t>
        </w:r>
      </w:hyperlink>
    </w:p>
    <w:p w:rsidR="00C03E79" w:rsidRDefault="002578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22">
        <w:r w:rsidR="00BA553E">
          <w:rPr>
            <w:color w:val="1155CC"/>
            <w:u w:val="single"/>
          </w:rPr>
          <w:t>https://keras.io/zh/</w:t>
        </w:r>
      </w:hyperlink>
    </w:p>
    <w:p w:rsidR="00C03E79" w:rsidRDefault="002578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23">
        <w:r w:rsidR="00BA553E">
          <w:rPr>
            <w:color w:val="1155CC"/>
            <w:u w:val="single"/>
          </w:rPr>
          <w:t>https://www.kaggle.com/phunter/xgboost-with-gridsearchcv</w:t>
        </w:r>
      </w:hyperlink>
    </w:p>
    <w:p w:rsidR="00C03E79" w:rsidRDefault="002578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24">
        <w:r w:rsidR="00BA553E">
          <w:rPr>
            <w:color w:val="1155CC"/>
            <w:u w:val="single"/>
          </w:rPr>
          <w:t>https://machinelearningmastery.com/feature-importance-and-feature-selection-with-xgboost-in-python/</w:t>
        </w:r>
      </w:hyperlink>
    </w:p>
    <w:sectPr w:rsidR="00C03E79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921D3"/>
    <w:multiLevelType w:val="hybridMultilevel"/>
    <w:tmpl w:val="B96260B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 w15:restartNumberingAfterBreak="0">
    <w:nsid w:val="340F5983"/>
    <w:multiLevelType w:val="hybridMultilevel"/>
    <w:tmpl w:val="8FECFCB0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441A4F73"/>
    <w:multiLevelType w:val="hybridMultilevel"/>
    <w:tmpl w:val="81449C5C"/>
    <w:lvl w:ilvl="0" w:tplc="176CCC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F4C9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6A4CA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646C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701C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ACE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FCB5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E25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36A4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1DA3FE9"/>
    <w:multiLevelType w:val="multilevel"/>
    <w:tmpl w:val="0C3A8C96"/>
    <w:lvl w:ilvl="0">
      <w:start w:val="1"/>
      <w:numFmt w:val="decimal"/>
      <w:lvlText w:val="[%1]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BCE058C"/>
    <w:multiLevelType w:val="multilevel"/>
    <w:tmpl w:val="0ABE5F90"/>
    <w:lvl w:ilvl="0">
      <w:start w:val="1"/>
      <w:numFmt w:val="upperRoman"/>
      <w:lvlText w:val="%1."/>
      <w:lvlJc w:val="left"/>
      <w:pPr>
        <w:ind w:left="480" w:hanging="480"/>
      </w:pPr>
    </w:lvl>
    <w:lvl w:ilvl="1">
      <w:start w:val="1"/>
      <w:numFmt w:val="upperLetter"/>
      <w:lvlText w:val="%2."/>
      <w:lvlJc w:val="left"/>
      <w:pPr>
        <w:ind w:left="960" w:hanging="480"/>
      </w:pPr>
    </w:lvl>
    <w:lvl w:ilvl="2">
      <w:start w:val="1"/>
      <w:numFmt w:val="decimal"/>
      <w:lvlText w:val="%3."/>
      <w:lvlJc w:val="left"/>
      <w:pPr>
        <w:ind w:left="1440" w:hanging="480"/>
      </w:pPr>
    </w:lvl>
    <w:lvl w:ilvl="3">
      <w:start w:val="1"/>
      <w:numFmt w:val="decimal"/>
      <w:lvlText w:val="(%4)"/>
      <w:lvlJc w:val="left"/>
      <w:pPr>
        <w:ind w:left="1920" w:hanging="480"/>
      </w:pPr>
      <w:rPr>
        <w:rFonts w:hint="eastAsia"/>
      </w:r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C4B34EA"/>
    <w:multiLevelType w:val="multilevel"/>
    <w:tmpl w:val="5122D454"/>
    <w:lvl w:ilvl="0">
      <w:start w:val="1"/>
      <w:numFmt w:val="upperRoman"/>
      <w:lvlText w:val="%1."/>
      <w:lvlJc w:val="left"/>
      <w:pPr>
        <w:ind w:left="480" w:hanging="480"/>
      </w:pPr>
    </w:lvl>
    <w:lvl w:ilvl="1">
      <w:start w:val="1"/>
      <w:numFmt w:val="upperLetter"/>
      <w:lvlText w:val="%2."/>
      <w:lvlJc w:val="left"/>
      <w:pPr>
        <w:ind w:left="960" w:hanging="480"/>
      </w:pPr>
    </w:lvl>
    <w:lvl w:ilvl="2">
      <w:start w:val="1"/>
      <w:numFmt w:val="decimal"/>
      <w:lvlText w:val="%3."/>
      <w:lvlJc w:val="lef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DE75485"/>
    <w:multiLevelType w:val="hybridMultilevel"/>
    <w:tmpl w:val="4E080A1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E79"/>
    <w:rsid w:val="00207BC5"/>
    <w:rsid w:val="0025781B"/>
    <w:rsid w:val="002E7FF0"/>
    <w:rsid w:val="003C52BE"/>
    <w:rsid w:val="003F734C"/>
    <w:rsid w:val="004B355D"/>
    <w:rsid w:val="004E46B1"/>
    <w:rsid w:val="00504E29"/>
    <w:rsid w:val="005417C7"/>
    <w:rsid w:val="0058364A"/>
    <w:rsid w:val="005A62E8"/>
    <w:rsid w:val="005F59B3"/>
    <w:rsid w:val="006F10F8"/>
    <w:rsid w:val="007A1592"/>
    <w:rsid w:val="00977DCA"/>
    <w:rsid w:val="009838EB"/>
    <w:rsid w:val="00BA553E"/>
    <w:rsid w:val="00C03E79"/>
    <w:rsid w:val="00D47182"/>
    <w:rsid w:val="00D92D03"/>
    <w:rsid w:val="00DC21C7"/>
    <w:rsid w:val="00E4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572E9"/>
  <w15:docId w15:val="{34ABF584-7E4E-4EA9-8B94-923BD93DD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4E46B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4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50412">
          <w:marLeft w:val="3082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medium.com/jameslearningnote/%E8%B3%87%E6%96%99%E5%88%86%E6%9E%90-%E6%A9%9F%E5%99%A8%E5%AD%B8%E7%BF%92-%E7%AC%AC2-4%E8%AC%9B-%E8%B3%87%E6%96%99%E5%89%8D%E8%99%95%E7%90%86-missing-data-one-hot-encoding-feature-scaling-3b70a7839b4a" TargetMode="External"/><Relationship Id="rId18" Type="http://schemas.openxmlformats.org/officeDocument/2006/relationships/hyperlink" Target="https://brohrer.mcknote.com/zh-Hant/using_machine_learning/find_the_right_algorithm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xgboost.readthedocs.io/en/latest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www.coa.gov.tw/ws.php?id=2501744" TargetMode="External"/><Relationship Id="rId17" Type="http://schemas.openxmlformats.org/officeDocument/2006/relationships/hyperlink" Target="https://www.sciencedirect.com/science/article/pii/S0168169906000998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scielo.org.za/scielo.php?script=sci_arttext&amp;pid=S0375-15892012000300010" TargetMode="External"/><Relationship Id="rId20" Type="http://schemas.openxmlformats.org/officeDocument/2006/relationships/hyperlink" Target="https://www.itread01.com/elpc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24" Type="http://schemas.openxmlformats.org/officeDocument/2006/relationships/hyperlink" Target="https://machinelearningmastery.com/feature-importance-and-feature-selection-with-xgboost-in-python/" TargetMode="External"/><Relationship Id="rId5" Type="http://schemas.openxmlformats.org/officeDocument/2006/relationships/image" Target="media/image1.jpg"/><Relationship Id="rId15" Type="http://schemas.openxmlformats.org/officeDocument/2006/relationships/hyperlink" Target="http://citeseerx.ist.psu.edu/viewdoc/download?doi=10.1.1.626.3829&amp;rep=rep1&amp;type=pdf" TargetMode="External"/><Relationship Id="rId23" Type="http://schemas.openxmlformats.org/officeDocument/2006/relationships/hyperlink" Target="https://www.kaggle.com/phunter/xgboost-with-gridsearchcv" TargetMode="External"/><Relationship Id="rId10" Type="http://schemas.openxmlformats.org/officeDocument/2006/relationships/image" Target="media/image6.jpg"/><Relationship Id="rId19" Type="http://schemas.openxmlformats.org/officeDocument/2006/relationships/hyperlink" Target="https://machinelearningmastery.com/spot-check-regression-machine-learning-algorithms-python-scikit-lear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sciencedirect.com/science/article/pii/S0022030214002690" TargetMode="External"/><Relationship Id="rId22" Type="http://schemas.openxmlformats.org/officeDocument/2006/relationships/hyperlink" Target="https://keras.io/z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804</Words>
  <Characters>4587</Characters>
  <Application>Microsoft Office Word</Application>
  <DocSecurity>0</DocSecurity>
  <Lines>38</Lines>
  <Paragraphs>10</Paragraphs>
  <ScaleCrop>false</ScaleCrop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</dc:creator>
  <cp:lastModifiedBy>洪廷維</cp:lastModifiedBy>
  <cp:revision>15</cp:revision>
  <dcterms:created xsi:type="dcterms:W3CDTF">2021-07-03T11:11:00Z</dcterms:created>
  <dcterms:modified xsi:type="dcterms:W3CDTF">2021-07-03T18:32:00Z</dcterms:modified>
</cp:coreProperties>
</file>