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1.gif" ContentType="image/gif"/>
  <Override PartName="/word/media/rId32.mp4" ContentType="video/mp4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D.PIERROT</w:t>
      </w:r>
    </w:p>
    <w:p>
      <w:pPr>
        <w:pStyle w:val="Date"/>
      </w:pPr>
      <w:r>
        <w:t xml:space="preserve">17/06/2020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 package</w:t>
      </w:r>
      <w:r>
        <w:t xml:space="preserve">.</w:t>
      </w:r>
    </w:p>
    <w:p>
      <w:pPr>
        <w:pStyle w:val="BodyText"/>
      </w:pPr>
      <w:r>
        <w:t xml:space="preserve">Here are some example of R commands :</w:t>
      </w:r>
    </w:p>
    <w:p>
      <w:pPr>
        <w:pStyle w:val="SourceCode"/>
      </w:pPr>
      <w:r>
        <w:rPr>
          <w:rStyle w:val="VerbatimChar"/>
        </w:rPr>
        <w:t xml:space="preserve"> 2+2</w:t>
      </w:r>
      <w:r>
        <w:br w:type="textWrapping"/>
      </w:r>
      <w:r>
        <w:rPr>
          <w:rStyle w:val="VerbatimChar"/>
        </w:rPr>
        <w:t xml:space="preserve"> mean(c(1,2,3?4))</w:t>
      </w:r>
    </w:p>
    <w:p>
      <w:pPr>
        <w:pStyle w:val="FirstParagraph"/>
      </w:pPr>
      <w:r>
        <w:t xml:space="preserve">Here is an exmpale of blockquote 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Here is an exmpale of blockquote :</w:t>
      </w:r>
    </w:p>
    <w:p>
      <w:pPr>
        <w:pStyle w:val="BlockText"/>
      </w:pPr>
      <w:r>
        <w:t xml:space="preserve">This is a block qoute. This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exmpale of nested blockquote :</w:t>
      </w:r>
    </w:p>
    <w:p>
      <w:pPr>
        <w:pStyle w:val="BlockText"/>
      </w:pPr>
      <w:r>
        <w:t xml:space="preserve">This is a block qoute.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a numbered list :</w:t>
      </w:r>
    </w:p>
    <w:p>
      <w:pPr>
        <w:pStyle w:val="Compact"/>
        <w:numPr>
          <w:numId w:val="1002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  <w:r>
        <w:t xml:space="preserve"> </w:t>
      </w:r>
      <w:r>
        <w:t xml:space="preserve">b 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2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2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non-numbered list 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Heading2"/>
      </w:pPr>
      <w:bookmarkStart w:id="27" w:name="table-example"/>
      <w:bookmarkEnd w:id="27"/>
      <w:r>
        <w:t xml:space="preserve">Table example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of cars dataset</w:t>
      </w:r>
    </w:p>
    <w:tbl>
      <w:tblPr>
        <w:tblStyle w:val="TableNormal"/>
        <w:tblW w:type="pct" w:w="0.0"/>
        <w:tblLook w:firstRow="1"/>
        <w:tblCaption w:val="Top 6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8" w:name="insert-images"/>
      <w:bookmarkEnd w:id="28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0" w:name="insert-an-animated-and-video"/>
      <w:bookmarkEnd w:id="30"/>
      <w:r>
        <w:t xml:space="preserve">Insert an Animated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text-with-some-footnotes"/>
      <w:bookmarkEnd w:id="33"/>
      <w:r>
        <w:t xml:space="preserve">Insert text with some footnotes</w:t>
      </w:r>
    </w:p>
    <w:p>
      <w:pPr>
        <w:pStyle w:val="FirstParagraph"/>
      </w:pPr>
      <w:r>
        <w:t xml:space="preserve">Here is footnote referenc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and another footnote</w:t>
      </w:r>
      <w:r>
        <w:t xml:space="preserve"> 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el2_rmd1_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a footnote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and check pour r with a long foot note without references below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5f61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bfe6fa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6d1a4f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ddcd1ef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120a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1" Target="media/rId31.gif" /><Relationship Type="http://schemas.openxmlformats.org/officeDocument/2006/relationships/image" Id="rId32" Target="media/rId32.mp4" /><Relationship Type="http://schemas.openxmlformats.org/officeDocument/2006/relationships/image" Id="rId29" Target="media/rId29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D.PIERROT</dc:creator>
  <dcterms:created xsi:type="dcterms:W3CDTF">2020-06-18T09:15:19Z</dcterms:created>
  <dcterms:modified xsi:type="dcterms:W3CDTF">2020-06-18T09:15:19Z</dcterms:modified>
</cp:coreProperties>
</file>