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73860302"/>
        <w:docPartObj>
          <w:docPartGallery w:val="Cover Pages"/>
          <w:docPartUnique/>
        </w:docPartObj>
      </w:sdtPr>
      <w:sdtEndPr/>
      <w:sdtContent>
        <w:p w:rsidR="000769B1" w:rsidRDefault="000769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70AD47" w:themeColor="accent6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0B6B30" w:rsidRPr="000B6B30" w:rsidTr="00D951D4">
            <w:sdt>
              <w:sdtPr>
                <w:rPr>
                  <w:sz w:val="24"/>
                  <w:szCs w:val="24"/>
                </w:rPr>
                <w:alias w:val="Compañía"/>
                <w:id w:val="13406915"/>
                <w:placeholder>
                  <w:docPart w:val="6B654B1354684F8D928221D22F0304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69B1" w:rsidRPr="000B6B30" w:rsidRDefault="000769B1" w:rsidP="000769B1">
                    <w:pPr>
                      <w:pStyle w:val="Sinespaciado"/>
                      <w:rPr>
                        <w:sz w:val="24"/>
                      </w:rPr>
                    </w:pPr>
                    <w:r w:rsidRPr="000B6B30">
                      <w:rPr>
                        <w:sz w:val="24"/>
                        <w:szCs w:val="24"/>
                      </w:rPr>
                      <w:t>Universidad del Quindío</w:t>
                    </w:r>
                  </w:p>
                </w:tc>
              </w:sdtContent>
            </w:sdt>
          </w:tr>
          <w:tr w:rsidR="000B6B30" w:rsidRPr="000B6B30" w:rsidTr="00D951D4">
            <w:tc>
              <w:tcPr>
                <w:tcW w:w="7058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ítulo"/>
                  <w:id w:val="13406919"/>
                  <w:placeholder>
                    <w:docPart w:val="3E6B0060EB7D47FF9EDD09F7C3F8D02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769B1" w:rsidRPr="000B6B30" w:rsidRDefault="00AA7EC5" w:rsidP="00AA7EC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Diseño Físico del Datamart.</w:t>
                    </w:r>
                  </w:p>
                </w:sdtContent>
              </w:sdt>
            </w:tc>
          </w:tr>
          <w:tr w:rsidR="000B6B30" w:rsidRPr="000B6B30" w:rsidTr="00D951D4">
            <w:sdt>
              <w:sdtPr>
                <w:rPr>
                  <w:sz w:val="24"/>
                  <w:szCs w:val="24"/>
                </w:rPr>
                <w:alias w:val="Subtítulo"/>
                <w:id w:val="13406923"/>
                <w:placeholder>
                  <w:docPart w:val="3B1EC6E4395D4E0C927CC0120068146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05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769B1" w:rsidRPr="000B6B30" w:rsidRDefault="000B6B30" w:rsidP="000B6B30">
                    <w:pPr>
                      <w:pStyle w:val="Sinespaciado"/>
                      <w:rPr>
                        <w:sz w:val="24"/>
                      </w:rPr>
                    </w:pPr>
                    <w:r w:rsidRPr="000B6B30">
                      <w:rPr>
                        <w:sz w:val="24"/>
                        <w:szCs w:val="24"/>
                      </w:rPr>
                      <w:t>[Nombre de la dependencia o Área de Negocio]</w:t>
                    </w:r>
                  </w:p>
                </w:tc>
              </w:sdtContent>
            </w:sdt>
          </w:tr>
          <w:tr w:rsidR="000B6B30" w:rsidRPr="000B6B30" w:rsidTr="00D951D4">
            <w:tc>
              <w:tcPr>
                <w:tcW w:w="705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769B1" w:rsidRPr="000B6B30" w:rsidRDefault="000769B1" w:rsidP="000769B1">
                <w:pPr>
                  <w:pStyle w:val="Sinespaciado"/>
                  <w:rPr>
                    <w:sz w:val="24"/>
                    <w:szCs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0B6B30" w:rsidRPr="000B6B3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or"/>
                  <w:id w:val="13406928"/>
                  <w:placeholder>
                    <w:docPart w:val="B410E74C7BBF440CB45B3D4B6B141553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0769B1" w:rsidRPr="000B6B30" w:rsidRDefault="000B6B30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0B6B30">
                      <w:rPr>
                        <w:sz w:val="28"/>
                        <w:szCs w:val="28"/>
                      </w:rPr>
                      <w:t>[Autor1, Autor2, Autor N.][Nombre Completo Primer apellido Inicial del segundo apellido.] [Por ejemplo: Juan Mateo Rivera C, Laura Daniela Gómez A.]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6B8A1B257AB0421C87AA2896DD55F97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0769B1" w:rsidRPr="000B6B30" w:rsidRDefault="000B6B30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 w:rsidRPr="000B6B30">
                      <w:rPr>
                        <w:sz w:val="28"/>
                        <w:szCs w:val="28"/>
                        <w:lang w:val="es-ES"/>
                      </w:rPr>
                      <w:t>[Fecha]</w:t>
                    </w:r>
                  </w:p>
                </w:sdtContent>
              </w:sdt>
              <w:p w:rsidR="000769B1" w:rsidRPr="000B6B30" w:rsidRDefault="000769B1">
                <w:pPr>
                  <w:pStyle w:val="Sinespaciado"/>
                </w:pPr>
              </w:p>
            </w:tc>
          </w:tr>
        </w:tbl>
        <w:p w:rsidR="000769B1" w:rsidRDefault="000769B1">
          <w:r>
            <w:br w:type="page"/>
          </w:r>
        </w:p>
      </w:sdtContent>
    </w:sdt>
    <w:p w:rsidR="009D0997" w:rsidRPr="005F654A" w:rsidRDefault="009D0997"/>
    <w:sdt>
      <w:sdtPr>
        <w:rPr>
          <w:rFonts w:asciiTheme="minorHAnsi" w:eastAsiaTheme="minorHAnsi" w:hAnsiTheme="minorHAnsi" w:cstheme="minorBidi"/>
          <w:b/>
          <w:color w:val="538135" w:themeColor="accent6" w:themeShade="BF"/>
          <w:sz w:val="22"/>
          <w:szCs w:val="22"/>
          <w:lang w:val="es-ES" w:eastAsia="en-US"/>
        </w:rPr>
        <w:id w:val="1423452758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876A7D" w:rsidRPr="000769B1" w:rsidRDefault="000769B1" w:rsidP="005630B8">
          <w:pPr>
            <w:pStyle w:val="TtulodeTDC"/>
            <w:jc w:val="center"/>
            <w:rPr>
              <w:b/>
              <w:color w:val="538135" w:themeColor="accent6" w:themeShade="BF"/>
            </w:rPr>
          </w:pPr>
          <w:r>
            <w:rPr>
              <w:b/>
              <w:color w:val="538135" w:themeColor="accent6" w:themeShade="BF"/>
              <w:lang w:val="es-ES"/>
            </w:rPr>
            <w:t>Tabla de C</w:t>
          </w:r>
          <w:r w:rsidR="00876A7D" w:rsidRPr="000769B1">
            <w:rPr>
              <w:b/>
              <w:color w:val="538135" w:themeColor="accent6" w:themeShade="BF"/>
              <w:lang w:val="es-ES"/>
            </w:rPr>
            <w:t>ontenido</w:t>
          </w:r>
          <w:r w:rsidR="0091347F">
            <w:rPr>
              <w:b/>
              <w:color w:val="538135" w:themeColor="accent6" w:themeShade="BF"/>
              <w:lang w:val="es-ES"/>
            </w:rPr>
            <w:t>.</w:t>
          </w:r>
        </w:p>
        <w:p w:rsidR="005630B8" w:rsidRDefault="005630B8">
          <w:pPr>
            <w:pStyle w:val="TDC1"/>
            <w:tabs>
              <w:tab w:val="right" w:leader="dot" w:pos="8828"/>
            </w:tabs>
          </w:pPr>
        </w:p>
        <w:p w:rsidR="00EF4A02" w:rsidRPr="00707E73" w:rsidRDefault="00876A7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5630B8">
            <w:fldChar w:fldCharType="begin"/>
          </w:r>
          <w:r w:rsidRPr="005630B8">
            <w:instrText xml:space="preserve"> TOC \o "1-3" \h \z \u </w:instrText>
          </w:r>
          <w:r w:rsidRPr="005630B8">
            <w:fldChar w:fldCharType="separate"/>
          </w:r>
          <w:hyperlink w:anchor="_Toc383957800" w:history="1">
            <w:r w:rsidR="00EF4A02" w:rsidRPr="00707E73">
              <w:rPr>
                <w:rStyle w:val="Hipervnculo"/>
                <w:noProof/>
              </w:rPr>
              <w:t>HISTORIAL DE REVISIONES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_Toc383957800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2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1" w:history="1">
            <w:r w:rsidR="00EF4A02" w:rsidRPr="00707E73">
              <w:rPr>
                <w:rStyle w:val="Hipervnculo"/>
                <w:noProof/>
              </w:rPr>
              <w:t>INTRODUCCIÓN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_Toc383957801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3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2" w:history="1">
            <w:r w:rsidR="00EF4A02" w:rsidRPr="00707E73">
              <w:rPr>
                <w:rStyle w:val="Hipervnculo"/>
                <w:noProof/>
              </w:rPr>
              <w:t>Propósito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_Toc383957802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3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3" w:history="1">
            <w:r w:rsidR="00EF4A02" w:rsidRPr="00707E73">
              <w:rPr>
                <w:rStyle w:val="Hipervnculo"/>
                <w:noProof/>
              </w:rPr>
              <w:t>Alcance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_Toc383957803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3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4" w:history="1">
            <w:r w:rsidR="00EF4A02" w:rsidRPr="00707E73">
              <w:rPr>
                <w:rStyle w:val="Hipervnculo"/>
                <w:noProof/>
              </w:rPr>
              <w:t>Definiciones, acrónimos y abreviaciones.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_Toc383957804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3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5" w:history="1">
            <w:r w:rsidR="00EF4A02" w:rsidRPr="00707E73">
              <w:rPr>
                <w:rStyle w:val="Hipervnculo"/>
                <w:noProof/>
              </w:rPr>
              <w:t>Planeación de la Licitación.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_Toc383957805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4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6" w:history="1">
            <w:r w:rsidR="00EF4A02" w:rsidRPr="00707E73">
              <w:rPr>
                <w:rStyle w:val="Hipervnculo"/>
                <w:noProof/>
              </w:rPr>
              <w:t>Técnicas de levantamiento de Requerimientos.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_Toc383957806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4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7" w:history="1">
            <w:r w:rsidR="00EF4A02" w:rsidRPr="00707E73">
              <w:rPr>
                <w:rStyle w:val="Hipervnculo"/>
                <w:noProof/>
              </w:rPr>
              <w:t>Agenda de citas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_Toc383957807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4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8" w:history="1">
            <w:r w:rsidR="00EF4A02" w:rsidRPr="00707E73">
              <w:rPr>
                <w:rStyle w:val="Hipervnculo"/>
                <w:noProof/>
              </w:rPr>
              <w:t>Recursos y herramientas para la licitación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_Toc383957808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5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EF4A02" w:rsidRPr="00707E73" w:rsidRDefault="00923F53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83957809" w:history="1">
            <w:r w:rsidR="00EF4A02" w:rsidRPr="00707E73">
              <w:rPr>
                <w:rStyle w:val="Hipervnculo"/>
                <w:noProof/>
              </w:rPr>
              <w:t>Otros aspectos</w:t>
            </w:r>
            <w:r w:rsidR="00EF4A02" w:rsidRPr="00707E73">
              <w:rPr>
                <w:noProof/>
                <w:webHidden/>
              </w:rPr>
              <w:tab/>
            </w:r>
            <w:r w:rsidR="00EF4A02" w:rsidRPr="00707E73">
              <w:rPr>
                <w:noProof/>
                <w:webHidden/>
              </w:rPr>
              <w:fldChar w:fldCharType="begin"/>
            </w:r>
            <w:r w:rsidR="00EF4A02" w:rsidRPr="00707E73">
              <w:rPr>
                <w:noProof/>
                <w:webHidden/>
              </w:rPr>
              <w:instrText xml:space="preserve"> PAGEREF _Toc383957809 \h </w:instrText>
            </w:r>
            <w:r w:rsidR="00EF4A02" w:rsidRPr="00707E73">
              <w:rPr>
                <w:noProof/>
                <w:webHidden/>
              </w:rPr>
            </w:r>
            <w:r w:rsidR="00EF4A02" w:rsidRPr="00707E73">
              <w:rPr>
                <w:noProof/>
                <w:webHidden/>
              </w:rPr>
              <w:fldChar w:fldCharType="separate"/>
            </w:r>
            <w:r w:rsidR="00EF4A02" w:rsidRPr="00707E73">
              <w:rPr>
                <w:noProof/>
                <w:webHidden/>
              </w:rPr>
              <w:t>5</w:t>
            </w:r>
            <w:r w:rsidR="00EF4A02" w:rsidRPr="00707E73">
              <w:rPr>
                <w:noProof/>
                <w:webHidden/>
              </w:rPr>
              <w:fldChar w:fldCharType="end"/>
            </w:r>
          </w:hyperlink>
        </w:p>
        <w:p w:rsidR="00876A7D" w:rsidRPr="005630B8" w:rsidRDefault="00876A7D">
          <w:r w:rsidRPr="005630B8">
            <w:rPr>
              <w:b/>
              <w:bCs/>
              <w:lang w:val="es-ES"/>
            </w:rPr>
            <w:fldChar w:fldCharType="end"/>
          </w:r>
        </w:p>
      </w:sdtContent>
    </w:sdt>
    <w:p w:rsidR="009D0997" w:rsidRPr="005F654A" w:rsidRDefault="009D0997"/>
    <w:p w:rsidR="009D0997" w:rsidRPr="005F654A" w:rsidRDefault="009D0997">
      <w:r w:rsidRPr="005F654A">
        <w:br w:type="page"/>
      </w:r>
    </w:p>
    <w:p w:rsidR="003D11A3" w:rsidRPr="005F654A" w:rsidRDefault="003D11A3"/>
    <w:p w:rsidR="009D0997" w:rsidRPr="000B6B30" w:rsidRDefault="005630B8" w:rsidP="005F654A">
      <w:pPr>
        <w:pStyle w:val="Ttulo1"/>
        <w:jc w:val="center"/>
        <w:rPr>
          <w:color w:val="auto"/>
          <w:lang w:val="es-CO"/>
        </w:rPr>
      </w:pPr>
      <w:bookmarkStart w:id="0" w:name="_Toc334283907"/>
      <w:bookmarkStart w:id="1" w:name="_Toc381264826"/>
      <w:bookmarkStart w:id="2" w:name="_Toc383957800"/>
      <w:r w:rsidRPr="000B6B30">
        <w:rPr>
          <w:color w:val="auto"/>
          <w:lang w:val="es-CO"/>
        </w:rPr>
        <w:t>HISTORIAL DE REVISIONES</w:t>
      </w:r>
      <w:bookmarkEnd w:id="0"/>
      <w:bookmarkEnd w:id="1"/>
      <w:bookmarkEnd w:id="2"/>
    </w:p>
    <w:p w:rsidR="009D0997" w:rsidRPr="005F654A" w:rsidRDefault="009D0997" w:rsidP="009D0997"/>
    <w:tbl>
      <w:tblPr>
        <w:tblStyle w:val="Tabladecuadrcula6concolores-nfasis6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342CE" w:rsidTr="009D1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  <w:shd w:val="clear" w:color="auto" w:fill="538135" w:themeFill="accent6" w:themeFillShade="BF"/>
          </w:tcPr>
          <w:p w:rsidR="003342CE" w:rsidRPr="00605A6D" w:rsidRDefault="003342CE" w:rsidP="009D1AE6">
            <w:pPr>
              <w:jc w:val="center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Fecha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342CE" w:rsidRPr="00605A6D" w:rsidRDefault="003342CE" w:rsidP="009D1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Versión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342CE" w:rsidRPr="00605A6D" w:rsidRDefault="003342CE" w:rsidP="009D1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Descripción</w:t>
            </w:r>
          </w:p>
        </w:tc>
        <w:tc>
          <w:tcPr>
            <w:tcW w:w="2207" w:type="dxa"/>
            <w:shd w:val="clear" w:color="auto" w:fill="538135" w:themeFill="accent6" w:themeFillShade="BF"/>
          </w:tcPr>
          <w:p w:rsidR="003342CE" w:rsidRPr="00605A6D" w:rsidRDefault="003342CE" w:rsidP="009D1A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605A6D">
              <w:rPr>
                <w:color w:val="FFFFFF" w:themeColor="background1"/>
              </w:rPr>
              <w:t>Autor</w:t>
            </w:r>
          </w:p>
        </w:tc>
      </w:tr>
      <w:tr w:rsidR="003342CE" w:rsidTr="009D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42CE" w:rsidRPr="00605A6D" w:rsidRDefault="003342CE" w:rsidP="009D1AE6">
            <w:pPr>
              <w:jc w:val="center"/>
              <w:rPr>
                <w:b w:val="0"/>
                <w:color w:val="000000" w:themeColor="text1"/>
              </w:rPr>
            </w:pPr>
            <w:r w:rsidRPr="00605A6D">
              <w:rPr>
                <w:b w:val="0"/>
                <w:color w:val="000000" w:themeColor="text1"/>
              </w:rPr>
              <w:t>dd/Mes/AAAA</w:t>
            </w:r>
          </w:p>
        </w:tc>
        <w:tc>
          <w:tcPr>
            <w:tcW w:w="2207" w:type="dxa"/>
          </w:tcPr>
          <w:p w:rsidR="003342CE" w:rsidRPr="00605A6D" w:rsidRDefault="003342CE" w:rsidP="009D1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05A6D">
              <w:rPr>
                <w:color w:val="000000" w:themeColor="text1"/>
              </w:rPr>
              <w:t>1.0</w:t>
            </w: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342CE" w:rsidTr="009D1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42CE" w:rsidRPr="00605A6D" w:rsidRDefault="003342CE" w:rsidP="009D1AE6">
            <w:pPr>
              <w:jc w:val="center"/>
              <w:rPr>
                <w:b w:val="0"/>
                <w:color w:val="000000" w:themeColor="text1"/>
              </w:rPr>
            </w:pPr>
            <w:r w:rsidRPr="00605A6D">
              <w:rPr>
                <w:b w:val="0"/>
                <w:color w:val="000000" w:themeColor="text1"/>
              </w:rPr>
              <w:t>dd/Mes/AAAA</w:t>
            </w:r>
          </w:p>
        </w:tc>
        <w:tc>
          <w:tcPr>
            <w:tcW w:w="2207" w:type="dxa"/>
          </w:tcPr>
          <w:p w:rsidR="003342CE" w:rsidRPr="00605A6D" w:rsidRDefault="003342CE" w:rsidP="009D1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342CE" w:rsidTr="009D1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42CE" w:rsidRPr="00605A6D" w:rsidRDefault="003342CE" w:rsidP="009D1AE6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3342CE" w:rsidTr="009D1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3342CE" w:rsidRPr="00605A6D" w:rsidRDefault="003342CE" w:rsidP="009D1AE6">
            <w:pPr>
              <w:jc w:val="center"/>
              <w:rPr>
                <w:b w:val="0"/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207" w:type="dxa"/>
          </w:tcPr>
          <w:p w:rsidR="003342CE" w:rsidRPr="00605A6D" w:rsidRDefault="003342CE" w:rsidP="009D1A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9D0997" w:rsidRDefault="009D0997" w:rsidP="009D0997"/>
    <w:p w:rsidR="005F654A" w:rsidRPr="005F654A" w:rsidRDefault="005F654A" w:rsidP="009D0997"/>
    <w:p w:rsidR="009D0997" w:rsidRPr="005F654A" w:rsidRDefault="009D0997" w:rsidP="009D0997"/>
    <w:p w:rsidR="009D0997" w:rsidRPr="005F654A" w:rsidRDefault="009D0997" w:rsidP="009D0997"/>
    <w:p w:rsidR="004F429D" w:rsidRDefault="004F429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bookmarkStart w:id="3" w:name="_Toc334283908"/>
      <w:r>
        <w:br w:type="page"/>
      </w:r>
    </w:p>
    <w:p w:rsidR="009D0997" w:rsidRPr="004F429D" w:rsidRDefault="005630B8" w:rsidP="004F429D">
      <w:pPr>
        <w:pStyle w:val="Ttulo1"/>
        <w:jc w:val="center"/>
        <w:rPr>
          <w:color w:val="385623" w:themeColor="accent6" w:themeShade="80"/>
          <w:lang w:val="es-CO"/>
        </w:rPr>
      </w:pPr>
      <w:bookmarkStart w:id="4" w:name="_Toc381264827"/>
      <w:bookmarkStart w:id="5" w:name="_Toc383957801"/>
      <w:r w:rsidRPr="004F429D">
        <w:rPr>
          <w:color w:val="385623" w:themeColor="accent6" w:themeShade="80"/>
          <w:lang w:val="es-CO"/>
        </w:rPr>
        <w:lastRenderedPageBreak/>
        <w:t>INTRODUCCIÓN</w:t>
      </w:r>
      <w:bookmarkEnd w:id="3"/>
      <w:bookmarkEnd w:id="4"/>
      <w:bookmarkEnd w:id="5"/>
    </w:p>
    <w:p w:rsidR="009D0997" w:rsidRPr="005F654A" w:rsidRDefault="009D0997" w:rsidP="009D0997">
      <w:pPr>
        <w:rPr>
          <w:rFonts w:ascii="Arial" w:hAnsi="Arial" w:cs="Arial"/>
          <w:sz w:val="26"/>
          <w:szCs w:val="26"/>
        </w:rPr>
      </w:pP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6" w:name="_Toc334283909"/>
      <w:bookmarkStart w:id="7" w:name="_Toc381264828"/>
    </w:p>
    <w:p w:rsidR="009D0997" w:rsidRPr="004F429D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8" w:name="_Toc383957802"/>
      <w:r w:rsidRPr="004F429D">
        <w:rPr>
          <w:b/>
          <w:color w:val="385623" w:themeColor="accent6" w:themeShade="80"/>
        </w:rPr>
        <w:t>Propósito</w:t>
      </w:r>
      <w:bookmarkEnd w:id="6"/>
      <w:bookmarkEnd w:id="7"/>
      <w:bookmarkEnd w:id="8"/>
    </w:p>
    <w:p w:rsidR="00744869" w:rsidRPr="005F654A" w:rsidRDefault="00744869" w:rsidP="006670C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[En esta sección indique brevemente el </w:t>
      </w:r>
      <w:r>
        <w:rPr>
          <w:rFonts w:ascii="Arial" w:hAnsi="Arial" w:cs="Arial"/>
          <w:sz w:val="24"/>
          <w:szCs w:val="24"/>
        </w:rPr>
        <w:t>propósito de este documento. Si este documento sirve como insumo para otro artefacto debe indicarlo</w:t>
      </w:r>
      <w:r>
        <w:rPr>
          <w:rFonts w:ascii="Arial" w:hAnsi="Arial" w:cs="Arial"/>
          <w:sz w:val="26"/>
          <w:szCs w:val="26"/>
        </w:rPr>
        <w:t>]</w:t>
      </w:r>
    </w:p>
    <w:p w:rsidR="005630B8" w:rsidRDefault="005630B8" w:rsidP="006670C3">
      <w:pPr>
        <w:pStyle w:val="Ttulo2"/>
        <w:jc w:val="both"/>
        <w:rPr>
          <w:b/>
          <w:color w:val="385623" w:themeColor="accent6" w:themeShade="80"/>
        </w:rPr>
      </w:pPr>
      <w:bookmarkStart w:id="9" w:name="_Toc334283910"/>
      <w:bookmarkStart w:id="10" w:name="_Toc381264829"/>
    </w:p>
    <w:p w:rsidR="009D0997" w:rsidRPr="004F429D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11" w:name="_Toc383957803"/>
      <w:r w:rsidRPr="004F429D">
        <w:rPr>
          <w:b/>
          <w:color w:val="385623" w:themeColor="accent6" w:themeShade="80"/>
        </w:rPr>
        <w:t>Alcance</w:t>
      </w:r>
      <w:bookmarkEnd w:id="9"/>
      <w:bookmarkEnd w:id="10"/>
      <w:bookmarkEnd w:id="11"/>
    </w:p>
    <w:p w:rsidR="00744869" w:rsidRPr="005F654A" w:rsidRDefault="00744869" w:rsidP="006670C3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[En esta sección indique brevemente el </w:t>
      </w:r>
      <w:r>
        <w:rPr>
          <w:rFonts w:ascii="Arial" w:hAnsi="Arial" w:cs="Arial"/>
          <w:sz w:val="24"/>
          <w:szCs w:val="24"/>
        </w:rPr>
        <w:t>alcance de este documento.</w:t>
      </w:r>
      <w:r>
        <w:rPr>
          <w:rFonts w:ascii="Arial" w:hAnsi="Arial" w:cs="Arial"/>
          <w:sz w:val="26"/>
          <w:szCs w:val="26"/>
        </w:rPr>
        <w:t>]</w:t>
      </w:r>
    </w:p>
    <w:p w:rsidR="009D0997" w:rsidRPr="005F654A" w:rsidRDefault="009D0997" w:rsidP="006670C3">
      <w:pPr>
        <w:jc w:val="both"/>
        <w:rPr>
          <w:rFonts w:ascii="Arial" w:hAnsi="Arial" w:cs="Arial"/>
          <w:sz w:val="24"/>
          <w:szCs w:val="24"/>
        </w:rPr>
      </w:pPr>
    </w:p>
    <w:p w:rsidR="009D0997" w:rsidRPr="003567BC" w:rsidRDefault="009D0997" w:rsidP="006670C3">
      <w:pPr>
        <w:pStyle w:val="Ttulo2"/>
        <w:jc w:val="both"/>
        <w:rPr>
          <w:b/>
          <w:color w:val="385623" w:themeColor="accent6" w:themeShade="80"/>
        </w:rPr>
      </w:pPr>
      <w:bookmarkStart w:id="12" w:name="_Toc334283911"/>
      <w:bookmarkStart w:id="13" w:name="_Toc381264830"/>
      <w:bookmarkStart w:id="14" w:name="_Toc383957804"/>
      <w:r w:rsidRPr="003567BC">
        <w:rPr>
          <w:b/>
          <w:color w:val="385623" w:themeColor="accent6" w:themeShade="80"/>
        </w:rPr>
        <w:t>Definiciones, acrónimos y abreviaciones.</w:t>
      </w:r>
      <w:bookmarkEnd w:id="12"/>
      <w:bookmarkEnd w:id="13"/>
      <w:bookmarkEnd w:id="14"/>
    </w:p>
    <w:p w:rsidR="00C20CC6" w:rsidRDefault="003567BC" w:rsidP="006670C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[En esta sección indique las definiciones que considere necesarias, además especifique los acrónimos y abreviaciones utilizadas en este documento</w:t>
      </w:r>
      <w:r w:rsidR="00C20CC6">
        <w:rPr>
          <w:rFonts w:ascii="Arial" w:hAnsi="Arial" w:cs="Arial"/>
          <w:sz w:val="24"/>
          <w:szCs w:val="24"/>
        </w:rPr>
        <w:t>. Por ejemplo</w:t>
      </w:r>
    </w:p>
    <w:p w:rsidR="00EB2A1A" w:rsidRPr="005F654A" w:rsidRDefault="00C20CC6" w:rsidP="006670C3">
      <w:pPr>
        <w:jc w:val="both"/>
        <w:rPr>
          <w:rFonts w:ascii="Arial" w:hAnsi="Arial" w:cs="Arial"/>
          <w:sz w:val="24"/>
          <w:szCs w:val="24"/>
        </w:rPr>
      </w:pPr>
      <w:r w:rsidRPr="00C20CC6">
        <w:rPr>
          <w:rFonts w:ascii="Arial" w:hAnsi="Arial" w:cs="Arial"/>
          <w:b/>
          <w:sz w:val="24"/>
          <w:szCs w:val="24"/>
        </w:rPr>
        <w:t>BIT</w:t>
      </w:r>
      <w:r>
        <w:rPr>
          <w:rFonts w:ascii="Arial" w:hAnsi="Arial" w:cs="Arial"/>
          <w:sz w:val="24"/>
          <w:szCs w:val="24"/>
        </w:rPr>
        <w:t xml:space="preserve">: Binary Digit. </w:t>
      </w:r>
      <w:r w:rsidR="003567BC">
        <w:rPr>
          <w:rFonts w:ascii="Arial" w:hAnsi="Arial" w:cs="Arial"/>
          <w:sz w:val="24"/>
          <w:szCs w:val="24"/>
        </w:rPr>
        <w:t>]</w:t>
      </w:r>
    </w:p>
    <w:p w:rsidR="00EB2A1A" w:rsidRDefault="00EB2A1A" w:rsidP="009D0997"/>
    <w:p w:rsidR="005630B8" w:rsidRDefault="005630B8">
      <w:pPr>
        <w:rPr>
          <w:color w:val="385623" w:themeColor="accent6" w:themeShade="80"/>
        </w:rPr>
      </w:pPr>
      <w:r>
        <w:rPr>
          <w:color w:val="385623" w:themeColor="accent6" w:themeShade="80"/>
        </w:rPr>
        <w:br w:type="page"/>
      </w:r>
    </w:p>
    <w:p w:rsidR="00946701" w:rsidRDefault="00946701" w:rsidP="00AD4499">
      <w:pPr>
        <w:jc w:val="both"/>
        <w:rPr>
          <w:color w:val="385623" w:themeColor="accent6" w:themeShade="80"/>
        </w:rPr>
      </w:pPr>
    </w:p>
    <w:p w:rsidR="00D5020E" w:rsidRDefault="00D5020E" w:rsidP="00AD4499">
      <w:pPr>
        <w:pStyle w:val="Ttulo2"/>
        <w:jc w:val="both"/>
        <w:rPr>
          <w:b/>
        </w:rPr>
      </w:pPr>
    </w:p>
    <w:p w:rsidR="007A4288" w:rsidRPr="00A2595D" w:rsidRDefault="007A4288" w:rsidP="00AD4499">
      <w:pPr>
        <w:pStyle w:val="Ttulo2"/>
        <w:jc w:val="both"/>
        <w:rPr>
          <w:rFonts w:cs="Arial"/>
        </w:rPr>
      </w:pPr>
      <w:bookmarkStart w:id="15" w:name="_Toc383957809"/>
      <w:r w:rsidRPr="00A2595D">
        <w:t>Modelo de datos f</w:t>
      </w:r>
      <w:r w:rsidRPr="00A2595D">
        <w:rPr>
          <w:rFonts w:cs="Arial"/>
        </w:rPr>
        <w:t>ísico.</w:t>
      </w:r>
    </w:p>
    <w:p w:rsidR="007A4288" w:rsidRPr="007A4288" w:rsidRDefault="007A4288" w:rsidP="00AD4499">
      <w:pPr>
        <w:jc w:val="both"/>
      </w:pPr>
      <w:r>
        <w:t>[En esta sección adjunte una imagen que represente el modelo de datos físico, es decir, el diagrama de la base de datos con tipos de datos y tamaño de los mismos.</w:t>
      </w:r>
      <w:r w:rsidR="00AD4499">
        <w:t xml:space="preserve"> Para hacer este diagrama puede basarse en el ejemplo generado durante el caso de prueba de este marco de trabajo.</w:t>
      </w:r>
      <w:r>
        <w:t>]</w:t>
      </w:r>
    </w:p>
    <w:p w:rsidR="007A4288" w:rsidRDefault="008E6DCE" w:rsidP="00AD4499">
      <w:pPr>
        <w:pStyle w:val="Ttulo2"/>
        <w:jc w:val="both"/>
      </w:pPr>
      <w:r>
        <w:t xml:space="preserve">Arquitectura del </w:t>
      </w:r>
      <w:r w:rsidRPr="008E6DCE">
        <w:t>Data Warehouse</w:t>
      </w:r>
    </w:p>
    <w:p w:rsidR="008E6DCE" w:rsidRPr="008E6DCE" w:rsidRDefault="008E6DCE" w:rsidP="00AD4499">
      <w:pPr>
        <w:jc w:val="both"/>
      </w:pPr>
      <w:r>
        <w:t>En esta sección adjunte una imagen que represente la arquitectura del Data Warehouse</w:t>
      </w:r>
      <w:r w:rsidR="00AD4499">
        <w:t>. Para hacer este diagrama puede basarse en el ejemplo generado durante el caso de prueba de este marco de trabajo.</w:t>
      </w:r>
      <w:r>
        <w:t>]</w:t>
      </w:r>
    </w:p>
    <w:p w:rsidR="0034462D" w:rsidRDefault="0034462D" w:rsidP="00AD4499">
      <w:pPr>
        <w:pStyle w:val="Ttulo2"/>
        <w:jc w:val="both"/>
      </w:pPr>
      <w:r>
        <w:t>Procesos de Negocio</w:t>
      </w:r>
    </w:p>
    <w:p w:rsidR="0034462D" w:rsidRDefault="0034462D" w:rsidP="00AD4499">
      <w:pPr>
        <w:jc w:val="both"/>
      </w:pPr>
      <w:r w:rsidRPr="0034462D">
        <w:t>[En esta sección adjunte una imagen que represente</w:t>
      </w:r>
      <w:r>
        <w:t xml:space="preserve"> la comunicación entre los procesos de negocio.</w:t>
      </w:r>
      <w:r w:rsidR="00AD4499">
        <w:t xml:space="preserve"> Para hacer este diagrama puede basarse en el ejemplo generado durante el caso de prueba de este marco de trabajo.</w:t>
      </w:r>
      <w:r>
        <w:t>]</w:t>
      </w:r>
    </w:p>
    <w:p w:rsidR="00AD4499" w:rsidRPr="00F94683" w:rsidRDefault="00AD4499" w:rsidP="00AD4499">
      <w:pPr>
        <w:pStyle w:val="Ttulo2"/>
      </w:pPr>
      <w:r w:rsidRPr="00F94683">
        <w:t>Modelo de Extracción y Transformación de datos.</w:t>
      </w:r>
    </w:p>
    <w:p w:rsidR="00AD4499" w:rsidRDefault="00AD4499" w:rsidP="00AD4499">
      <w:pPr>
        <w:jc w:val="both"/>
      </w:pPr>
      <w:r w:rsidRPr="0034462D">
        <w:t>[En esta sección adjunte una imagen que represente</w:t>
      </w:r>
      <w:r>
        <w:t xml:space="preserve"> las reglas de extracción y transformación de datos definidas. Para hacer este diagrama puede basarse en el ejemplo generado durante el caso de prueba de este marco de trabajo.]</w:t>
      </w:r>
    </w:p>
    <w:p w:rsidR="008D0D08" w:rsidRPr="0034462D" w:rsidRDefault="008D0D08" w:rsidP="00AD4499">
      <w:pPr>
        <w:pStyle w:val="Ttulo2"/>
        <w:jc w:val="both"/>
      </w:pPr>
      <w:r w:rsidRPr="0034462D">
        <w:t>Otros aspectos</w:t>
      </w:r>
      <w:bookmarkEnd w:id="15"/>
    </w:p>
    <w:p w:rsidR="008D0D08" w:rsidRDefault="008D0D08" w:rsidP="00AD4499">
      <w:pPr>
        <w:jc w:val="both"/>
      </w:pPr>
      <w:r>
        <w:t>[En esta sección indique en forma detallada otros aspecto</w:t>
      </w:r>
      <w:r w:rsidR="00EF55BA">
        <w:t xml:space="preserve">s que se deban considerar </w:t>
      </w:r>
      <w:r w:rsidR="00AA7EC5">
        <w:t>en el Diseño Físico del Datamart</w:t>
      </w:r>
      <w:r w:rsidR="00D5020E">
        <w:t xml:space="preserve">. </w:t>
      </w:r>
      <w:r w:rsidR="00BA64CB">
        <w:t>También</w:t>
      </w:r>
      <w:r w:rsidR="00D5020E">
        <w:t xml:space="preserve"> indique información que usted considere pertinente.</w:t>
      </w:r>
      <w:r>
        <w:t xml:space="preserve">] </w:t>
      </w:r>
    </w:p>
    <w:p w:rsidR="00600D6C" w:rsidRDefault="00600D6C" w:rsidP="006670C3">
      <w:pPr>
        <w:jc w:val="both"/>
      </w:pPr>
    </w:p>
    <w:p w:rsidR="008D0D08" w:rsidRPr="00235DAF" w:rsidRDefault="008D0D08" w:rsidP="006670C3">
      <w:pPr>
        <w:jc w:val="both"/>
      </w:pPr>
    </w:p>
    <w:sectPr w:rsidR="008D0D08" w:rsidRPr="00235DAF" w:rsidSect="000769B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3F53" w:rsidRDefault="00923F53" w:rsidP="00EB2A1A">
      <w:pPr>
        <w:spacing w:after="0" w:line="240" w:lineRule="auto"/>
      </w:pPr>
      <w:r>
        <w:separator/>
      </w:r>
    </w:p>
  </w:endnote>
  <w:endnote w:type="continuationSeparator" w:id="0">
    <w:p w:rsidR="00923F53" w:rsidRDefault="00923F53" w:rsidP="00EB2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D4" w:rsidRDefault="00AA29D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D4" w:rsidRDefault="00AA29D4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D4" w:rsidRDefault="00AA29D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3F53" w:rsidRDefault="00923F53" w:rsidP="00EB2A1A">
      <w:pPr>
        <w:spacing w:after="0" w:line="240" w:lineRule="auto"/>
      </w:pPr>
      <w:r>
        <w:separator/>
      </w:r>
    </w:p>
  </w:footnote>
  <w:footnote w:type="continuationSeparator" w:id="0">
    <w:p w:rsidR="00923F53" w:rsidRDefault="00923F53" w:rsidP="00EB2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D4" w:rsidRDefault="00AA29D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034" w:type="dxa"/>
      <w:tblInd w:w="-1198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2"/>
      <w:gridCol w:w="3284"/>
      <w:gridCol w:w="1292"/>
      <w:gridCol w:w="2999"/>
      <w:gridCol w:w="2367"/>
    </w:tblGrid>
    <w:tr w:rsidR="00A00EA2" w:rsidRPr="00DD4A7E" w:rsidTr="00A00EA2">
      <w:trPr>
        <w:trHeight w:val="219"/>
      </w:trPr>
      <w:tc>
        <w:tcPr>
          <w:tcW w:w="1092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-83185</wp:posOffset>
                </wp:positionH>
                <wp:positionV relativeFrom="paragraph">
                  <wp:posOffset>-123190</wp:posOffset>
                </wp:positionV>
                <wp:extent cx="571500" cy="7334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hideMark/>
        </w:tcPr>
        <w:p w:rsidR="00A00EA2" w:rsidRPr="00DD4A7E" w:rsidRDefault="00A00EA2" w:rsidP="00A00EA2">
          <w:pPr>
            <w:tabs>
              <w:tab w:val="center" w:pos="4462"/>
              <w:tab w:val="right" w:pos="8924"/>
            </w:tabs>
            <w:jc w:val="right"/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</w: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ab/>
            <w:t>U</w:t>
          </w:r>
          <w:r w:rsidRPr="00DD4A7E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NIVERSIDAD DEL QUINDÍO                                                              </w:t>
          </w:r>
        </w:p>
      </w:tc>
    </w:tr>
    <w:tr w:rsidR="00A00EA2" w:rsidRPr="00DD4A7E" w:rsidTr="00A00EA2">
      <w:trPr>
        <w:trHeight w:val="80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9942" w:type="dxa"/>
          <w:gridSpan w:val="4"/>
          <w:tcBorders>
            <w:top w:val="nil"/>
            <w:left w:val="nil"/>
            <w:bottom w:val="single" w:sz="8" w:space="0" w:color="9BBB59"/>
            <w:right w:val="nil"/>
          </w:tcBorders>
          <w:shd w:val="clear" w:color="auto" w:fill="auto"/>
          <w:hideMark/>
        </w:tcPr>
        <w:p w:rsidR="00A00EA2" w:rsidRPr="00DD4A7E" w:rsidRDefault="00AA3C2F" w:rsidP="00A00EA2">
          <w:pPr>
            <w:jc w:val="right"/>
            <w:rPr>
              <w:rFonts w:ascii="Arial" w:hAnsi="Arial" w:cs="Arial"/>
              <w:b/>
              <w:bCs/>
              <w:i/>
              <w:iCs/>
              <w:color w:val="008000"/>
              <w:sz w:val="20"/>
              <w:szCs w:val="20"/>
              <w:lang w:eastAsia="es-CO"/>
            </w:rPr>
          </w:pPr>
          <w:r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 xml:space="preserve">PLANEAR LICITACIÓN </w:t>
          </w:r>
          <w:r w:rsidR="00A00EA2">
            <w:rPr>
              <w:rFonts w:ascii="Arial" w:hAnsi="Arial" w:cs="Arial"/>
              <w:b/>
              <w:bCs/>
              <w:color w:val="008000"/>
              <w:sz w:val="20"/>
              <w:szCs w:val="20"/>
              <w:lang w:eastAsia="es-CO"/>
            </w:rPr>
            <w:t>DISCIPLINA PLANIFICACIÓN</w:t>
          </w:r>
        </w:p>
      </w:tc>
    </w:tr>
    <w:tr w:rsidR="00A00EA2" w:rsidRPr="00DD4A7E" w:rsidTr="00A00EA2">
      <w:trPr>
        <w:trHeight w:val="239"/>
      </w:trPr>
      <w:tc>
        <w:tcPr>
          <w:tcW w:w="1092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A00EA2" w:rsidRPr="00DD4A7E" w:rsidRDefault="00A00EA2" w:rsidP="00A00EA2">
          <w:pPr>
            <w:rPr>
              <w:rFonts w:ascii="Calibri" w:hAnsi="Calibri"/>
              <w:color w:val="000000"/>
              <w:lang w:eastAsia="es-CO"/>
            </w:rPr>
          </w:pPr>
        </w:p>
      </w:tc>
      <w:tc>
        <w:tcPr>
          <w:tcW w:w="3284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565A49">
          <w:pPr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Código: </w:t>
          </w:r>
          <w:r w:rsidR="00AA3C2F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R</w:t>
          </w:r>
          <w:r w:rsidR="00565A4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_A1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.</w:t>
          </w:r>
        </w:p>
      </w:tc>
      <w:tc>
        <w:tcPr>
          <w:tcW w:w="1292" w:type="dxa"/>
          <w:tcBorders>
            <w:top w:val="nil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Versión: </w:t>
          </w:r>
          <w:r w:rsidR="00565A49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1.0</w:t>
          </w:r>
        </w:p>
      </w:tc>
      <w:tc>
        <w:tcPr>
          <w:tcW w:w="2999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A29D4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 xml:space="preserve">Fecha: </w:t>
          </w:r>
          <w:r w:rsidR="00AA29D4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aaaa</w:t>
          </w:r>
          <w:r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AA29D4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Mes</w:t>
          </w: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/</w:t>
          </w:r>
          <w:r w:rsidR="00AA29D4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dd</w:t>
          </w:r>
          <w:bookmarkStart w:id="16" w:name="_GoBack"/>
          <w:bookmarkEnd w:id="16"/>
        </w:p>
      </w:tc>
      <w:tc>
        <w:tcPr>
          <w:tcW w:w="2365" w:type="dxa"/>
          <w:tcBorders>
            <w:top w:val="single" w:sz="8" w:space="0" w:color="9BBB59"/>
            <w:left w:val="nil"/>
            <w:bottom w:val="nil"/>
            <w:right w:val="nil"/>
          </w:tcBorders>
          <w:shd w:val="clear" w:color="000000" w:fill="E6EED5"/>
          <w:vAlign w:val="center"/>
          <w:hideMark/>
        </w:tcPr>
        <w:p w:rsidR="00A00EA2" w:rsidRPr="00DD4A7E" w:rsidRDefault="00A00EA2" w:rsidP="00A00EA2">
          <w:pPr>
            <w:jc w:val="center"/>
            <w:rPr>
              <w:rFonts w:ascii="Arial" w:hAnsi="Arial" w:cs="Arial"/>
              <w:color w:val="76923C"/>
              <w:sz w:val="20"/>
              <w:szCs w:val="20"/>
              <w:lang w:eastAsia="es-CO"/>
            </w:rPr>
          </w:pPr>
          <w:r w:rsidRPr="00DD4A7E">
            <w:rPr>
              <w:rFonts w:ascii="Arial" w:hAnsi="Arial" w:cs="Arial"/>
              <w:color w:val="76923C"/>
              <w:sz w:val="20"/>
              <w:szCs w:val="20"/>
              <w:lang w:eastAsia="es-CO"/>
            </w:rPr>
            <w:t>Página 1 de 1</w:t>
          </w:r>
        </w:p>
      </w:tc>
    </w:tr>
  </w:tbl>
  <w:p w:rsidR="00EB2A1A" w:rsidRDefault="00EB2A1A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29D4" w:rsidRDefault="00AA29D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8319A2"/>
    <w:multiLevelType w:val="hybridMultilevel"/>
    <w:tmpl w:val="1E2608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4C57DA"/>
    <w:multiLevelType w:val="hybridMultilevel"/>
    <w:tmpl w:val="5086A5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6C"/>
    <w:rsid w:val="00042368"/>
    <w:rsid w:val="00046709"/>
    <w:rsid w:val="000769B1"/>
    <w:rsid w:val="00084A7D"/>
    <w:rsid w:val="00086F33"/>
    <w:rsid w:val="000B6B30"/>
    <w:rsid w:val="00122E8C"/>
    <w:rsid w:val="00170523"/>
    <w:rsid w:val="00190BB7"/>
    <w:rsid w:val="001D5C19"/>
    <w:rsid w:val="001E150D"/>
    <w:rsid w:val="00235DAF"/>
    <w:rsid w:val="0026652A"/>
    <w:rsid w:val="00281650"/>
    <w:rsid w:val="002854C3"/>
    <w:rsid w:val="002C7FEF"/>
    <w:rsid w:val="003114D3"/>
    <w:rsid w:val="003342CE"/>
    <w:rsid w:val="0034462D"/>
    <w:rsid w:val="003567BC"/>
    <w:rsid w:val="003B7099"/>
    <w:rsid w:val="003B70F2"/>
    <w:rsid w:val="003D0297"/>
    <w:rsid w:val="003D11A3"/>
    <w:rsid w:val="003D1DC1"/>
    <w:rsid w:val="004D268F"/>
    <w:rsid w:val="004D7212"/>
    <w:rsid w:val="004F429D"/>
    <w:rsid w:val="00515CC1"/>
    <w:rsid w:val="00542B46"/>
    <w:rsid w:val="005630B8"/>
    <w:rsid w:val="00563E4F"/>
    <w:rsid w:val="00565A49"/>
    <w:rsid w:val="005D1E7C"/>
    <w:rsid w:val="005F654A"/>
    <w:rsid w:val="00600D6C"/>
    <w:rsid w:val="00631636"/>
    <w:rsid w:val="006453D5"/>
    <w:rsid w:val="0066054D"/>
    <w:rsid w:val="00664A79"/>
    <w:rsid w:val="006670C3"/>
    <w:rsid w:val="006B26AC"/>
    <w:rsid w:val="006C5ADE"/>
    <w:rsid w:val="006D62AB"/>
    <w:rsid w:val="006F4C87"/>
    <w:rsid w:val="00707E73"/>
    <w:rsid w:val="0072771F"/>
    <w:rsid w:val="00744869"/>
    <w:rsid w:val="00750392"/>
    <w:rsid w:val="00760915"/>
    <w:rsid w:val="00787E03"/>
    <w:rsid w:val="007952D7"/>
    <w:rsid w:val="007A10EA"/>
    <w:rsid w:val="007A1319"/>
    <w:rsid w:val="007A4288"/>
    <w:rsid w:val="007C10CA"/>
    <w:rsid w:val="008544A2"/>
    <w:rsid w:val="00861DB3"/>
    <w:rsid w:val="00870F6C"/>
    <w:rsid w:val="00876A7D"/>
    <w:rsid w:val="008A36BA"/>
    <w:rsid w:val="008C1A5D"/>
    <w:rsid w:val="008C2636"/>
    <w:rsid w:val="008D0D08"/>
    <w:rsid w:val="008D32D1"/>
    <w:rsid w:val="008E6DCE"/>
    <w:rsid w:val="0091347F"/>
    <w:rsid w:val="00923F53"/>
    <w:rsid w:val="00946701"/>
    <w:rsid w:val="009625F3"/>
    <w:rsid w:val="009A0BCC"/>
    <w:rsid w:val="009D0997"/>
    <w:rsid w:val="009D644E"/>
    <w:rsid w:val="009F08C6"/>
    <w:rsid w:val="00A00EA2"/>
    <w:rsid w:val="00A2595D"/>
    <w:rsid w:val="00AA29D4"/>
    <w:rsid w:val="00AA3C2F"/>
    <w:rsid w:val="00AA7EC5"/>
    <w:rsid w:val="00AD4499"/>
    <w:rsid w:val="00AE64B6"/>
    <w:rsid w:val="00B45D69"/>
    <w:rsid w:val="00BA64CB"/>
    <w:rsid w:val="00BD4FE3"/>
    <w:rsid w:val="00C20CC6"/>
    <w:rsid w:val="00C21B4D"/>
    <w:rsid w:val="00C430C3"/>
    <w:rsid w:val="00C54980"/>
    <w:rsid w:val="00C75A51"/>
    <w:rsid w:val="00CD6833"/>
    <w:rsid w:val="00CE47E2"/>
    <w:rsid w:val="00D5020E"/>
    <w:rsid w:val="00D951D4"/>
    <w:rsid w:val="00DC05FF"/>
    <w:rsid w:val="00E16EF1"/>
    <w:rsid w:val="00E33B01"/>
    <w:rsid w:val="00EB2A1A"/>
    <w:rsid w:val="00EF4A02"/>
    <w:rsid w:val="00EF5125"/>
    <w:rsid w:val="00EF55BA"/>
    <w:rsid w:val="00F000D9"/>
    <w:rsid w:val="00F02761"/>
    <w:rsid w:val="00F21AD9"/>
    <w:rsid w:val="00F77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5E5CF5F-1FF7-4A3D-B61F-A3AF2DD0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6DCE"/>
    <w:pPr>
      <w:keepNext/>
      <w:keepLines/>
      <w:widowControl w:val="0"/>
      <w:spacing w:before="480" w:after="0" w:line="240" w:lineRule="atLeast"/>
      <w:outlineLvl w:val="0"/>
    </w:pPr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6D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6D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6D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6DCE"/>
    <w:rPr>
      <w:rFonts w:asciiTheme="majorHAnsi" w:eastAsiaTheme="majorEastAsia" w:hAnsiTheme="majorHAnsi" w:cstheme="majorBidi"/>
      <w:b/>
      <w:bCs/>
      <w:color w:val="70AD47" w:themeColor="accent6"/>
      <w:sz w:val="28"/>
      <w:szCs w:val="28"/>
      <w:lang w:val="en-US"/>
    </w:rPr>
  </w:style>
  <w:style w:type="table" w:customStyle="1" w:styleId="Sombreadomedio1-nfasis11">
    <w:name w:val="Sombreado medio 1 - Énfasis 11"/>
    <w:basedOn w:val="Tablanormal"/>
    <w:uiPriority w:val="63"/>
    <w:rsid w:val="009D0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E6DCE"/>
    <w:rPr>
      <w:rFonts w:asciiTheme="majorHAnsi" w:eastAsiaTheme="majorEastAsia" w:hAnsiTheme="majorHAnsi" w:cstheme="majorBidi"/>
      <w:color w:val="70AD47" w:themeColor="accent6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2A1A"/>
  </w:style>
  <w:style w:type="paragraph" w:styleId="Piedepgina">
    <w:name w:val="footer"/>
    <w:basedOn w:val="Normal"/>
    <w:link w:val="PiedepginaCar"/>
    <w:uiPriority w:val="99"/>
    <w:unhideWhenUsed/>
    <w:rsid w:val="00EB2A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2A1A"/>
  </w:style>
  <w:style w:type="paragraph" w:styleId="TtulodeTDC">
    <w:name w:val="TOC Heading"/>
    <w:basedOn w:val="Ttulo1"/>
    <w:next w:val="Normal"/>
    <w:uiPriority w:val="39"/>
    <w:unhideWhenUsed/>
    <w:qFormat/>
    <w:rsid w:val="005F654A"/>
    <w:pPr>
      <w:widowControl/>
      <w:spacing w:before="240" w:line="259" w:lineRule="auto"/>
      <w:outlineLvl w:val="9"/>
    </w:pPr>
    <w:rPr>
      <w:b w:val="0"/>
      <w:bCs w:val="0"/>
      <w:sz w:val="32"/>
      <w:szCs w:val="32"/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5F654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F654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F654A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5F65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6">
    <w:name w:val="Grid Table 4 Accent 6"/>
    <w:basedOn w:val="Tablanormal"/>
    <w:uiPriority w:val="49"/>
    <w:rsid w:val="004F429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876A7D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Sinespaciado">
    <w:name w:val="No Spacing"/>
    <w:link w:val="SinespaciadoCar"/>
    <w:uiPriority w:val="1"/>
    <w:qFormat/>
    <w:rsid w:val="000769B1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769B1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EF5125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E6DC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6DCE"/>
    <w:rPr>
      <w:rFonts w:asciiTheme="majorHAnsi" w:eastAsiaTheme="majorEastAsia" w:hAnsiTheme="majorHAnsi" w:cstheme="majorBidi"/>
      <w:i/>
      <w:iCs/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B654B1354684F8D928221D22F0304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FEAD12-A80B-4A73-A622-A6148E530570}"/>
      </w:docPartPr>
      <w:docPartBody>
        <w:p w:rsidR="000919CB" w:rsidRDefault="00D43875" w:rsidP="00D43875">
          <w:pPr>
            <w:pStyle w:val="6B654B1354684F8D928221D22F030481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3E6B0060EB7D47FF9EDD09F7C3F8D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7E567-94AD-454A-96F4-6DF90C05992E}"/>
      </w:docPartPr>
      <w:docPartBody>
        <w:p w:rsidR="000919CB" w:rsidRDefault="00D43875" w:rsidP="00D43875">
          <w:pPr>
            <w:pStyle w:val="3E6B0060EB7D47FF9EDD09F7C3F8D02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3B1EC6E4395D4E0C927CC01200681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96738-6510-4019-8D34-EC714B4C5A81}"/>
      </w:docPartPr>
      <w:docPartBody>
        <w:p w:rsidR="000919CB" w:rsidRDefault="00D43875" w:rsidP="00D43875">
          <w:pPr>
            <w:pStyle w:val="3B1EC6E4395D4E0C927CC01200681468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B410E74C7BBF440CB45B3D4B6B1415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974AFA-473F-43E2-A19D-17759A41027B}"/>
      </w:docPartPr>
      <w:docPartBody>
        <w:p w:rsidR="000919CB" w:rsidRDefault="00D43875" w:rsidP="00D43875">
          <w:pPr>
            <w:pStyle w:val="B410E74C7BBF440CB45B3D4B6B141553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6B8A1B257AB0421C87AA2896DD55F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10757-F5B8-451B-A579-93F24218FB4B}"/>
      </w:docPartPr>
      <w:docPartBody>
        <w:p w:rsidR="000919CB" w:rsidRDefault="00D43875" w:rsidP="00D43875">
          <w:pPr>
            <w:pStyle w:val="6B8A1B257AB0421C87AA2896DD55F97D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75"/>
    <w:rsid w:val="00002AC2"/>
    <w:rsid w:val="00074979"/>
    <w:rsid w:val="000919CB"/>
    <w:rsid w:val="001F4A67"/>
    <w:rsid w:val="003E4D7C"/>
    <w:rsid w:val="005F6566"/>
    <w:rsid w:val="00691644"/>
    <w:rsid w:val="00697829"/>
    <w:rsid w:val="00C3032D"/>
    <w:rsid w:val="00D05511"/>
    <w:rsid w:val="00D43875"/>
    <w:rsid w:val="00E307D3"/>
    <w:rsid w:val="00EC164C"/>
    <w:rsid w:val="00FA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B654B1354684F8D928221D22F030481">
    <w:name w:val="6B654B1354684F8D928221D22F030481"/>
    <w:rsid w:val="00D43875"/>
  </w:style>
  <w:style w:type="paragraph" w:customStyle="1" w:styleId="3E6B0060EB7D47FF9EDD09F7C3F8D020">
    <w:name w:val="3E6B0060EB7D47FF9EDD09F7C3F8D020"/>
    <w:rsid w:val="00D43875"/>
  </w:style>
  <w:style w:type="paragraph" w:customStyle="1" w:styleId="3B1EC6E4395D4E0C927CC01200681468">
    <w:name w:val="3B1EC6E4395D4E0C927CC01200681468"/>
    <w:rsid w:val="00D43875"/>
  </w:style>
  <w:style w:type="paragraph" w:customStyle="1" w:styleId="B410E74C7BBF440CB45B3D4B6B141553">
    <w:name w:val="B410E74C7BBF440CB45B3D4B6B141553"/>
    <w:rsid w:val="00D43875"/>
  </w:style>
  <w:style w:type="paragraph" w:customStyle="1" w:styleId="6B8A1B257AB0421C87AA2896DD55F97D">
    <w:name w:val="6B8A1B257AB0421C87AA2896DD55F97D"/>
    <w:rsid w:val="00D438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[Fecha]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71E3730-6751-4352-A01D-56636AB94E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468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Planear Licitación.</vt:lpstr>
    </vt:vector>
  </TitlesOfParts>
  <Company>Universidad del Quindío</Company>
  <LinksUpToDate>false</LinksUpToDate>
  <CharactersWithSpaces>3036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Diseño Físico del Datamart.</dc:title>
  <dc:subject>[Nombre de la dependencia o Área de Negocio]</dc:subject>
  <dc:creator>[Autor1, Autor2, Autor N.][Nombre Completo Primer apellido Inicial del segundo apellido.] [Por ejemplo: Juan Mateo Rivera C, Laura Daniela Gómez A.]</dc:creator>
  <cp:keywords/>
  <dc:description/>
  <cp:lastModifiedBy>16</cp:lastModifiedBy>
  <cp:revision>85</cp:revision>
  <dcterms:created xsi:type="dcterms:W3CDTF">2014-02-27T14:53:00Z</dcterms:created>
  <dcterms:modified xsi:type="dcterms:W3CDTF">2014-08-25T23:27:00Z</dcterms:modified>
</cp:coreProperties>
</file>