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b w:val="1"/>
          <w:bCs w:val="1"/>
          <w:color w:val="1a3557"/>
          <w:sz w:val="96"/>
          <w:szCs w:val="96"/>
          <w:rtl w:val="0"/>
        </w:rPr>
        <w:t xml:space="preserve">SC|ST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e75b6"/>
          <w:sz w:val="28"/>
          <w:szCs w:val="28"/>
          <w:rtl w:val="0"/>
        </w:rPr>
        <w:t xml:space="preserve">南臺灣學生資訊社群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64"/>
          <w:szCs w:val="64"/>
          <w:rtl w:val="0"/>
        </w:rPr>
        <w:t xml:space="preserve">數位轉型企劃書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e8620a"/>
          <w:sz w:val="32"/>
          <w:szCs w:val="32"/>
          <w:rtl w:val="0"/>
        </w:rPr>
        <w:t xml:space="preserve">從區域社群到全國數位教育平台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8620a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2e75b6"/>
          <w:sz w:val="22"/>
          <w:szCs w:val="22"/>
          <w:rtl w:val="0"/>
        </w:rPr>
        <w:t xml:space="preserve">Students' Community of Information in Southern Taiwan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3557"/>
          <w:sz w:val="22"/>
          <w:szCs w:val="22"/>
          <w:rtl w:val="0"/>
        </w:rPr>
        <w:t xml:space="preserve">2025 年度數位轉型提案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壹、執行摘要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SCIST 南臺灣學生資訊社群成立六年，長期致力於彌補南北資訊教育資源落差。透過 18 校聯防網絡，SCIST 已培育數百名南部資安人才，並在 HITCON、AIS3、全國技能競賽等頂尖賽事中屢獲佳績。然而，組織正面臨三項結構性挑戰：傳承斷層、高昂的重複性成本，以及實體課程的時空限制。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本企劃書提出「數位化 × 產品化」轉型策略，透過建立整合影音教學、自動化評測與社群互動的線上平台，將 SCIST 從「每年需重新籌辦營隊」的組織，昇華為「擁有全台最優質資安教育資產」的數位智庫。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rHeight w:val="533.1640625000001" w:hRule="atLeast"/>
          <w:tblHeader w:val="0"/>
        </w:trPr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6 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18 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30 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10:1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3557"/>
                <w:sz w:val="22"/>
                <w:szCs w:val="22"/>
                <w:rtl w:val="0"/>
              </w:rPr>
              <w:t xml:space="preserve">深耕資安教育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3557"/>
                <w:sz w:val="22"/>
                <w:szCs w:val="22"/>
                <w:rtl w:val="0"/>
              </w:rPr>
              <w:t xml:space="preserve">聯防合作網絡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3557"/>
                <w:sz w:val="22"/>
                <w:szCs w:val="22"/>
                <w:rtl w:val="0"/>
              </w:rPr>
              <w:t xml:space="preserve">數位化初期預算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3557"/>
                <w:sz w:val="22"/>
                <w:szCs w:val="22"/>
                <w:rtl w:val="0"/>
              </w:rPr>
              <w:t xml:space="preserve">長期投報比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Ind w:w="-115.0" w:type="dxa"/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核心願景：成為台灣高中生學習資安的「第一道門」——用平易近人的方式，帶領每個人踏入資安這項領域，無論起點在哪裡。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貳、計畫緣起與現況分析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一、組織背景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SCIST（Students' Community of Information in Southern Taiwan）是由嘉義、台南、高雄、屏東高中生自發組成的學生資訊社群。自成立以來，透過定期培訓課程、跨校聯合寒訓、資訊教育推廣等活動，持續為南部學生提供與北部同等品質的資訊學習資源。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二、結構性挑戰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然而，組織面臨以下三項核心困境：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困境類型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具體問題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影響程度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傳承斷層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總召與行政人員招募困難，幹部生命週期僅 2-3 年</w:t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成本高昂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每年重複投入大量預算於講師費與場地費，難以積累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黏著度下降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傳統「綁定一年」模式導致下學期流失率顯著上升</w:t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</w:tr>
    </w:tbl>
    <w:p w:rsidR="00000000" w:rsidDel="00000000" w:rsidP="00000000" w:rsidRDefault="00000000" w:rsidRPr="00000000" w14:paraId="0000002B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參、轉型核心目標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本次數位轉型以「一次投入，永久複製」為核心理念，分三大目標推進：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620a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目標一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2"/>
                <w:szCs w:val="22"/>
                <w:rtl w:val="0"/>
              </w:rPr>
              <w:t xml:space="preserve">打造台灣版 picoCTF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建立整合影音教學、文字講義與自動化評測的數位平台。學員可在任何時間、任何地點自主學習，打破南北資源不對等的地理限制。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620a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目標二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2"/>
                <w:szCs w:val="22"/>
                <w:rtl w:val="0"/>
              </w:rPr>
              <w:t xml:space="preserve">推動翻轉教室模式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讓「學習在家完成」，「實體聚會解決問題」。線上異步學習搭配每月線下 Bug 診療室，兼顧學習效率與社群連結。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620a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目標三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2"/>
                <w:szCs w:val="22"/>
                <w:rtl w:val="0"/>
              </w:rPr>
              <w:t xml:space="preserve">降低長期營運門檻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將一次性固定成本（30 萬）轉化為永久數位資產，未來每年僅需約 2-3 萬維護成本，實現可持續的低成本擴張。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肆、數位學習平台架構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平台採用「低成本、高彈性」原則，以開源技術為基底，整合三大核心模組：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一、影音教學系統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五大資安領域完整課程（Web / Crypto / Reverse / Pwn / Linux &amp; Misc）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基礎程式設計模組（C++ 與 Python，針對資安學習需求客製化）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動態字幕、視覺重點標註、概念圖卡，確保抽象邏輯具體化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學習進度追蹤，記錄每位學員的觀看狀態與完成率</w:t>
      </w:r>
    </w:p>
    <w:p w:rsidR="00000000" w:rsidDel="00000000" w:rsidP="00000000" w:rsidRDefault="00000000" w:rsidRPr="00000000" w14:paraId="0000003F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二、自動化評測系統（基於 CTFd）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採用開源 CTFd 平台部署，節省開發成本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Docker 容器化題目環境，確保每位學員有獨立的練習空間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24 小時不間斷練習，學員不受時間限制自主解題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後台數據分析：追蹤解題率與卡關點，回饋教育設計組優化課程</w:t>
      </w:r>
    </w:p>
    <w:p w:rsidR="00000000" w:rsidDel="00000000" w:rsidP="00000000" w:rsidRDefault="00000000" w:rsidRPr="00000000" w14:paraId="00000044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三、社群互動模組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Discord 整合：與現有社群無縫銜接，降低遷移成本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助教系統：18 校社團幹部轉化為在地助教，線上答題 + 線下支援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學習積分與排行榜：以遊戲化設計提升學習動機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Bug 診療室預約：學員帶著卡關題目到線下，由助教現場解惑</w:t>
      </w:r>
    </w:p>
    <w:p w:rsidR="00000000" w:rsidDel="00000000" w:rsidP="00000000" w:rsidRDefault="00000000" w:rsidRPr="00000000" w14:paraId="00000049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四、技術架構一覽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技術選型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影音平台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 / Cloudflare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低成本 CDN，全球可訪問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CTF 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CTFd（開源）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成熟的評測系統，社群活躍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容器化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+ Cloud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獨立環境，穩定性高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社群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Discord Bot 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與學員現有習慣無縫對接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伍、五大資安學習路徑設計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針對高中職零基礎學員，五大領域均採「入門 → 實戰 → 競賽」三階段設計，確保學習曲線平緩且目標明確。</w:t>
      </w:r>
      <w:r w:rsidDel="00000000" w:rsidR="00000000" w:rsidRPr="00000000">
        <w:rPr>
          <w:rtl w:val="0"/>
        </w:rPr>
      </w:r>
    </w:p>
    <w:tbl>
      <w:tblPr>
        <w:tblStyle w:val="Table8"/>
        <w:tblW w:w="8928.0" w:type="dxa"/>
        <w:jc w:val="left"/>
        <w:tblInd w:w="-115.0" w:type="dxa"/>
        <w:tblLayout w:type="fixed"/>
        <w:tblLook w:val="0400"/>
      </w:tblPr>
      <w:tblGrid>
        <w:gridCol w:w="1728"/>
        <w:gridCol w:w="4608"/>
        <w:gridCol w:w="2592"/>
        <w:tblGridChange w:id="0">
          <w:tblGrid>
            <w:gridCol w:w="1728"/>
            <w:gridCol w:w="4608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Web Security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5e8f4"/>
                <w:sz w:val="18"/>
                <w:szCs w:val="18"/>
                <w:rtl w:val="0"/>
              </w:rPr>
              <w:t xml:space="preserve">網頁安全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課程大綱：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br w:type="textWrapping"/>
              <w:t xml:space="preserve">HTTP 協定 → 前端原理 → SQL Injection → XSS → CSRF → SSTI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目標成果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MyFirstCTF Web 題全解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28.0" w:type="dxa"/>
        <w:jc w:val="left"/>
        <w:tblInd w:w="-115.0" w:type="dxa"/>
        <w:tblLayout w:type="fixed"/>
        <w:tblLook w:val="0400"/>
      </w:tblPr>
      <w:tblGrid>
        <w:gridCol w:w="1728"/>
        <w:gridCol w:w="4608"/>
        <w:gridCol w:w="2592"/>
        <w:tblGridChange w:id="0">
          <w:tblGrid>
            <w:gridCol w:w="1728"/>
            <w:gridCol w:w="4608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Cryptography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5e8f4"/>
                <w:sz w:val="18"/>
                <w:szCs w:val="18"/>
                <w:rtl w:val="0"/>
              </w:rPr>
              <w:t xml:space="preserve">密碼學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課程大綱：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br w:type="textWrapping"/>
              <w:t xml:space="preserve">古典密碼 → 現代對稱式（AES）→ 非對稱式（RSA）→ 數位簽章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目標成果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Crypto CTF 解題能力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8.0" w:type="dxa"/>
        <w:jc w:val="left"/>
        <w:tblInd w:w="-115.0" w:type="dxa"/>
        <w:tblLayout w:type="fixed"/>
        <w:tblLook w:val="0400"/>
      </w:tblPr>
      <w:tblGrid>
        <w:gridCol w:w="1728"/>
        <w:gridCol w:w="4608"/>
        <w:gridCol w:w="2592"/>
        <w:tblGridChange w:id="0">
          <w:tblGrid>
            <w:gridCol w:w="1728"/>
            <w:gridCol w:w="4608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Reverse Engineering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5e8f4"/>
                <w:sz w:val="18"/>
                <w:szCs w:val="18"/>
                <w:rtl w:val="0"/>
              </w:rPr>
              <w:t xml:space="preserve">逆向工程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課程大綱：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br w:type="textWrapping"/>
              <w:t xml:space="preserve">CPU 架構 → 組合語言 → 靜態分析 → 動態除錯 → 二進位分析工具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目標成果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Reverse 題目獨立分析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28.0" w:type="dxa"/>
        <w:jc w:val="left"/>
        <w:tblInd w:w="-115.0" w:type="dxa"/>
        <w:tblLayout w:type="fixed"/>
        <w:tblLook w:val="0400"/>
      </w:tblPr>
      <w:tblGrid>
        <w:gridCol w:w="1728"/>
        <w:gridCol w:w="4608"/>
        <w:gridCol w:w="2592"/>
        <w:tblGridChange w:id="0">
          <w:tblGrid>
            <w:gridCol w:w="1728"/>
            <w:gridCol w:w="4608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Pwnable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5e8f4"/>
                <w:sz w:val="18"/>
                <w:szCs w:val="18"/>
                <w:rtl w:val="0"/>
              </w:rPr>
              <w:t xml:space="preserve">系統漏洞利用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課程大綱：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br w:type="textWrapping"/>
              <w:t xml:space="preserve">記憶體管理 → Stack/Heap 結構 → Buffer Overflow → ROP 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目標成果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Pwn 題目初步利用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28.0" w:type="dxa"/>
        <w:jc w:val="left"/>
        <w:tblInd w:w="-115.0" w:type="dxa"/>
        <w:tblLayout w:type="fixed"/>
        <w:tblLook w:val="0400"/>
      </w:tblPr>
      <w:tblGrid>
        <w:gridCol w:w="1728"/>
        <w:gridCol w:w="4608"/>
        <w:gridCol w:w="2592"/>
        <w:tblGridChange w:id="0">
          <w:tblGrid>
            <w:gridCol w:w="1728"/>
            <w:gridCol w:w="4608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Linux &amp; Misc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5e8f4"/>
                <w:sz w:val="18"/>
                <w:szCs w:val="18"/>
                <w:rtl w:val="0"/>
              </w:rPr>
              <w:t xml:space="preserve">Linux 與雜項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課程大綱：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br w:type="textWrapping"/>
              <w:t xml:space="preserve">Linux 指令 → Shell Script → 數位鑑識 → OSINT → Steganography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目標成果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Linux 環境熟練操作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陸、翻轉教室與助教賦能計畫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一、翻轉教室運作模式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線上與線下相互補足，形成完整學習閉環：</w:t>
      </w: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線上（隨時）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線下（每月）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學習活動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觀看影音課程、閱讀講義、自主解題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Bug 診療室：帶卡關題目現場解惑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互動形式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Discord 頻道提問、排行榜競爭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技術沙龍、成果分享、業界交流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二、助教賦能計畫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18 所合作高中的資訊社幹部是 SCIST 最寶貴的人力資源。本計畫將透過系統化培訓，將其轉化為在地助教：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助教工作坊：教導如何依照 SOP 引導學員，而非直接給答案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線上解題標準流程：提供「觀念提示 → 方向引導 → 驗證思路」三步驟框架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助教激勵機制：累積助教時數可兌換優先報名資深課程資格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跨校助教網絡：建立南部 18 校聯動的即時支援體系</w:t>
      </w:r>
    </w:p>
    <w:p w:rsidR="00000000" w:rsidDel="00000000" w:rsidP="00000000" w:rsidRDefault="00000000" w:rsidRPr="00000000" w14:paraId="00000085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三、學員分級制度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依學習進度設計三個等級，讓每位學員都清楚知道自己的位置：</w:t>
      </w:r>
      <w:r w:rsidDel="00000000" w:rsidR="00000000" w:rsidRPr="00000000">
        <w:rPr>
          <w:rtl w:val="0"/>
        </w:rPr>
      </w:r>
    </w:p>
    <w:tbl>
      <w:tblPr>
        <w:tblStyle w:val="Table1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能力指標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對應競賽目標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入門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完成 Linux 基礎 + 任一領域入門課程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MyFirstCTF 參賽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進階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完成 3 個以上領域課程，具備解題能力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AIS3 Pre-Exam 前 75 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0"/>
                <w:szCs w:val="20"/>
                <w:rtl w:val="0"/>
              </w:rPr>
              <w:t xml:space="preserve">菁英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全五領域精通，具備出題與教學能力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成為 SCIST 講師/助教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柒、預算規劃與資源配置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本計畫預計投入 300,000 元新台幣進行數位化轉型，採「壓低平台成本、聚焦內容品質」原則分配：</w:t>
      </w:r>
      <w:r w:rsidDel="00000000" w:rsidR="00000000" w:rsidRPr="00000000">
        <w:rPr>
          <w:rtl w:val="0"/>
        </w:rPr>
      </w:r>
    </w:p>
    <w:tbl>
      <w:tblPr>
        <w:tblStyle w:val="Table1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預算（元）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佔比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數位課程製作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五大領域錄製、基礎程式模組、實作題庫建置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平台環境建置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CTFd 部署、Cloud VPS、網域費用（3 年）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學習 SOP 製作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環境架設手冊、助教指引、學習路徑圖文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緊急備用金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突發狀況處理、額外錄製費用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長期成本效益分析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與傳統實體營隊模式相比，數位化後的長期成本效益顯著：</w:t>
      </w:r>
      <w:r w:rsidDel="00000000" w:rsidR="00000000" w:rsidRPr="00000000">
        <w:rPr>
          <w:rtl w:val="0"/>
        </w:rPr>
      </w:r>
    </w:p>
    <w:tbl>
      <w:tblPr>
        <w:tblStyle w:val="Table1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傳統實體模式（每年）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數位化後（每年）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維運成本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15-30 萬（場地 + 講師 + 雜費）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2-3 萬（伺服器 + 維護）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可服務人數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受場地限制，約 100-200 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不限，理論上全國可訪問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知識累積性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每年重新製作，無法複用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一次製作，永久累積迭代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捌、執行時程與里程碑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本計畫採四季滾動推進，預計於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年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月正式對外開放：</w:t>
      </w:r>
      <w:r w:rsidDel="00000000" w:rsidR="00000000" w:rsidRPr="00000000">
        <w:rPr>
          <w:rtl w:val="0"/>
        </w:rPr>
      </w:r>
    </w:p>
    <w:tbl>
      <w:tblPr>
        <w:tblStyle w:val="Table1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關鍵任務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產出目標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Q1 籌備期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2026 4-6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確認 AIS3 補助申請、簽署講師版權合約、確定五大領域大綱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講師名單確認、教學大綱定稿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Q2 製作期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2026 6-9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錄製影音課程、編寫講義、設計練習題庫、CTFd 平台建置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五大領域初稿完成、平台測試版上線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Q3 測試期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2026 9-10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內測（18 校助教優先試用）、收集回饋修正、助教工作坊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Bug 修正完畢、助教 SOP 手冊完成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19"/>
                <w:szCs w:val="19"/>
                <w:rtl w:val="0"/>
              </w:rPr>
              <w:t xml:space="preserve">Q4 推廣期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2026 10 月起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正式對外開放、啟動行銷推廣、建立第一批種子助教社群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全台可訪問、月活躍學員 200+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玖、行銷策略與社群推廣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一、目標受眾分析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本計畫主要服務三層目標族群：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核心族群（高中資訊社學員）：對資安有濃厚興趣，但缺乏系統性資源，渴望參與競賽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潛力族群（非資訊科系高中生）：對資訊有好奇心，但不知道從哪裡入門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外圍族群（國中生 / 大一新生）：希望提前探索，尋找合適的入門方向</w:t>
      </w:r>
    </w:p>
    <w:p w:rsidR="00000000" w:rsidDel="00000000" w:rsidP="00000000" w:rsidRDefault="00000000" w:rsidRPr="00000000" w14:paraId="000000D6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二、內容行銷策略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「零基礎入坑指南」系列：以 IG Reels / YouTube Shorts 格式，每週發布 1 則 2-3 分鐘的短影音，展示資安的有趣面向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競賽戰報文章：每次重要競賽後，由學員撰寫解題心得，展示學習成果，吸引同儕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Discord 社群活化：設立每週解題挑戰，前三名公告表揚，製造持續回訪動機</w:t>
      </w:r>
    </w:p>
    <w:p w:rsidR="00000000" w:rsidDel="00000000" w:rsidP="00000000" w:rsidRDefault="00000000" w:rsidRPr="00000000" w14:paraId="000000DA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三、18 校聯防推廣機制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充分利用現有的 18 校合作網絡作為推廣管道：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各校資訊社幹部擔任「校園大使」，在社內推廣平台並招募學員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「每校保留正式課程名額」制度，確保合作學校有穩定的學習資源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年度「SCIST 盃」校際競賽，以競賽名次換取課程優先報名資格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拾、預期成果與績效指標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本計畫設立量化與質化兩類指標，供組織定期追蹤轉型成效：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量化指標（KPI）</w:t>
      </w:r>
      <w:r w:rsidDel="00000000" w:rsidR="00000000" w:rsidRPr="00000000">
        <w:rPr>
          <w:rtl w:val="0"/>
        </w:rPr>
      </w:r>
    </w:p>
    <w:tbl>
      <w:tblPr>
        <w:tblStyle w:val="Table18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rHeight w:val="286.23046875" w:hRule="atLeast"/>
          <w:tblHeader w:val="1"/>
        </w:trPr>
        <w:tc>
          <w:tcPr>
            <w:shd w:fill="2e75b6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基準值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 個月目標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 個月目標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23046875" w:hRule="atLeast"/>
          <w:tblHeader w:val="1"/>
        </w:trPr>
        <w:tc>
          <w:tcPr>
            <w:shd w:fill="d5e8f4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平台註冊學員數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2304687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月活躍學員數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23046875" w:hRule="atLeast"/>
          <w:tblHeader w:val="1"/>
        </w:trPr>
        <w:tc>
          <w:tcPr>
            <w:shd w:fill="d5e8f4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課程完成率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2304687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MyFirstCTF 參賽人數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歷屆累計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.4609374999999" w:hRule="atLeast"/>
          <w:tblHeader w:val="1"/>
        </w:trPr>
        <w:tc>
          <w:tcPr>
            <w:shd w:fill="d5e8f4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AIS3 Pre-Exam 前 75 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歷屆記錄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 人+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 人+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2304687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合作學校數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質化指標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建立可被複製的「資安教育 SOP」，使組織知識不因幹部更替而流失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形成「線上自學 + 線下社群」的飛輪模式，實現有機增長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SCIST 品牌在全台高中資安社群中成為「第一道門」的代名詞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至少培育 3 位可獨立帶領工作坊的在地講師</w:t>
      </w:r>
    </w:p>
    <w:p w:rsidR="00000000" w:rsidDel="00000000" w:rsidP="00000000" w:rsidRDefault="00000000" w:rsidRPr="00000000" w14:paraId="00000104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拾壹、風險評估與因應策略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1a3557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風險類型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可能性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影響程度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7" w:val="clea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因應策略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講師錄製進度延宕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提前 2 個月簽約，設置里程碑獎金機制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平台技術問題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採用成熟開源方案，技術組 2 人專責維護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學員黏著度不足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遊戲化設計 + 月度實體聚會雙重機制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資金補助落空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提前申請 AIS3 + 贊助廠商 2 條並行管道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拾貳、贊助商與合作夥伴方案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SCIST 提供三級贊助方案，讓企業夥伴以最適合自身目標的方式支持台灣資安教育：</w:t>
      </w:r>
      <w:r w:rsidDel="00000000" w:rsidR="00000000" w:rsidRPr="00000000">
        <w:rPr>
          <w:rtl w:val="0"/>
        </w:rPr>
      </w:r>
    </w:p>
    <w:tbl>
      <w:tblPr>
        <w:tblStyle w:val="Table20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620a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黃金贊助</w:t>
              <w:br w:type="textWrapping"/>
              <w:t xml:space="preserve">10 萬元以上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• Logo 置於平台首頁 Banner（最顯眼位置）</w:t>
              <w:br w:type="textWrapping"/>
              <w:t xml:space="preserve">• 年度「SCIST 盃」冠名權</w:t>
              <w:br w:type="textWrapping"/>
              <w:t xml:space="preserve">• 優先招募學員管道（內部推薦）</w:t>
              <w:br w:type="textWrapping"/>
              <w:t xml:space="preserve">• 企業資安實習分享場次（年度一次）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白銀贊助</w:t>
              <w:br w:type="textWrapping"/>
              <w:t xml:space="preserve">5 萬元以上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• Logo 置於平台贊助商區</w:t>
              <w:br w:type="textWrapping"/>
              <w:t xml:space="preserve">• Discord 社群「贊助夥伴」頻道曝光</w:t>
              <w:br w:type="textWrapping"/>
              <w:t xml:space="preserve">• SCIST 官方社群媒體感謝貼文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6b7c5c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銅牌贊助</w:t>
              <w:br w:type="textWrapping"/>
              <w:t xml:space="preserve">2 萬元以上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4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• 講義與教材內頁 Logo 露出</w:t>
              <w:br w:type="textWrapping"/>
              <w:t xml:space="preserve">• SCIST 活動場合品牌曝光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目標贊助商：AIS3 計畫、奧義智慧（DEVCORE）、中華資安國際、叡揚資訊、趨勢科技教育基金會。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360" w:lineRule="auto"/>
        <w:rPr>
          <w:b w:val="1"/>
          <w:bCs w:val="1"/>
          <w:color w:val="1a3557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557"/>
          <w:sz w:val="36"/>
          <w:szCs w:val="36"/>
          <w:rtl w:val="0"/>
        </w:rPr>
        <w:t xml:space="preserve">拾參、結語：讓資安成為每個人都能踏入的領域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bottom w:color="2e75b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資訊安全不應該只是菁英的專利。台灣每年有數萬名高中生渴望探索資訊領域，但因為缺乏平易近人的入門資源，大多數人在第一道門口就放棄了。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SCIST 這六年證明了一件事：南部的學生，有同樣的潛力創造世界級的成果。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數位轉型不是拋棄過去，而是讓過去六年積累的智慧，能夠服務更多人、走得更遠。一次 30 萬的投入，換來的是可以永久服務全台學員的數位資產，是再也不會因幹部換屆而消失的知識體系，是讓台灣資安下一個十年的人才養成，從南部開始紮根。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Ind w:w="-115.0" w:type="dxa"/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d5e8f4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我們的目標很簡單：讓每一個對資安有好奇心的高中生，都能找到屬於自己的第一道門。</w:t>
              <w:br w:type="textWrapping"/>
              <w:br w:type="textWrapping"/>
              <w:t xml:space="preserve">SCIST，從南部出發，為全台灣而建。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如有任何合作洽詢，請透過以下管道聯繫：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官方網站：https://scist.org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Instagram：@scist.tw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Discord：discord.gg/scist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YouTube：Official SCIST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e75b6"/>
          <w:sz w:val="18"/>
          <w:szCs w:val="18"/>
          <w:rtl w:val="0"/>
        </w:rPr>
        <w:t xml:space="preserve">SCIST 南臺灣學生資訊社群  ·  2026 年度數位轉型企劃書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