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71933"/>
        <w:docPartObj>
          <w:docPartGallery w:val="Cover Pages"/>
          <w:docPartUnique/>
        </w:docPartObj>
      </w:sdtPr>
      <w:sdtEndPr>
        <w:rPr>
          <w:smallCaps/>
          <w:lang w:val="fr-FR"/>
        </w:rPr>
      </w:sdtEndPr>
      <w:sdtContent>
        <w:p w:rsidR="00447E6E" w:rsidRDefault="00447E6E"/>
        <w:p w:rsidR="00447E6E" w:rsidRDefault="00447E6E"/>
        <w:p w:rsidR="00447E6E" w:rsidRDefault="004D7C7D">
          <w:pPr>
            <w:rPr>
              <w:lang w:val="fr-FR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-419314</wp:posOffset>
                </wp:positionH>
                <wp:positionV relativeFrom="paragraph">
                  <wp:posOffset>421502</wp:posOffset>
                </wp:positionV>
                <wp:extent cx="6588230" cy="4945711"/>
                <wp:effectExtent l="19050" t="0" r="3070" b="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8008" cy="494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925FC" w:rsidRPr="009925FC">
            <w:rPr>
              <w:noProof/>
              <w:lang w:eastAsia="zh-TW"/>
            </w:rPr>
            <w:pict>
              <v:group id="_x0000_s1033" style="position:absolute;left:0;text-align:left;margin-left:25.9pt;margin-top:567.75pt;width:535.7pt;height:336.75pt;z-index:251662336;mso-width-percent:900;mso-height-percent:400;mso-position-horizontal-relative:page;mso-position-vertical-relative:page;mso-width-percent:900;mso-height-percent:400" coordorigin="613,8712" coordsize="11015,6336" o:allowincell="f">
                <v:rect id="_x0000_s1034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34">
                    <w:txbxContent>
                      <w:sdt>
                        <w:sdtPr>
                          <w:alias w:val="Abstract"/>
                          <w:id w:val="612603617"/>
                          <w:placeholder>
                            <w:docPart w:val="72349776A5E6476187B34360E845584D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447E6E" w:rsidRPr="00447E6E" w:rsidRDefault="00447E6E">
                            <w:pPr>
                              <w:pStyle w:val="NoSpacing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Création d’un jeu de type JENGA</w:t>
                            </w:r>
                          </w:p>
                        </w:sdtContent>
                      </w:sdt>
                    </w:txbxContent>
                  </v:textbox>
                </v:rect>
                <v:rect id="_x0000_s1035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35" inset="0">
                    <w:txbxContent>
                      <w:p w:rsidR="00447E6E" w:rsidRPr="005972EF" w:rsidRDefault="00447E6E" w:rsidP="005972EF"/>
                    </w:txbxContent>
                  </v:textbox>
                </v:rect>
                <w10:wrap anchorx="page" anchory="page"/>
              </v:group>
            </w:pict>
          </w:r>
          <w:r w:rsidR="009925FC" w:rsidRPr="009925FC">
            <w:rPr>
              <w:noProof/>
              <w:lang w:eastAsia="zh-TW"/>
            </w:rPr>
            <w:pict>
              <v:group id="_x0000_s1029" style="position:absolute;left:0;text-align:left;margin-left:248pt;margin-top:40.8pt;width:207.3pt;height:419.95pt;rotation:90;z-index:251661312;mso-position-horizontal-relative:page;mso-position-vertical-relative:page" coordorigin="353,370" coordsize="4623,7108" o:allowincell="f">
                <v:rect id="_x0000_s1030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mso-next-textbox:#_x0000_s1030" inset=".72pt,7.2pt,.72pt,7.2pt">
                    <w:txbxContent>
                      <w:p w:rsidR="00447E6E" w:rsidRPr="00447E6E" w:rsidRDefault="00447E6E" w:rsidP="00447E6E">
                        <w:pPr>
                          <w:pStyle w:val="Title"/>
                          <w:rPr>
                            <w:lang w:val="fr-FR"/>
                          </w:rPr>
                        </w:pPr>
                        <w:r w:rsidRPr="00447E6E">
                          <w:rPr>
                            <w:lang w:val="fr-FR"/>
                          </w:rPr>
                          <w:t>Jentik</w:t>
                        </w:r>
                      </w:p>
                    </w:txbxContent>
                  </v:textbox>
                </v:rect>
                <v:rect id="_x0000_s1031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mso-next-textbox:#_x0000_s1031" inset=".72pt,7.2pt,.72pt,7.2pt">
                    <w:txbxContent>
                      <w:p w:rsidR="00447E6E" w:rsidRPr="00447E6E" w:rsidRDefault="00447E6E" w:rsidP="00447E6E">
                        <w:pPr>
                          <w:pStyle w:val="Subtitle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Créateur : Adrien SERIN – Henri PAYNO – Coralie VESSIERES</w:t>
                        </w:r>
                      </w:p>
                    </w:txbxContent>
                  </v:textbox>
                </v:rect>
                <v:rect id="_x0000_s1032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mso-next-textbox:#_x0000_s1032" inset=".72pt,7.2pt,.72pt,7.2pt">
                    <w:txbxContent>
                      <w:p w:rsidR="00447E6E" w:rsidRPr="00447E6E" w:rsidRDefault="00447E6E" w:rsidP="00447E6E">
                        <w:pPr>
                          <w:pStyle w:val="Title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Guide Utilisateur</w:t>
                        </w:r>
                        <w:r>
                          <w:rPr>
                            <w:lang w:val="fr-FR"/>
                          </w:rPr>
                          <w:tab/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 w:rsidR="00447E6E">
            <w:rPr>
              <w:smallCaps/>
              <w:lang w:val="fr-FR"/>
            </w:rPr>
            <w:br w:type="page"/>
          </w:r>
        </w:p>
      </w:sdtContent>
    </w:sdt>
    <w:p w:rsidR="00383AE9" w:rsidRDefault="00383AE9" w:rsidP="00F67ED8">
      <w:pPr>
        <w:pStyle w:val="Title"/>
        <w:rPr>
          <w:lang w:val="fr-FR"/>
        </w:rPr>
      </w:pPr>
      <w:r>
        <w:rPr>
          <w:lang w:val="fr-FR"/>
        </w:rPr>
        <w:lastRenderedPageBreak/>
        <w:t>Sommaire</w:t>
      </w:r>
    </w:p>
    <w:sdt>
      <w:sdtPr>
        <w:rPr>
          <w:smallCaps w:val="0"/>
          <w:spacing w:val="0"/>
          <w:sz w:val="20"/>
          <w:szCs w:val="20"/>
        </w:rPr>
        <w:id w:val="6896665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:rsidR="006E6654" w:rsidRDefault="006E6654">
          <w:pPr>
            <w:pStyle w:val="TOCHeading"/>
          </w:pPr>
        </w:p>
        <w:p w:rsidR="002B1C68" w:rsidRDefault="009925F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r>
            <w:rPr>
              <w:lang w:val="fr-FR"/>
            </w:rPr>
            <w:fldChar w:fldCharType="begin"/>
          </w:r>
          <w:r w:rsidR="006E6654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281995458" w:history="1">
            <w:r w:rsidR="002B1C68" w:rsidRPr="00A05F4E">
              <w:rPr>
                <w:rStyle w:val="Hyperlink"/>
                <w:rFonts w:eastAsia="Times New Roman"/>
                <w:noProof/>
                <w:lang w:val="fr-FR"/>
              </w:rPr>
              <w:t>Règle du jeu</w:t>
            </w:r>
            <w:r w:rsidR="002B1C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9925F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59" w:history="1">
            <w:r w:rsidR="002B1C68" w:rsidRPr="00A05F4E">
              <w:rPr>
                <w:rStyle w:val="Hyperlink"/>
                <w:rFonts w:eastAsia="Times New Roman"/>
                <w:noProof/>
                <w:lang w:val="fr-FR"/>
              </w:rPr>
              <w:t>Commandes</w:t>
            </w:r>
            <w:r w:rsidR="002B1C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9925F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0" w:history="1">
            <w:r w:rsidR="002B1C68" w:rsidRPr="00A05F4E">
              <w:rPr>
                <w:rStyle w:val="Hyperlink"/>
                <w:noProof/>
                <w:lang w:val="fr-FR"/>
              </w:rPr>
              <w:t>Bras haptique</w:t>
            </w:r>
            <w:r w:rsidR="002B1C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9925FC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1" w:history="1">
            <w:r w:rsidR="002B1C68" w:rsidRPr="00A05F4E">
              <w:rPr>
                <w:rStyle w:val="Hyperlink"/>
                <w:rFonts w:eastAsia="Times New Roman"/>
                <w:noProof/>
                <w:lang w:val="fr-FR"/>
              </w:rPr>
              <w:t>Clavier</w:t>
            </w:r>
            <w:r w:rsidR="002B1C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3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9925F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2" w:history="1">
            <w:r w:rsidR="002B1C68" w:rsidRPr="00A05F4E">
              <w:rPr>
                <w:rStyle w:val="Hyperlink"/>
                <w:noProof/>
                <w:lang w:val="fr-FR"/>
              </w:rPr>
              <w:t>Personnages</w:t>
            </w:r>
            <w:r w:rsidR="002B1C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3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C68" w:rsidRDefault="009925F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 w:bidi="ar-SA"/>
            </w:rPr>
          </w:pPr>
          <w:hyperlink w:anchor="_Toc281995463" w:history="1">
            <w:r w:rsidR="002B1C68" w:rsidRPr="00A05F4E">
              <w:rPr>
                <w:rStyle w:val="Hyperlink"/>
                <w:noProof/>
                <w:lang w:val="fr-FR"/>
              </w:rPr>
              <w:t>Remerciements</w:t>
            </w:r>
            <w:r w:rsidR="002B1C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1C68">
              <w:rPr>
                <w:noProof/>
                <w:webHidden/>
              </w:rPr>
              <w:instrText xml:space="preserve"> PAGEREF _Toc281995463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3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654" w:rsidRDefault="009925FC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447E6E" w:rsidRDefault="00447E6E" w:rsidP="006E6654">
      <w:pPr>
        <w:rPr>
          <w:lang w:val="fr-FR"/>
        </w:rPr>
      </w:pPr>
    </w:p>
    <w:p w:rsidR="00447E6E" w:rsidRDefault="00447E6E">
      <w:pPr>
        <w:rPr>
          <w:lang w:val="fr-FR"/>
        </w:rPr>
      </w:pPr>
      <w:r>
        <w:rPr>
          <w:lang w:val="fr-FR"/>
        </w:rPr>
        <w:br w:type="page"/>
      </w:r>
    </w:p>
    <w:p w:rsidR="00447E6E" w:rsidRPr="00447E6E" w:rsidRDefault="00447E6E" w:rsidP="005972EF">
      <w:pPr>
        <w:pStyle w:val="Heading1"/>
        <w:rPr>
          <w:rFonts w:eastAsia="Times New Roman"/>
          <w:lang w:val="fr-FR"/>
        </w:rPr>
      </w:pPr>
      <w:bookmarkStart w:id="0" w:name="_Toc281995458"/>
      <w:r w:rsidRPr="00447E6E">
        <w:rPr>
          <w:rFonts w:eastAsia="Times New Roman"/>
          <w:lang w:val="fr-FR"/>
        </w:rPr>
        <w:lastRenderedPageBreak/>
        <w:t>Règle du jeu</w:t>
      </w:r>
      <w:bookmarkEnd w:id="0"/>
      <w:r w:rsidR="005972EF">
        <w:rPr>
          <w:rFonts w:eastAsia="Times New Roman"/>
          <w:lang w:val="fr-FR"/>
        </w:rPr>
        <w:t xml:space="preserve"> </w:t>
      </w:r>
    </w:p>
    <w:p w:rsidR="00447E6E" w:rsidRPr="00447E6E" w:rsidRDefault="00447E6E" w:rsidP="00447E6E">
      <w:pPr>
        <w:rPr>
          <w:rFonts w:ascii="Calibri" w:eastAsia="Times New Roman" w:hAnsi="Calibri" w:cs="Times New Roman"/>
          <w:lang w:val="fr-FR"/>
        </w:rPr>
      </w:pPr>
      <w:r w:rsidRPr="00447E6E">
        <w:rPr>
          <w:rFonts w:ascii="Calibri" w:eastAsia="Times New Roman" w:hAnsi="Calibri" w:cs="Times New Roman"/>
          <w:lang w:val="fr-FR"/>
        </w:rPr>
        <w:tab/>
        <w:t>L'objectif du jeu est d'enlever un maximum de bloc</w:t>
      </w:r>
      <w:r w:rsidR="005972EF">
        <w:rPr>
          <w:rFonts w:ascii="Calibri" w:eastAsia="Times New Roman" w:hAnsi="Calibri" w:cs="Times New Roman"/>
          <w:lang w:val="fr-FR"/>
        </w:rPr>
        <w:t>s</w:t>
      </w:r>
      <w:r w:rsidRPr="00447E6E">
        <w:rPr>
          <w:rFonts w:ascii="Calibri" w:eastAsia="Times New Roman" w:hAnsi="Calibri" w:cs="Times New Roman"/>
          <w:lang w:val="fr-FR"/>
        </w:rPr>
        <w:t xml:space="preserve"> sans faire tomber les autres. </w:t>
      </w:r>
      <w:r w:rsidR="005972EF">
        <w:rPr>
          <w:rFonts w:ascii="Calibri" w:eastAsia="Times New Roman" w:hAnsi="Calibri" w:cs="Times New Roman"/>
          <w:lang w:val="fr-FR"/>
        </w:rPr>
        <w:t>Si vous parvenez à enlever votre bloc vous gagnez un point, cependant si d’autres blocs tombent vous perdez un point par bloc.</w:t>
      </w:r>
    </w:p>
    <w:p w:rsidR="00447E6E" w:rsidRDefault="009925FC" w:rsidP="005972EF">
      <w:pPr>
        <w:pStyle w:val="Heading1"/>
        <w:rPr>
          <w:rFonts w:eastAsia="Times New Roman"/>
          <w:lang w:val="fr-FR"/>
        </w:rPr>
      </w:pPr>
      <w:r>
        <w:rPr>
          <w:rFonts w:eastAsia="Times New Roman"/>
          <w:noProof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14.8pt;margin-top:45.9pt;width:125.25pt;height:20.6pt;z-index:251667456" strokecolor="white [3212]">
            <v:textbox>
              <w:txbxContent>
                <w:p w:rsidR="00156395" w:rsidRPr="00156395" w:rsidRDefault="00156395" w:rsidP="00156395">
                  <w:pPr>
                    <w:pStyle w:val="Quote"/>
                    <w:rPr>
                      <w:sz w:val="16"/>
                      <w:szCs w:val="16"/>
                      <w:lang w:val="fr-FR"/>
                    </w:rPr>
                  </w:pPr>
                  <w:r w:rsidRPr="00156395">
                    <w:rPr>
                      <w:sz w:val="16"/>
                      <w:szCs w:val="16"/>
                      <w:lang w:val="fr-FR"/>
                    </w:rPr>
                    <w:t>Déplacement haut - bas</w:t>
                  </w:r>
                </w:p>
              </w:txbxContent>
            </v:textbox>
          </v:shape>
        </w:pict>
      </w:r>
      <w:bookmarkStart w:id="1" w:name="_Toc281995459"/>
      <w:r w:rsidR="005972EF">
        <w:rPr>
          <w:rFonts w:eastAsia="Times New Roman"/>
          <w:lang w:val="fr-FR"/>
        </w:rPr>
        <w:t>Commandes</w:t>
      </w:r>
      <w:bookmarkEnd w:id="1"/>
      <w:r w:rsidR="005972EF">
        <w:rPr>
          <w:rFonts w:eastAsia="Times New Roman"/>
          <w:lang w:val="fr-FR"/>
        </w:rPr>
        <w:t xml:space="preserve"> </w:t>
      </w:r>
    </w:p>
    <w:p w:rsidR="005972EF" w:rsidRPr="005972EF" w:rsidRDefault="003D3FBE" w:rsidP="005972EF">
      <w:pPr>
        <w:pStyle w:val="Heading2"/>
        <w:rPr>
          <w:lang w:val="fr-FR"/>
        </w:rPr>
      </w:pPr>
      <w:r>
        <w:rPr>
          <w:noProof/>
          <w:lang w:val="fr-FR" w:eastAsia="fr-FR" w:bidi="ar-SA"/>
        </w:rPr>
        <w:pict>
          <v:shape id="_x0000_s1045" type="#_x0000_t202" style="position:absolute;left:0;text-align:left;margin-left:363.65pt;margin-top:14.05pt;width:11.25pt;height:11.25pt;z-index:251672576" strokecolor="white [3212]">
            <v:textbox>
              <w:txbxContent>
                <w:p w:rsidR="003D3FBE" w:rsidRDefault="003D3FBE"/>
              </w:txbxContent>
            </v:textbox>
          </v:shape>
        </w:pict>
      </w:r>
      <w:r w:rsidR="009925FC">
        <w:rPr>
          <w:noProof/>
          <w:lang w:val="fr-FR" w:eastAsia="fr-FR" w:bidi="ar-SA"/>
        </w:rPr>
        <w:pict>
          <v:shape id="_x0000_s1039" type="#_x0000_t202" style="position:absolute;left:0;text-align:left;margin-left:326.1pt;margin-top:8.35pt;width:100.15pt;height:97.7pt;z-index:251666432" strokecolor="white [3212]">
            <v:textbox>
              <w:txbxContent>
                <w:p w:rsidR="00156395" w:rsidRDefault="00156395"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1079500" cy="1105008"/>
                        <wp:effectExtent l="19050" t="0" r="6350" b="0"/>
                        <wp:docPr id="11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00" cy="1105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2" w:name="_Toc281995460"/>
      <w:r w:rsidR="005972EF">
        <w:rPr>
          <w:lang w:val="fr-FR"/>
        </w:rPr>
        <w:t>Bras haptique</w:t>
      </w:r>
      <w:bookmarkEnd w:id="2"/>
    </w:p>
    <w:p w:rsidR="005972EF" w:rsidRPr="005972EF" w:rsidRDefault="003D3FBE" w:rsidP="005972EF">
      <w:pPr>
        <w:rPr>
          <w:lang w:val="fr-FR"/>
        </w:rPr>
      </w:pPr>
      <w:r>
        <w:rPr>
          <w:noProof/>
          <w:lang w:val="fr-FR" w:eastAsia="fr-FR" w:bidi="ar-SA"/>
        </w:rPr>
        <w:pict>
          <v:shape id="_x0000_s1046" type="#_x0000_t202" style="position:absolute;left:0;text-align:left;margin-left:347.4pt;margin-top:57.65pt;width:20pt;height:8.5pt;z-index:251673600" strokecolor="white [3212]">
            <v:textbox>
              <w:txbxContent>
                <w:p w:rsidR="003D3FBE" w:rsidRDefault="003D3FBE" w:rsidP="003D3FB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151130" cy="151130"/>
                        <wp:effectExtent l="19050" t="0" r="1270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047" type="#_x0000_t202" style="position:absolute;left:0;text-align:left;margin-left:407.7pt;margin-top:27.6pt;width:11.25pt;height:11.25pt;z-index:251674624" strokecolor="white [3212]">
            <v:textbox>
              <w:txbxContent>
                <w:p w:rsidR="003D3FBE" w:rsidRDefault="003D3FBE" w:rsidP="003D3FBE">
                  <w:r>
                    <w:rPr>
                      <w:noProof/>
                      <w:lang w:val="fr-FR" w:eastAsia="fr-FR" w:bidi="ar-SA"/>
                    </w:rPr>
                    <w:drawing>
                      <wp:inline distT="0" distB="0" distL="0" distR="0">
                        <wp:extent cx="151130" cy="151130"/>
                        <wp:effectExtent l="19050" t="0" r="1270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25FC">
        <w:rPr>
          <w:noProof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19.75pt;margin-top:16.95pt;width:110.7pt;height:.05pt;flip:x;z-index:251670528" o:connectortype="straight">
            <v:stroke endarrow="block"/>
          </v:shape>
        </w:pict>
      </w:r>
      <w:r w:rsidR="009925FC">
        <w:rPr>
          <w:noProof/>
          <w:lang w:val="fr-FR" w:eastAsia="fr-FR" w:bidi="ar-SA"/>
        </w:rPr>
        <w:pict>
          <v:shape id="_x0000_s1042" type="#_x0000_t202" style="position:absolute;left:0;text-align:left;margin-left:309.9pt;margin-top:68.95pt;width:125.25pt;height:20.6pt;z-index:251669504" strokecolor="white [3212]">
            <v:textbox>
              <w:txbxContent>
                <w:p w:rsidR="00156395" w:rsidRPr="00156395" w:rsidRDefault="00156395" w:rsidP="00156395">
                  <w:pPr>
                    <w:pStyle w:val="Quote"/>
                    <w:rPr>
                      <w:sz w:val="16"/>
                      <w:szCs w:val="16"/>
                      <w:lang w:val="fr-FR"/>
                    </w:rPr>
                  </w:pP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Déplacement </w:t>
                  </w:r>
                  <w:r>
                    <w:rPr>
                      <w:sz w:val="16"/>
                      <w:szCs w:val="16"/>
                      <w:lang w:val="fr-FR"/>
                    </w:rPr>
                    <w:t>avant</w:t>
                  </w: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 - </w:t>
                  </w:r>
                  <w:r>
                    <w:rPr>
                      <w:sz w:val="16"/>
                      <w:szCs w:val="16"/>
                      <w:lang w:val="fr-FR"/>
                    </w:rPr>
                    <w:t>arrière</w:t>
                  </w:r>
                </w:p>
              </w:txbxContent>
            </v:textbox>
          </v:shape>
        </w:pict>
      </w:r>
      <w:r w:rsidR="009925FC">
        <w:rPr>
          <w:noProof/>
          <w:lang w:val="fr-FR" w:eastAsia="fr-FR" w:bidi="ar-SA"/>
        </w:rPr>
        <w:pict>
          <v:shape id="_x0000_s1041" type="#_x0000_t202" style="position:absolute;left:0;text-align:left;margin-left:380.65pt;margin-top:10.75pt;width:125.25pt;height:20.6pt;z-index:251668480" strokecolor="white [3212]">
            <v:textbox>
              <w:txbxContent>
                <w:p w:rsidR="00156395" w:rsidRPr="00156395" w:rsidRDefault="00156395" w:rsidP="00156395">
                  <w:pPr>
                    <w:pStyle w:val="Quote"/>
                    <w:rPr>
                      <w:sz w:val="16"/>
                      <w:szCs w:val="16"/>
                      <w:lang w:val="fr-FR"/>
                    </w:rPr>
                  </w:pP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Déplacement </w:t>
                  </w:r>
                  <w:r>
                    <w:rPr>
                      <w:sz w:val="16"/>
                      <w:szCs w:val="16"/>
                      <w:lang w:val="fr-FR"/>
                    </w:rPr>
                    <w:t>gauche</w:t>
                  </w:r>
                  <w:r w:rsidRPr="00156395">
                    <w:rPr>
                      <w:sz w:val="16"/>
                      <w:szCs w:val="16"/>
                      <w:lang w:val="fr-FR"/>
                    </w:rPr>
                    <w:t xml:space="preserve"> - </w:t>
                  </w:r>
                  <w:r>
                    <w:rPr>
                      <w:sz w:val="16"/>
                      <w:szCs w:val="16"/>
                      <w:lang w:val="fr-FR"/>
                    </w:rPr>
                    <w:t>droite</w:t>
                  </w:r>
                </w:p>
              </w:txbxContent>
            </v:textbox>
          </v:shape>
        </w:pict>
      </w:r>
      <w:r w:rsidR="009925FC">
        <w:rPr>
          <w:noProof/>
          <w:lang w:val="fr-FR" w:eastAsia="fr-FR" w:bidi="ar-SA"/>
        </w:rPr>
        <w:pict>
          <v:shape id="_x0000_s1038" type="#_x0000_t202" style="position:absolute;left:0;text-align:left;margin-left:296.05pt;margin-top:104.8pt;width:150.25pt;height:60.1pt;z-index:251665408" strokecolor="white [3212]">
            <v:textbox>
              <w:txbxContent>
                <w:p w:rsidR="005972EF" w:rsidRDefault="005972EF" w:rsidP="005972E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2 : Rotation de la caméra</w:t>
                  </w:r>
                </w:p>
                <w:p w:rsidR="005972EF" w:rsidRPr="005972EF" w:rsidRDefault="005972EF" w:rsidP="005972EF">
                  <w:pPr>
                    <w:pStyle w:val="NoSpacing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Bouton 1 : Saisir un bloc</w:t>
                  </w:r>
                </w:p>
              </w:txbxContent>
            </v:textbox>
          </v:shape>
        </w:pict>
      </w:r>
      <w:r w:rsidR="009925FC">
        <w:rPr>
          <w:noProof/>
          <w:lang w:val="fr-FR" w:eastAsia="fr-FR" w:bidi="ar-SA"/>
        </w:rPr>
        <w:pict>
          <v:shape id="_x0000_s1036" type="#_x0000_t32" style="position:absolute;left:0;text-align:left;margin-left:195.25pt;margin-top:116.7pt;width:90.15pt;height:0;flip:x;z-index:251663360" o:connectortype="straight">
            <v:stroke endarrow="block"/>
          </v:shape>
        </w:pict>
      </w:r>
      <w:r w:rsidR="009925FC">
        <w:rPr>
          <w:noProof/>
          <w:lang w:val="fr-FR" w:eastAsia="fr-FR" w:bidi="ar-SA"/>
        </w:rPr>
        <w:pict>
          <v:shape id="_x0000_s1037" type="#_x0000_t32" style="position:absolute;left:0;text-align:left;margin-left:183.35pt;margin-top:125.45pt;width:102.05pt;height:0;flip:x;z-index:251664384" o:connectortype="straight">
            <v:stroke endarrow="block"/>
          </v:shape>
        </w:pict>
      </w:r>
      <w:r w:rsidR="005972EF">
        <w:rPr>
          <w:noProof/>
          <w:lang w:val="fr-FR" w:eastAsia="fr-FR" w:bidi="ar-SA"/>
        </w:rPr>
        <w:drawing>
          <wp:inline distT="0" distB="0" distL="0" distR="0">
            <wp:extent cx="3331845" cy="2178685"/>
            <wp:effectExtent l="38100" t="0" r="20955" b="640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1786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56395" w:rsidRDefault="00156395" w:rsidP="00156395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Il faut maintenir le bouton 1 pressé </w:t>
      </w:r>
      <w:r w:rsidR="002B1C68">
        <w:rPr>
          <w:rFonts w:eastAsia="Times New Roman"/>
          <w:lang w:val="fr-FR"/>
        </w:rPr>
        <w:t xml:space="preserve">pour garder le bloc en main, lorsque celui-ci est relâché le bloc l’est également. Il faut </w:t>
      </w:r>
      <w:r w:rsidR="003D3FBE">
        <w:rPr>
          <w:rFonts w:eastAsia="Times New Roman"/>
          <w:lang w:val="fr-FR"/>
        </w:rPr>
        <w:t xml:space="preserve">maintenir </w:t>
      </w:r>
      <w:r w:rsidR="002B1C68">
        <w:rPr>
          <w:rFonts w:eastAsia="Times New Roman"/>
          <w:lang w:val="fr-FR"/>
        </w:rPr>
        <w:t xml:space="preserve">le bouton 2 tant que l’on veut roter. </w:t>
      </w:r>
      <w:r>
        <w:rPr>
          <w:rFonts w:eastAsia="Times New Roman"/>
          <w:lang w:val="fr-FR"/>
        </w:rPr>
        <w:t>Si aucun bouton n’est activé, le pointeur se déplace dans le plan.</w:t>
      </w:r>
    </w:p>
    <w:p w:rsidR="005972EF" w:rsidRDefault="005972EF" w:rsidP="005972EF">
      <w:pPr>
        <w:pStyle w:val="Heading2"/>
        <w:rPr>
          <w:rFonts w:eastAsia="Times New Roman"/>
          <w:lang w:val="fr-FR"/>
        </w:rPr>
      </w:pPr>
      <w:bookmarkStart w:id="3" w:name="_Toc281995461"/>
      <w:r>
        <w:rPr>
          <w:rFonts w:eastAsia="Times New Roman"/>
          <w:lang w:val="fr-FR"/>
        </w:rPr>
        <w:t>Clavier</w:t>
      </w:r>
      <w:bookmarkEnd w:id="3"/>
    </w:p>
    <w:p w:rsidR="00156395" w:rsidRDefault="00156395" w:rsidP="00447E6E">
      <w:pPr>
        <w:rPr>
          <w:rFonts w:ascii="Calibri" w:eastAsia="Times New Roman" w:hAnsi="Calibri" w:cs="Times New Roman"/>
          <w:lang w:val="fr-FR"/>
        </w:rPr>
      </w:pPr>
    </w:p>
    <w:tbl>
      <w:tblPr>
        <w:tblStyle w:val="LightShading-Accent2"/>
        <w:tblW w:w="0" w:type="auto"/>
        <w:tblLook w:val="04A0"/>
      </w:tblPr>
      <w:tblGrid>
        <w:gridCol w:w="4606"/>
        <w:gridCol w:w="4606"/>
      </w:tblGrid>
      <w:tr w:rsidR="00156395" w:rsidRPr="003D3FBE" w:rsidTr="00156395">
        <w:trPr>
          <w:cnfStyle w:val="100000000000"/>
        </w:trPr>
        <w:tc>
          <w:tcPr>
            <w:cnfStyle w:val="001000000000"/>
            <w:tcW w:w="4606" w:type="dxa"/>
          </w:tcPr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noProof/>
                <w:lang w:val="fr-FR" w:eastAsia="fr-FR" w:bidi="ar-SA"/>
              </w:rPr>
              <w:drawing>
                <wp:inline distT="0" distB="0" distL="0" distR="0">
                  <wp:extent cx="476885" cy="413385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4606" w:type="dxa"/>
          </w:tcPr>
          <w:p w:rsidR="00156395" w:rsidRPr="002B1C68" w:rsidRDefault="00156395" w:rsidP="00447E6E">
            <w:pPr>
              <w:cnfStyle w:val="100000000000"/>
              <w:rPr>
                <w:rFonts w:ascii="Calibri" w:eastAsia="Times New Roman" w:hAnsi="Calibri" w:cs="Times New Roman"/>
                <w:b w:val="0"/>
                <w:lang w:val="fr-FR"/>
              </w:rPr>
            </w:pPr>
          </w:p>
          <w:p w:rsidR="00156395" w:rsidRPr="002B1C68" w:rsidRDefault="00156395" w:rsidP="00447E6E">
            <w:pPr>
              <w:cnfStyle w:val="100000000000"/>
              <w:rPr>
                <w:rFonts w:ascii="Calibri" w:eastAsia="Times New Roman" w:hAnsi="Calibri" w:cs="Times New Roman"/>
                <w:b w:val="0"/>
                <w:lang w:val="fr-FR"/>
              </w:rPr>
            </w:pPr>
            <w:r w:rsidRPr="002B1C68">
              <w:rPr>
                <w:rFonts w:ascii="Calibri" w:eastAsia="Times New Roman" w:hAnsi="Calibri" w:cs="Times New Roman"/>
                <w:b w:val="0"/>
                <w:lang w:val="fr-FR"/>
              </w:rPr>
              <w:t>Le jeu possède deux niveaux. Pour changer de niveau il faut appuyer sur la touche entrée.</w:t>
            </w:r>
          </w:p>
        </w:tc>
      </w:tr>
      <w:tr w:rsidR="00156395" w:rsidRPr="003D3FBE" w:rsidTr="00156395">
        <w:trPr>
          <w:cnfStyle w:val="000000100000"/>
        </w:trPr>
        <w:tc>
          <w:tcPr>
            <w:cnfStyle w:val="001000000000"/>
            <w:tcW w:w="4606" w:type="dxa"/>
          </w:tcPr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noProof/>
                <w:lang w:val="fr-FR" w:eastAsia="fr-FR" w:bidi="ar-SA"/>
              </w:rPr>
              <w:drawing>
                <wp:inline distT="0" distB="0" distL="0" distR="0">
                  <wp:extent cx="2489873" cy="399623"/>
                  <wp:effectExtent l="19050" t="0" r="5677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694" cy="39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395" w:rsidRDefault="00156395" w:rsidP="00156395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4606" w:type="dxa"/>
          </w:tcPr>
          <w:p w:rsidR="00156395" w:rsidRDefault="00156395" w:rsidP="00156395">
            <w:pPr>
              <w:cnfStyle w:val="000000100000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156395">
            <w:pPr>
              <w:cnfStyle w:val="000000100000"/>
              <w:rPr>
                <w:rFonts w:ascii="Calibri" w:eastAsia="Times New Roman" w:hAnsi="Calibri" w:cs="Times New Roman"/>
                <w:lang w:val="fr-FR"/>
              </w:rPr>
            </w:pPr>
            <w:r w:rsidRPr="00447E6E">
              <w:rPr>
                <w:rFonts w:ascii="Calibri" w:eastAsia="Times New Roman" w:hAnsi="Calibri" w:cs="Times New Roman"/>
                <w:lang w:val="fr-FR"/>
              </w:rPr>
              <w:t>Pour recommencer le niveau actuel il faut appuyer sur la touche espace.</w:t>
            </w:r>
          </w:p>
          <w:p w:rsidR="00156395" w:rsidRDefault="00156395" w:rsidP="00447E6E">
            <w:pPr>
              <w:cnfStyle w:val="000000100000"/>
              <w:rPr>
                <w:rFonts w:ascii="Calibri" w:eastAsia="Times New Roman" w:hAnsi="Calibri" w:cs="Times New Roman"/>
                <w:lang w:val="fr-FR"/>
              </w:rPr>
            </w:pPr>
          </w:p>
        </w:tc>
      </w:tr>
      <w:tr w:rsidR="00156395" w:rsidRPr="003D3FBE" w:rsidTr="00156395">
        <w:tc>
          <w:tcPr>
            <w:cnfStyle w:val="001000000000"/>
            <w:tcW w:w="4606" w:type="dxa"/>
          </w:tcPr>
          <w:p w:rsidR="00156395" w:rsidRDefault="00156395" w:rsidP="00447E6E">
            <w:pPr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Default="00156395" w:rsidP="002B1C68">
            <w:pPr>
              <w:jc w:val="center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noProof/>
                <w:lang w:val="fr-FR" w:eastAsia="fr-FR" w:bidi="ar-SA"/>
              </w:rPr>
              <w:drawing>
                <wp:inline distT="0" distB="0" distL="0" distR="0">
                  <wp:extent cx="831313" cy="765995"/>
                  <wp:effectExtent l="19050" t="0" r="6887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725" cy="76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156395" w:rsidRDefault="00156395" w:rsidP="00156395">
            <w:pPr>
              <w:cnfStyle w:val="000000000000"/>
              <w:rPr>
                <w:rFonts w:ascii="Calibri" w:eastAsia="Times New Roman" w:hAnsi="Calibri" w:cs="Times New Roman"/>
                <w:lang w:val="fr-FR"/>
              </w:rPr>
            </w:pPr>
          </w:p>
          <w:p w:rsidR="00156395" w:rsidRPr="00447E6E" w:rsidRDefault="00156395" w:rsidP="00156395">
            <w:pPr>
              <w:cnfStyle w:val="000000000000"/>
              <w:rPr>
                <w:rFonts w:ascii="Calibri" w:eastAsia="Times New Roman" w:hAnsi="Calibri" w:cs="Times New Roman"/>
                <w:lang w:val="fr-FR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Pour quitter le jeu appuyez sur la touche echap.</w:t>
            </w:r>
          </w:p>
          <w:p w:rsidR="00156395" w:rsidRDefault="00156395" w:rsidP="00156395">
            <w:pPr>
              <w:cnfStyle w:val="000000000000"/>
              <w:rPr>
                <w:rFonts w:ascii="Calibri" w:eastAsia="Times New Roman" w:hAnsi="Calibri" w:cs="Times New Roman"/>
                <w:lang w:val="fr-FR"/>
              </w:rPr>
            </w:pPr>
          </w:p>
        </w:tc>
      </w:tr>
    </w:tbl>
    <w:p w:rsidR="00447E6E" w:rsidRPr="00447E6E" w:rsidRDefault="00447E6E" w:rsidP="005972EF">
      <w:pPr>
        <w:pStyle w:val="Heading1"/>
        <w:rPr>
          <w:lang w:val="fr-FR"/>
        </w:rPr>
      </w:pPr>
      <w:bookmarkStart w:id="4" w:name="_Toc281995462"/>
      <w:r w:rsidRPr="00447E6E">
        <w:rPr>
          <w:lang w:val="fr-FR"/>
        </w:rPr>
        <w:lastRenderedPageBreak/>
        <w:t>Personnage</w:t>
      </w:r>
      <w:r w:rsidR="005972EF">
        <w:rPr>
          <w:lang w:val="fr-FR"/>
        </w:rPr>
        <w:t>s</w:t>
      </w:r>
      <w:bookmarkEnd w:id="4"/>
      <w:r w:rsidRPr="00447E6E">
        <w:rPr>
          <w:lang w:val="fr-FR"/>
        </w:rPr>
        <w:t> </w:t>
      </w:r>
    </w:p>
    <w:p w:rsidR="006E6654" w:rsidRDefault="006E6654" w:rsidP="00447E6E">
      <w:pPr>
        <w:rPr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66"/>
        <w:gridCol w:w="4422"/>
      </w:tblGrid>
      <w:tr w:rsidR="006E6654" w:rsidTr="006E6654">
        <w:trPr>
          <w:cnfStyle w:val="100000000000"/>
        </w:trPr>
        <w:tc>
          <w:tcPr>
            <w:cnfStyle w:val="001000000100"/>
            <w:tcW w:w="4606" w:type="dxa"/>
          </w:tcPr>
          <w:p w:rsidR="006E6654" w:rsidRDefault="000411DF" w:rsidP="006E6654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2292130" cy="1719098"/>
                  <wp:effectExtent l="323850" t="247650" r="336770" b="224002"/>
                  <wp:docPr id="1" name="Image 0" descr="bo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go.bmp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12" cy="17244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E6654" w:rsidRPr="00447E6E" w:rsidRDefault="0039152D" w:rsidP="006E6654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Bogo</w:t>
            </w:r>
          </w:p>
          <w:p w:rsidR="000411DF" w:rsidRPr="00447E6E" w:rsidRDefault="000411DF" w:rsidP="006E6654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6E6654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Gorille</w:t>
            </w:r>
          </w:p>
          <w:p w:rsidR="000411DF" w:rsidRPr="00447E6E" w:rsidRDefault="000411DF" w:rsidP="006E6654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6E6654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Gros bras pas content</w:t>
            </w:r>
          </w:p>
          <w:p w:rsidR="000411DF" w:rsidRPr="00447E6E" w:rsidRDefault="000411DF" w:rsidP="006E6654">
            <w:pPr>
              <w:cnfStyle w:val="100000000000"/>
              <w:rPr>
                <w:rStyle w:val="Strong"/>
                <w:lang w:val="fr-FR"/>
              </w:rPr>
            </w:pPr>
          </w:p>
          <w:p w:rsidR="0039152D" w:rsidRDefault="0039152D" w:rsidP="006E6654">
            <w:pPr>
              <w:cnfStyle w:val="100000000000"/>
              <w:rPr>
                <w:lang w:val="fr-FR"/>
              </w:rPr>
            </w:pPr>
            <w:r w:rsidRPr="000411DF">
              <w:rPr>
                <w:rStyle w:val="IntenseQuoteChar"/>
              </w:rPr>
              <w:t>Mission :</w:t>
            </w:r>
            <w:r w:rsidRPr="000411DF">
              <w:rPr>
                <w:rStyle w:val="Strong"/>
              </w:rPr>
              <w:t xml:space="preserve"> Surveiller les poulettes</w:t>
            </w:r>
          </w:p>
        </w:tc>
      </w:tr>
    </w:tbl>
    <w:p w:rsidR="006E6654" w:rsidRDefault="006E6654" w:rsidP="006E6654">
      <w:pPr>
        <w:rPr>
          <w:rFonts w:ascii="Calibri" w:eastAsia="Times New Roman" w:hAnsi="Calibri" w:cs="Times New Roman"/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66"/>
        <w:gridCol w:w="4422"/>
      </w:tblGrid>
      <w:tr w:rsidR="0039152D" w:rsidRPr="003D3FBE" w:rsidTr="000076C1">
        <w:trPr>
          <w:cnfStyle w:val="100000000000"/>
        </w:trPr>
        <w:tc>
          <w:tcPr>
            <w:cnfStyle w:val="001000000100"/>
            <w:tcW w:w="4606" w:type="dxa"/>
          </w:tcPr>
          <w:p w:rsidR="0039152D" w:rsidRDefault="000411DF" w:rsidP="000076C1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2261224" cy="1695919"/>
                  <wp:effectExtent l="342900" t="247650" r="348626" b="209081"/>
                  <wp:docPr id="2" name="Image 1" descr="cocott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otte.bmp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17" cy="16999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Cocotzilla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Poule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Maniaque du nettoyage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Default="0039152D" w:rsidP="0039152D">
            <w:pPr>
              <w:cnfStyle w:val="100000000000"/>
              <w:rPr>
                <w:lang w:val="fr-FR"/>
              </w:rPr>
            </w:pPr>
            <w:r w:rsidRPr="000411DF">
              <w:rPr>
                <w:rStyle w:val="IntenseQuoteChar"/>
                <w:lang w:val="fr-FR"/>
              </w:rPr>
              <w:t>Mission :</w:t>
            </w:r>
            <w:r w:rsidRPr="000411DF">
              <w:rPr>
                <w:rStyle w:val="Strong"/>
                <w:lang w:val="fr-FR"/>
              </w:rPr>
              <w:t xml:space="preserve"> Prier pour la destruction de la tour</w:t>
            </w:r>
          </w:p>
        </w:tc>
      </w:tr>
    </w:tbl>
    <w:p w:rsidR="0039152D" w:rsidRDefault="0039152D" w:rsidP="006E6654">
      <w:pPr>
        <w:rPr>
          <w:rFonts w:ascii="Calibri" w:eastAsia="Times New Roman" w:hAnsi="Calibri" w:cs="Times New Roman"/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96"/>
        <w:gridCol w:w="4392"/>
      </w:tblGrid>
      <w:tr w:rsidR="0039152D" w:rsidTr="000076C1">
        <w:trPr>
          <w:cnfStyle w:val="100000000000"/>
        </w:trPr>
        <w:tc>
          <w:tcPr>
            <w:cnfStyle w:val="001000000100"/>
            <w:tcW w:w="4606" w:type="dxa"/>
          </w:tcPr>
          <w:p w:rsidR="0039152D" w:rsidRDefault="000411DF" w:rsidP="000076C1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drawing>
                <wp:inline distT="0" distB="0" distL="0" distR="0">
                  <wp:extent cx="2270484" cy="1702863"/>
                  <wp:effectExtent l="342900" t="247650" r="358416" b="221187"/>
                  <wp:docPr id="3" name="Image 2" descr="tot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to.bmp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41" cy="17051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Toto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Indéterminée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</w:t>
            </w:r>
            <w:r w:rsidRPr="000411DF">
              <w:rPr>
                <w:rStyle w:val="Strong"/>
                <w:lang w:val="fr-FR"/>
              </w:rPr>
              <w:t>Confectionne</w:t>
            </w:r>
            <w:r w:rsidRPr="00447E6E">
              <w:rPr>
                <w:rStyle w:val="Strong"/>
                <w:lang w:val="fr-FR"/>
              </w:rPr>
              <w:t xml:space="preserve"> des choses inutiles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0411DF" w:rsidRDefault="0039152D" w:rsidP="0039152D">
            <w:pPr>
              <w:cnfStyle w:val="100000000000"/>
              <w:rPr>
                <w:rStyle w:val="Strong"/>
              </w:rPr>
            </w:pPr>
            <w:r w:rsidRPr="000411DF">
              <w:rPr>
                <w:rStyle w:val="IntenseQuoteChar"/>
              </w:rPr>
              <w:t>Mission :</w:t>
            </w:r>
            <w:r w:rsidRPr="000411DF">
              <w:rPr>
                <w:rStyle w:val="Strong"/>
              </w:rPr>
              <w:t xml:space="preserve"> Fuir de l’ile</w:t>
            </w:r>
          </w:p>
        </w:tc>
      </w:tr>
    </w:tbl>
    <w:p w:rsidR="0039152D" w:rsidRDefault="0039152D" w:rsidP="006E6654">
      <w:pPr>
        <w:rPr>
          <w:rFonts w:ascii="Calibri" w:eastAsia="Times New Roman" w:hAnsi="Calibri" w:cs="Times New Roman"/>
          <w:lang w:val="fr-FR"/>
        </w:rPr>
      </w:pPr>
    </w:p>
    <w:tbl>
      <w:tblPr>
        <w:tblStyle w:val="MediumGrid2-Accent2"/>
        <w:tblW w:w="0" w:type="auto"/>
        <w:tblLook w:val="04A0"/>
      </w:tblPr>
      <w:tblGrid>
        <w:gridCol w:w="4866"/>
        <w:gridCol w:w="4422"/>
      </w:tblGrid>
      <w:tr w:rsidR="0039152D" w:rsidRPr="00447E6E" w:rsidTr="000076C1">
        <w:trPr>
          <w:cnfStyle w:val="100000000000"/>
        </w:trPr>
        <w:tc>
          <w:tcPr>
            <w:cnfStyle w:val="001000000100"/>
            <w:tcW w:w="4606" w:type="dxa"/>
          </w:tcPr>
          <w:p w:rsidR="0039152D" w:rsidRDefault="000411DF" w:rsidP="000076C1">
            <w:pPr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w:lastRenderedPageBreak/>
              <w:drawing>
                <wp:inline distT="0" distB="0" distL="0" distR="0">
                  <wp:extent cx="2289757" cy="1717319"/>
                  <wp:effectExtent l="323850" t="247650" r="339143" b="225781"/>
                  <wp:docPr id="4" name="Image 3" descr="laMo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Mort.bmp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913" cy="172193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Nom :</w:t>
            </w:r>
            <w:r w:rsidRPr="00447E6E">
              <w:rPr>
                <w:rStyle w:val="Strong"/>
                <w:lang w:val="fr-FR"/>
              </w:rPr>
              <w:t xml:space="preserve"> La mort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Famille :</w:t>
            </w:r>
            <w:r w:rsidRPr="00447E6E">
              <w:rPr>
                <w:rStyle w:val="Strong"/>
                <w:lang w:val="fr-FR"/>
              </w:rPr>
              <w:t xml:space="preserve"> </w:t>
            </w:r>
            <w:r w:rsidR="002B1C68">
              <w:rPr>
                <w:rStyle w:val="Strong"/>
                <w:lang w:val="fr-FR"/>
              </w:rPr>
              <w:t>Plus de ce monde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Pr="00447E6E" w:rsidRDefault="0039152D" w:rsidP="000076C1">
            <w:pPr>
              <w:cnfStyle w:val="100000000000"/>
              <w:rPr>
                <w:rStyle w:val="Strong"/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Caractéristiques :</w:t>
            </w:r>
            <w:r w:rsidRPr="00447E6E">
              <w:rPr>
                <w:rStyle w:val="Strong"/>
                <w:lang w:val="fr-FR"/>
              </w:rPr>
              <w:t xml:space="preserve"> </w:t>
            </w:r>
            <w:r w:rsidR="002B1C68">
              <w:rPr>
                <w:rStyle w:val="Strong"/>
                <w:lang w:val="fr-FR"/>
              </w:rPr>
              <w:t>Porte des chaussures à talonnettes</w:t>
            </w:r>
          </w:p>
          <w:p w:rsidR="000411DF" w:rsidRPr="00447E6E" w:rsidRDefault="000411DF" w:rsidP="000076C1">
            <w:pPr>
              <w:cnfStyle w:val="100000000000"/>
              <w:rPr>
                <w:rStyle w:val="Strong"/>
                <w:lang w:val="fr-FR"/>
              </w:rPr>
            </w:pPr>
          </w:p>
          <w:p w:rsidR="0039152D" w:rsidRDefault="0039152D" w:rsidP="0039152D">
            <w:pPr>
              <w:cnfStyle w:val="100000000000"/>
              <w:rPr>
                <w:lang w:val="fr-FR"/>
              </w:rPr>
            </w:pPr>
            <w:r w:rsidRPr="00447E6E">
              <w:rPr>
                <w:rStyle w:val="IntenseQuoteChar"/>
                <w:lang w:val="fr-FR"/>
              </w:rPr>
              <w:t>Mission :</w:t>
            </w:r>
            <w:r w:rsidRPr="00447E6E">
              <w:rPr>
                <w:rStyle w:val="Strong"/>
                <w:lang w:val="fr-FR"/>
              </w:rPr>
              <w:t xml:space="preserve"> Détruire toto</w:t>
            </w:r>
          </w:p>
        </w:tc>
      </w:tr>
    </w:tbl>
    <w:p w:rsidR="0039152D" w:rsidRPr="006E6654" w:rsidRDefault="0039152D" w:rsidP="006E6654">
      <w:pPr>
        <w:rPr>
          <w:rFonts w:ascii="Calibri" w:eastAsia="Times New Roman" w:hAnsi="Calibri" w:cs="Times New Roman"/>
          <w:lang w:val="fr-FR"/>
        </w:rPr>
      </w:pPr>
    </w:p>
    <w:p w:rsidR="005972EF" w:rsidRPr="00447E6E" w:rsidRDefault="005972EF" w:rsidP="005972EF">
      <w:pPr>
        <w:rPr>
          <w:lang w:val="fr-FR"/>
        </w:rPr>
      </w:pPr>
      <w:r w:rsidRPr="00447E6E">
        <w:rPr>
          <w:lang w:val="fr-FR"/>
        </w:rPr>
        <w:t xml:space="preserve">Rappel : N’hésitez pas à jouer avec les éléments </w:t>
      </w:r>
      <w:r w:rsidR="002B1C68" w:rsidRPr="00447E6E">
        <w:rPr>
          <w:lang w:val="fr-FR"/>
        </w:rPr>
        <w:t>du décor</w:t>
      </w:r>
      <w:r w:rsidRPr="00447E6E">
        <w:rPr>
          <w:lang w:val="fr-FR"/>
        </w:rPr>
        <w:t> !!!</w:t>
      </w:r>
    </w:p>
    <w:p w:rsidR="00E56F03" w:rsidRDefault="002B1C68" w:rsidP="002B1C68">
      <w:pPr>
        <w:pStyle w:val="Heading1"/>
        <w:rPr>
          <w:lang w:val="fr-FR"/>
        </w:rPr>
      </w:pPr>
      <w:bookmarkStart w:id="5" w:name="_Toc281995463"/>
      <w:r>
        <w:rPr>
          <w:lang w:val="fr-FR"/>
        </w:rPr>
        <w:t>Remerciements</w:t>
      </w:r>
      <w:bookmarkEnd w:id="5"/>
    </w:p>
    <w:p w:rsidR="002B1C68" w:rsidRDefault="002B1C68" w:rsidP="00E56F03">
      <w:pPr>
        <w:rPr>
          <w:lang w:val="fr-FR"/>
        </w:rPr>
      </w:pPr>
      <w:r>
        <w:rPr>
          <w:lang w:val="fr-FR"/>
        </w:rPr>
        <w:t>A Steven pour avoir eu l’idée du jeu Boom blox.</w:t>
      </w:r>
    </w:p>
    <w:p w:rsidR="002B1C68" w:rsidRDefault="002B1C68" w:rsidP="00E56F03">
      <w:pPr>
        <w:rPr>
          <w:lang w:val="fr-FR"/>
        </w:rPr>
      </w:pPr>
      <w:r>
        <w:rPr>
          <w:lang w:val="fr-FR"/>
        </w:rPr>
        <w:t>Pour les musiques : Les cowboys fringants, le jeu Tropico.</w:t>
      </w:r>
    </w:p>
    <w:p w:rsidR="002B1C68" w:rsidRDefault="002B1C68" w:rsidP="00E56F03">
      <w:pPr>
        <w:rPr>
          <w:lang w:val="fr-FR"/>
        </w:rPr>
      </w:pPr>
      <w:r>
        <w:rPr>
          <w:lang w:val="fr-FR"/>
        </w:rPr>
        <w:t>Les figurants pour leurs disponibilités.</w:t>
      </w:r>
    </w:p>
    <w:p w:rsidR="002B1C68" w:rsidRDefault="002B1C68" w:rsidP="00E56F03">
      <w:pPr>
        <w:rPr>
          <w:lang w:val="fr-FR"/>
        </w:rPr>
      </w:pPr>
      <w:r>
        <w:rPr>
          <w:lang w:val="fr-FR"/>
        </w:rPr>
        <w:t>Sensable pour ne pas avoir fait de DLL avec leur bras haptique.</w:t>
      </w:r>
    </w:p>
    <w:p w:rsidR="003D3FBE" w:rsidRPr="00E56F03" w:rsidRDefault="003D3FBE" w:rsidP="00E56F03">
      <w:pPr>
        <w:rPr>
          <w:lang w:val="fr-FR"/>
        </w:rPr>
      </w:pPr>
      <w:r>
        <w:rPr>
          <w:lang w:val="fr-FR"/>
        </w:rPr>
        <w:t>Aurélien pour sa DLL qui ne marchait pas</w:t>
      </w:r>
      <w:r w:rsidR="00233926">
        <w:rPr>
          <w:lang w:val="fr-FR"/>
        </w:rPr>
        <w:t>.</w:t>
      </w:r>
      <w:r>
        <w:rPr>
          <w:lang w:val="fr-FR"/>
        </w:rPr>
        <w:t xml:space="preserve"> </w:t>
      </w:r>
    </w:p>
    <w:sectPr w:rsidR="003D3FBE" w:rsidRPr="00E56F03" w:rsidSect="003D3FBE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40" w:rsidRDefault="00EB1340" w:rsidP="003D3FBE">
      <w:pPr>
        <w:spacing w:after="0" w:line="240" w:lineRule="auto"/>
      </w:pPr>
      <w:r>
        <w:separator/>
      </w:r>
    </w:p>
  </w:endnote>
  <w:endnote w:type="continuationSeparator" w:id="1">
    <w:p w:rsidR="00EB1340" w:rsidRDefault="00EB1340" w:rsidP="003D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3D3FBE">
      <w:tc>
        <w:tcPr>
          <w:tcW w:w="4500" w:type="pct"/>
          <w:tcBorders>
            <w:top w:val="single" w:sz="4" w:space="0" w:color="000000" w:themeColor="text1"/>
          </w:tcBorders>
        </w:tcPr>
        <w:p w:rsidR="003D3FBE" w:rsidRDefault="003D3FBE" w:rsidP="003D3FBE">
          <w:pPr>
            <w:pStyle w:val="Footer"/>
            <w:jc w:val="right"/>
          </w:pPr>
          <w:sdt>
            <w:sdtPr>
              <w:alias w:val="Company"/>
              <w:id w:val="10272096"/>
              <w:placeholder>
                <w:docPart w:val="7672D94C00B042D9A064B695CBB6FB3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lang w:val="fr-FR"/>
                </w:rPr>
                <w:t>VI50</w:t>
              </w:r>
            </w:sdtContent>
          </w:sdt>
          <w:r>
            <w:t xml:space="preserve"> | Guide utilisateur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D3FBE" w:rsidRDefault="003D3FBE">
          <w:pPr>
            <w:pStyle w:val="Header"/>
            <w:rPr>
              <w:color w:val="FFFFFF" w:themeColor="background1"/>
            </w:rPr>
          </w:pPr>
          <w:fldSimple w:instr=" PAGE   \* MERGEFORMAT ">
            <w:r w:rsidR="00F633D7" w:rsidRPr="00F633D7">
              <w:rPr>
                <w:noProof/>
                <w:color w:val="FFFFFF" w:themeColor="background1"/>
              </w:rPr>
              <w:t>5</w:t>
            </w:r>
          </w:fldSimple>
        </w:p>
      </w:tc>
    </w:tr>
  </w:tbl>
  <w:p w:rsidR="003D3FBE" w:rsidRDefault="003D3F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40" w:rsidRDefault="00EB1340" w:rsidP="003D3FBE">
      <w:pPr>
        <w:spacing w:after="0" w:line="240" w:lineRule="auto"/>
      </w:pPr>
      <w:r>
        <w:separator/>
      </w:r>
    </w:p>
  </w:footnote>
  <w:footnote w:type="continuationSeparator" w:id="1">
    <w:p w:rsidR="00EB1340" w:rsidRDefault="00EB1340" w:rsidP="003D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34" type="#_x0000_t75" style="width:11.9pt;height:11.9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148F54DA"/>
    <w:multiLevelType w:val="hybridMultilevel"/>
    <w:tmpl w:val="8B3603C4"/>
    <w:lvl w:ilvl="0" w:tplc="D41C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F4B9C"/>
    <w:multiLevelType w:val="hybridMultilevel"/>
    <w:tmpl w:val="D75EB450"/>
    <w:lvl w:ilvl="0" w:tplc="E42E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36F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32B1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0D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04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145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F81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867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4C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04158CD"/>
    <w:multiLevelType w:val="hybridMultilevel"/>
    <w:tmpl w:val="9984F7C2"/>
    <w:lvl w:ilvl="0" w:tplc="BFDA83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D5262"/>
    <w:multiLevelType w:val="hybridMultilevel"/>
    <w:tmpl w:val="4AE0D018"/>
    <w:lvl w:ilvl="0" w:tplc="7B2CB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03B5"/>
    <w:multiLevelType w:val="hybridMultilevel"/>
    <w:tmpl w:val="9A80C7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F69AE"/>
    <w:multiLevelType w:val="hybridMultilevel"/>
    <w:tmpl w:val="3A820A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D6C3F"/>
    <w:multiLevelType w:val="hybridMultilevel"/>
    <w:tmpl w:val="23EA53F2"/>
    <w:lvl w:ilvl="0" w:tplc="E14A8C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74400AD2"/>
    <w:multiLevelType w:val="hybridMultilevel"/>
    <w:tmpl w:val="011CEA2E"/>
    <w:lvl w:ilvl="0" w:tplc="F1F4B2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79B72325"/>
    <w:multiLevelType w:val="hybridMultilevel"/>
    <w:tmpl w:val="DD3A885C"/>
    <w:lvl w:ilvl="0" w:tplc="089CA0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7A486B56"/>
    <w:multiLevelType w:val="hybridMultilevel"/>
    <w:tmpl w:val="E1C6F1F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7ED8"/>
    <w:rsid w:val="00033D03"/>
    <w:rsid w:val="000411DF"/>
    <w:rsid w:val="000610EE"/>
    <w:rsid w:val="00094792"/>
    <w:rsid w:val="000A564D"/>
    <w:rsid w:val="000D6E7E"/>
    <w:rsid w:val="00156395"/>
    <w:rsid w:val="001C1700"/>
    <w:rsid w:val="001C4F75"/>
    <w:rsid w:val="00231669"/>
    <w:rsid w:val="00233926"/>
    <w:rsid w:val="002B1C68"/>
    <w:rsid w:val="002E683D"/>
    <w:rsid w:val="002E6AFB"/>
    <w:rsid w:val="00383AE9"/>
    <w:rsid w:val="0039152D"/>
    <w:rsid w:val="003958A5"/>
    <w:rsid w:val="003D3FBE"/>
    <w:rsid w:val="0041195C"/>
    <w:rsid w:val="00420FFC"/>
    <w:rsid w:val="00447E6E"/>
    <w:rsid w:val="00471662"/>
    <w:rsid w:val="004D7C7D"/>
    <w:rsid w:val="005972EF"/>
    <w:rsid w:val="005C7C6A"/>
    <w:rsid w:val="005E036D"/>
    <w:rsid w:val="005F0FFB"/>
    <w:rsid w:val="00622C45"/>
    <w:rsid w:val="00641667"/>
    <w:rsid w:val="00662656"/>
    <w:rsid w:val="006B793D"/>
    <w:rsid w:val="006C3A16"/>
    <w:rsid w:val="006E6654"/>
    <w:rsid w:val="006E68EF"/>
    <w:rsid w:val="007A176B"/>
    <w:rsid w:val="00830B58"/>
    <w:rsid w:val="009925FC"/>
    <w:rsid w:val="00B404CC"/>
    <w:rsid w:val="00CE75E0"/>
    <w:rsid w:val="00D36660"/>
    <w:rsid w:val="00D40845"/>
    <w:rsid w:val="00D74362"/>
    <w:rsid w:val="00D84895"/>
    <w:rsid w:val="00DC1388"/>
    <w:rsid w:val="00E56F03"/>
    <w:rsid w:val="00EB131B"/>
    <w:rsid w:val="00EB1340"/>
    <w:rsid w:val="00F633D7"/>
    <w:rsid w:val="00F64181"/>
    <w:rsid w:val="00F67ED8"/>
    <w:rsid w:val="00F70FFE"/>
    <w:rsid w:val="00FF1EF8"/>
    <w:rsid w:val="00FF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4" type="connector" idref="#_x0000_s1036"/>
        <o:r id="V:Rule5" type="connector" idref="#_x0000_s1037"/>
        <o:r id="V:Rule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D8"/>
  </w:style>
  <w:style w:type="paragraph" w:styleId="Heading1">
    <w:name w:val="heading 1"/>
    <w:basedOn w:val="Normal"/>
    <w:next w:val="Normal"/>
    <w:link w:val="Heading1Char"/>
    <w:uiPriority w:val="9"/>
    <w:qFormat/>
    <w:rsid w:val="007A176B"/>
    <w:pPr>
      <w:spacing w:before="400" w:after="40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76B"/>
    <w:pPr>
      <w:spacing w:before="300"/>
      <w:ind w:left="1134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D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D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D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D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D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6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76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ED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ED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ED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ED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ED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ED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ED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ED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7ED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7ED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7ED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67ED8"/>
    <w:rPr>
      <w:b/>
      <w:color w:val="C0504D" w:themeColor="accent2"/>
    </w:rPr>
  </w:style>
  <w:style w:type="character" w:styleId="Emphasis">
    <w:name w:val="Emphasis"/>
    <w:uiPriority w:val="20"/>
    <w:qFormat/>
    <w:rsid w:val="00F67ED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67E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7E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67ED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D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D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67ED8"/>
    <w:rPr>
      <w:i/>
    </w:rPr>
  </w:style>
  <w:style w:type="character" w:styleId="IntenseEmphasis">
    <w:name w:val="Intense Emphasis"/>
    <w:uiPriority w:val="21"/>
    <w:qFormat/>
    <w:rsid w:val="00F67ED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67ED8"/>
    <w:rPr>
      <w:b/>
    </w:rPr>
  </w:style>
  <w:style w:type="character" w:styleId="IntenseReference">
    <w:name w:val="Intense Reference"/>
    <w:uiPriority w:val="32"/>
    <w:qFormat/>
    <w:rsid w:val="00F67ED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67E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67ED8"/>
  </w:style>
  <w:style w:type="paragraph" w:styleId="BalloonText">
    <w:name w:val="Balloon Text"/>
    <w:basedOn w:val="Normal"/>
    <w:link w:val="BalloonTextChar"/>
    <w:uiPriority w:val="99"/>
    <w:semiHidden/>
    <w:unhideWhenUsed/>
    <w:rsid w:val="0083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6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E66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E66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65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E6654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1563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D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E"/>
  </w:style>
  <w:style w:type="paragraph" w:styleId="Footer">
    <w:name w:val="footer"/>
    <w:basedOn w:val="Normal"/>
    <w:link w:val="FooterChar"/>
    <w:uiPriority w:val="99"/>
    <w:unhideWhenUsed/>
    <w:rsid w:val="003D3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72D94C00B042D9A064B695CBB6F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25B6F-89E9-41AB-B73C-D5DAF162E9F9}"/>
      </w:docPartPr>
      <w:docPartBody>
        <w:p w:rsidR="00000000" w:rsidRDefault="00AA0A9A" w:rsidP="00AA0A9A">
          <w:pPr>
            <w:pStyle w:val="7672D94C00B042D9A064B695CBB6FB3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3457"/>
    <w:rsid w:val="00514A91"/>
    <w:rsid w:val="00AA0A9A"/>
    <w:rsid w:val="00C470AA"/>
    <w:rsid w:val="00D63457"/>
    <w:rsid w:val="00E9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C77C5F3944705B5726AC972550CFA">
    <w:name w:val="E3BC77C5F3944705B5726AC972550CFA"/>
    <w:rsid w:val="00D63457"/>
  </w:style>
  <w:style w:type="paragraph" w:customStyle="1" w:styleId="40D839F8EED94F54A62A2AA7FEC26875">
    <w:name w:val="40D839F8EED94F54A62A2AA7FEC26875"/>
    <w:rsid w:val="00D63457"/>
  </w:style>
  <w:style w:type="paragraph" w:customStyle="1" w:styleId="E93C13CE0FD94BC68E7E4DDA6E4E4644">
    <w:name w:val="E93C13CE0FD94BC68E7E4DDA6E4E4644"/>
    <w:rsid w:val="00D63457"/>
  </w:style>
  <w:style w:type="paragraph" w:customStyle="1" w:styleId="42BADA3289B54552BA604E17EE22802B">
    <w:name w:val="42BADA3289B54552BA604E17EE22802B"/>
    <w:rsid w:val="00D63457"/>
  </w:style>
  <w:style w:type="paragraph" w:customStyle="1" w:styleId="F104EEF8D62B4359916A04EED4D7B0F4">
    <w:name w:val="F104EEF8D62B4359916A04EED4D7B0F4"/>
    <w:rsid w:val="00D63457"/>
  </w:style>
  <w:style w:type="paragraph" w:customStyle="1" w:styleId="72349776A5E6476187B34360E845584D">
    <w:name w:val="72349776A5E6476187B34360E845584D"/>
    <w:rsid w:val="00C470AA"/>
  </w:style>
  <w:style w:type="paragraph" w:customStyle="1" w:styleId="7A1D9778F21940DBBA411C8E6D7E709B">
    <w:name w:val="7A1D9778F21940DBBA411C8E6D7E709B"/>
    <w:rsid w:val="00C470AA"/>
  </w:style>
  <w:style w:type="paragraph" w:customStyle="1" w:styleId="7FBD1A86F7294460844777136B7C8FE9">
    <w:name w:val="7FBD1A86F7294460844777136B7C8FE9"/>
    <w:rsid w:val="00C470AA"/>
  </w:style>
  <w:style w:type="paragraph" w:customStyle="1" w:styleId="891C8374A59D4845819EAA5E81F649CA">
    <w:name w:val="891C8374A59D4845819EAA5E81F649CA"/>
    <w:rsid w:val="00C470AA"/>
  </w:style>
  <w:style w:type="paragraph" w:customStyle="1" w:styleId="4AE9D79832DB446891DFBA800F63D776">
    <w:name w:val="4AE9D79832DB446891DFBA800F63D776"/>
    <w:rsid w:val="00C470AA"/>
  </w:style>
  <w:style w:type="paragraph" w:customStyle="1" w:styleId="754CEE9C00AF46258C0AC74C29E1460D">
    <w:name w:val="754CEE9C00AF46258C0AC74C29E1460D"/>
    <w:rsid w:val="00C470AA"/>
  </w:style>
  <w:style w:type="paragraph" w:customStyle="1" w:styleId="52D28206ABE348FAAFC9F58B5AD5ACF3">
    <w:name w:val="52D28206ABE348FAAFC9F58B5AD5ACF3"/>
    <w:rsid w:val="00C470AA"/>
  </w:style>
  <w:style w:type="paragraph" w:customStyle="1" w:styleId="878E53B72EF145BDBF7617B06ACDF345">
    <w:name w:val="878E53B72EF145BDBF7617B06ACDF345"/>
    <w:rsid w:val="00C470AA"/>
  </w:style>
  <w:style w:type="paragraph" w:customStyle="1" w:styleId="396D68BAD8174B1991D778697E65C5F9">
    <w:name w:val="396D68BAD8174B1991D778697E65C5F9"/>
    <w:rsid w:val="00AA0A9A"/>
  </w:style>
  <w:style w:type="paragraph" w:customStyle="1" w:styleId="7672D94C00B042D9A064B695CBB6FB3B">
    <w:name w:val="7672D94C00B042D9A064B695CBB6FB3B"/>
    <w:rsid w:val="00AA0A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A2010</PublishDate>
  <Abstract>Création d’un jeu de type JENGA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60E962-0F9C-4B8B-BD4C-2EED96AE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318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bras haptique</vt:lpstr>
      <vt:lpstr/>
    </vt:vector>
  </TitlesOfParts>
  <Company>VI50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Utilisateur</dc:title>
  <dc:creator>Coralie</dc:creator>
  <cp:lastModifiedBy>henri</cp:lastModifiedBy>
  <cp:revision>7</cp:revision>
  <cp:lastPrinted>2011-01-05T14:16:00Z</cp:lastPrinted>
  <dcterms:created xsi:type="dcterms:W3CDTF">2011-01-05T11:15:00Z</dcterms:created>
  <dcterms:modified xsi:type="dcterms:W3CDTF">2011-01-05T14:17:00Z</dcterms:modified>
</cp:coreProperties>
</file>