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Sprint 1 — Proyecto Crypto ETL + EDA</w:t>
      </w:r>
    </w:p>
    <w:p>
      <w:r>
        <w:t>Universidad de Ibagué — Ingeniería de Sistemas</w:t>
      </w:r>
    </w:p>
    <w:p>
      <w:r>
        <w:t>Materia: Business Intelligence / Análisis de Datos</w:t>
      </w:r>
    </w:p>
    <w:p>
      <w:r>
        <w:t>Fecha: 27/10/2025</w:t>
      </w:r>
    </w:p>
    <w:p>
      <w:r>
        <w:t>Versión: 1.0</w:t>
      </w:r>
    </w:p>
    <w:p>
      <w:r>
        <w:t>Autores:</w:t>
      </w:r>
    </w:p>
    <w:p>
      <w:r>
        <w:t>• Juan David Reyes Cure</w:t>
      </w:r>
    </w:p>
    <w:p>
      <w:r>
        <w:t>• Julio David Suarez Olaya</w:t>
      </w:r>
    </w:p>
    <w:p>
      <w:r>
        <w:t>• Adriana Michelle Diaz Suarez</w:t>
      </w:r>
    </w:p>
    <w:p>
      <w:r>
        <w:br w:type="page"/>
      </w:r>
    </w:p>
    <w:p>
      <w:pPr>
        <w:pStyle w:val="Heading2"/>
      </w:pPr>
      <w:r>
        <w:t>1. Introducción</w:t>
      </w:r>
    </w:p>
    <w:p>
      <w:r>
        <w:t>El presente informe corresponde al Sprint 1 del proyecto denominado 'Crypto ETL + EDA', cuyo propósito es construir un pipeline reproducible para la recolección, limpieza y análisis exploratorio de datos históricos de criptomonedas. Este sprint se centró en crear una base sólida de datos limpios, confiables y listos para modelado predictivo. Los activos analizados fueron Bitcoin (BTC), Ethereum (ETH) y Binance Coin (BNB).</w:t>
      </w:r>
    </w:p>
    <w:p>
      <w:pPr>
        <w:pStyle w:val="Heading2"/>
      </w:pPr>
      <w:r>
        <w:t>2. Objetivos del Sprint 1</w:t>
      </w:r>
    </w:p>
    <w:p>
      <w:r>
        <w:t>• Identificar fuentes de datos confiables (CoinGecko y Binance).</w:t>
      </w:r>
    </w:p>
    <w:p>
      <w:r>
        <w:t>• Diseñar y probar métodos de extracción mediante APIs públicas y autenticadas.</w:t>
      </w:r>
    </w:p>
    <w:p>
      <w:r>
        <w:t>• Procesar y limpiar datos (manejo de nulos, duplicados y consistencia temporal).</w:t>
      </w:r>
    </w:p>
    <w:p>
      <w:r>
        <w:t>• Almacenar los datos en formato estructurado (CSV).</w:t>
      </w:r>
    </w:p>
    <w:p>
      <w:r>
        <w:t>• Elaborar un informe exploratorio con estadísticas y visualizaciones.</w:t>
      </w:r>
    </w:p>
    <w:p>
      <w:r>
        <w:t>• Definir el stack tecnológico para los siguientes sprints.</w:t>
      </w:r>
    </w:p>
    <w:p>
      <w:pPr>
        <w:pStyle w:val="Heading2"/>
      </w:pPr>
      <w:r>
        <w:t>3. Tecnologías y Fuentes de Datos</w:t>
      </w:r>
    </w:p>
    <w:p>
      <w:r>
        <w:t>El proyecto utiliza el lenguaje Python (versión 3.10 o superior) con librerías orientadas al análisis de datos y visualización, como pandas, numpy, requests, matplotlib y seaborn. Las fuentes principales fueron las APIs de CoinGecko (requiere API Key) y Binance (pública), que permiten obtener información histórica diaria sobre precios, volumen y capitalización de mercado.</w:t>
      </w:r>
    </w:p>
    <w:p>
      <w:pPr>
        <w:pStyle w:val="Heading2"/>
      </w:pPr>
      <w:r>
        <w:t>4. Proceso de Desarrollo</w:t>
      </w:r>
    </w:p>
    <w:p>
      <w:r>
        <w:t>• Extracción de datos: Se implementaron dos rutas, una con CoinGecko (con API Key) y otra con Binance (sin autenticación). Los scripts `extract_real_data.py` y `extract_data.py` automatizan la recolección y almacenamiento de la información en formato CSV.</w:t>
      </w:r>
    </w:p>
    <w:p>
      <w:r>
        <w:t>• Limpieza y feature engineering: Se eliminaron duplicados, se estandarizaron fechas, se trataron valores nulos y se generaron variables derivadas como `daily_return`, `log_return`, `roll_vol_30d` (volatilidad anualizada) y `roll_mean_30d` (promedio móvil de 30 días). Todo el proceso está automatizado en `clean_data.py`.</w:t>
      </w:r>
    </w:p>
    <w:p>
      <w:r>
        <w:t>• Análisis exploratorio (EDA): Se generaron estadísticas descriptivas y se analizaron las tendencias de precios, volatilidad y retornos para los tres activos, con salidas tabulares y gráficas generadas mediante `eda_report.py`.</w:t>
      </w:r>
    </w:p>
    <w:p>
      <w:pPr>
        <w:pStyle w:val="Heading2"/>
      </w:pPr>
      <w:r>
        <w:t>5. Resultados del Sprint 1</w:t>
      </w:r>
    </w:p>
    <w:p>
      <w:r>
        <w:t>Como resultado, se obtuvo un dataset consolidado con más de 30.000 registros limpios, abarcando información histórica diaria de BTC, ETH y BNB. Este dataset está listo para ser utilizado en el modelado predictivo y visualización avanzada. Los principales entregables son:</w:t>
      </w:r>
    </w:p>
    <w:p>
      <w:r>
        <w:t>- data/crypto_clean_BTC_ETH_BNB.csv — Dataset limpio consolidado.</w:t>
      </w:r>
    </w:p>
    <w:p>
      <w:r>
        <w:t>- reports/eda/EDA_summary.csv — Estadísticas descriptivas por activo.</w:t>
      </w:r>
    </w:p>
    <w:p>
      <w:r>
        <w:t>- docs/Sprint1_EDA_Report.md — Informe técnico del sprint.</w:t>
      </w:r>
    </w:p>
    <w:p>
      <w:r>
        <w:t>- reports/eda/*.png — Visualizaciones generadas durante el EDA.</w:t>
      </w:r>
    </w:p>
    <w:p>
      <w:pPr>
        <w:pStyle w:val="Heading2"/>
      </w:pPr>
      <w:r>
        <w:t>6. Conclusiones</w:t>
      </w:r>
    </w:p>
    <w:p>
      <w:r>
        <w:t>El Sprint 1 cumplió con todos los objetivos establecidos, entregando un pipeline funcional y automatizado para la extracción, limpieza y análisis exploratorio de datos de criptomonedas. Se logró obtener un dataset limpio, estructurado y validado, que será la base para el entrenamiento de modelos predictivos en los siguientes sprints.</w:t>
      </w:r>
    </w:p>
    <w:p>
      <w:r>
        <w:t>El análisis exploratorio permitió identificar comportamientos de tendencia y volatilidad en los activos digitales, brindando una comprensión inicial del mercado que servirá para afinar las estrategias de modelado y predicción.</w:t>
      </w:r>
    </w:p>
    <w:p>
      <w:pPr>
        <w:pStyle w:val="Heading2"/>
      </w:pPr>
      <w:r>
        <w:t>7. Próximos Pasos</w:t>
      </w:r>
    </w:p>
    <w:p>
      <w:r>
        <w:t>• Validar outliers y huecos temporales en el dataset.</w:t>
      </w:r>
    </w:p>
    <w:p>
      <w:r>
        <w:t>• Incorporar indicadores técnicos (RSI, EMA, MACD) para enriquecer el análisis.</w:t>
      </w:r>
    </w:p>
    <w:p>
      <w:r>
        <w:t>• Implementar modelos de predicción de precios (Prophet, ARIMA, LSTM).</w:t>
      </w:r>
    </w:p>
    <w:p>
      <w:r>
        <w:t>• Desarrollar una API con FastAPI para servir los resultados.</w:t>
      </w:r>
    </w:p>
    <w:p>
      <w:r>
        <w:t>• Crear un dashboard interactivo con Streamlit.</w:t>
      </w:r>
    </w:p>
    <w:p>
      <w:pPr>
        <w:pStyle w:val="Heading2"/>
      </w:pPr>
      <w:r>
        <w:t>8. Anexos</w:t>
      </w:r>
    </w:p>
    <w:p>
      <w:r>
        <w:t>Estructura del proyecto:</w:t>
        <w:br/>
        <w:t>BI_3/</w:t>
        <w:br/>
        <w:t>├─ scripts/</w:t>
        <w:br/>
        <w:t>│  ├─ extract_data.py</w:t>
        <w:br/>
        <w:t>│  ├─ extract_real_data.py</w:t>
        <w:br/>
        <w:t>│  ├─ clean_data.py</w:t>
        <w:br/>
        <w:t>│  └─ eda_report.py</w:t>
        <w:br/>
        <w:t>├─ data/</w:t>
        <w:br/>
        <w:t>│  ├─ raw_crypto.csv</w:t>
        <w:br/>
        <w:t>│  └─ crypto_clean_BTC_ETH_BNB.csv</w:t>
        <w:br/>
        <w:t>├─ reports/eda/</w:t>
        <w:br/>
        <w:t>│  ├─ *.png</w:t>
        <w:br/>
        <w:t>│  └─ EDA_summary.csv</w:t>
        <w:br/>
        <w:t>└─ docs/Sprint1_EDA_Report.md</w:t>
      </w:r>
    </w:p>
    <w:p>
      <w:r>
        <w:t>Checklist de cumplimiento:</w:t>
        <w:br/>
        <w:t>✓ Fuentes de datos identificadas</w:t>
        <w:br/>
        <w:t>✓ Extracción y limpieza automatizadas</w:t>
        <w:br/>
        <w:t>✓ Dataset limpio almacenado en CSV</w:t>
        <w:br/>
        <w:t>✓ EDA generado con estadísticas</w:t>
        <w:br/>
        <w:t>✓ Stack tecnológico definido para Sprint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