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187" w:rsidRDefault="002E4187" w:rsidP="002E4187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מימוש בונוסים</w:t>
      </w:r>
    </w:p>
    <w:p w:rsidR="002E4187" w:rsidRDefault="002E4187" w:rsidP="002E4187">
      <w:pPr>
        <w:bidi/>
        <w:rPr>
          <w:rFonts w:hint="cs"/>
          <w:rtl/>
        </w:rPr>
      </w:pPr>
      <w:r>
        <w:rPr>
          <w:rFonts w:hint="cs"/>
          <w:rtl/>
        </w:rPr>
        <w:t xml:space="preserve">בתרגיל מימשנו את שני הבונוסים שהוצגו בתרגיל. </w:t>
      </w:r>
    </w:p>
    <w:p w:rsidR="002E4187" w:rsidRDefault="002E4187" w:rsidP="002E4187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בדיקה כי אנו לא משתמשים במשתנה לוקאלי כאשר ייתכן ולא אותחל.</w:t>
      </w:r>
    </w:p>
    <w:p w:rsidR="002E4187" w:rsidRDefault="002E4187" w:rsidP="002E4187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בדיקה כי מוחזר ערך בכל </w:t>
      </w:r>
      <w:r>
        <w:t>control path</w:t>
      </w:r>
      <w:r>
        <w:rPr>
          <w:rFonts w:hint="cs"/>
          <w:rtl/>
        </w:rPr>
        <w:t xml:space="preserve">, עבור כל מתודה שערך ההחזר שלה אינו </w:t>
      </w:r>
      <w:r>
        <w:t>void</w:t>
      </w:r>
      <w:r>
        <w:rPr>
          <w:rFonts w:hint="cs"/>
          <w:rtl/>
        </w:rPr>
        <w:t xml:space="preserve">. </w:t>
      </w:r>
    </w:p>
    <w:p w:rsidR="002145C5" w:rsidRDefault="002145C5" w:rsidP="002145C5">
      <w:pPr>
        <w:bidi/>
        <w:rPr>
          <w:rFonts w:hint="cs"/>
          <w:sz w:val="28"/>
          <w:szCs w:val="28"/>
          <w:rtl/>
        </w:rPr>
      </w:pPr>
      <w:r w:rsidRPr="002145C5">
        <w:rPr>
          <w:rFonts w:hint="cs"/>
          <w:sz w:val="28"/>
          <w:szCs w:val="28"/>
          <w:rtl/>
        </w:rPr>
        <w:t>מקרי קצה</w:t>
      </w:r>
    </w:p>
    <w:p w:rsidR="00582351" w:rsidRDefault="002145C5" w:rsidP="00582351">
      <w:pPr>
        <w:bidi/>
        <w:rPr>
          <w:rFonts w:hint="cs"/>
          <w:rtl/>
        </w:rPr>
      </w:pPr>
      <w:r w:rsidRPr="002145C5">
        <w:rPr>
          <w:rFonts w:hint="cs"/>
          <w:sz w:val="24"/>
          <w:szCs w:val="24"/>
          <w:rtl/>
        </w:rPr>
        <w:t>1. טיפול ב-</w:t>
      </w:r>
      <w:r w:rsidRPr="002145C5">
        <w:rPr>
          <w:sz w:val="24"/>
          <w:szCs w:val="24"/>
        </w:rPr>
        <w:t>Scopes</w:t>
      </w:r>
      <w:r w:rsidRPr="002145C5">
        <w:rPr>
          <w:rFonts w:hint="cs"/>
          <w:sz w:val="24"/>
          <w:szCs w:val="24"/>
          <w:rtl/>
        </w:rPr>
        <w:t xml:space="preserve">: </w:t>
      </w:r>
      <w:r>
        <w:rPr>
          <w:rFonts w:hint="cs"/>
          <w:rtl/>
        </w:rPr>
        <w:t xml:space="preserve">הסקופ הסטטי של מחלקה מופרד מן הסקופ </w:t>
      </w:r>
      <w:proofErr w:type="spellStart"/>
      <w:r>
        <w:rPr>
          <w:rFonts w:hint="cs"/>
          <w:rtl/>
        </w:rPr>
        <w:t>הוירטואלי</w:t>
      </w:r>
      <w:proofErr w:type="spellEnd"/>
      <w:r>
        <w:rPr>
          <w:rFonts w:hint="cs"/>
          <w:rtl/>
        </w:rPr>
        <w:t>. לכן, בפרט מתודה סטטית ומתודה וירטואלית עם אותו השם בדיוק יכולות להיות מוגדרות באותה המחלקה (</w:t>
      </w:r>
      <w:r w:rsidR="00582351">
        <w:rPr>
          <w:rFonts w:hint="cs"/>
          <w:rtl/>
        </w:rPr>
        <w:t xml:space="preserve">או ב- </w:t>
      </w:r>
      <w:proofErr w:type="spellStart"/>
      <w:r w:rsidR="00582351">
        <w:t>superclasses</w:t>
      </w:r>
      <w:proofErr w:type="spellEnd"/>
      <w:r w:rsidR="00582351">
        <w:rPr>
          <w:rFonts w:hint="cs"/>
          <w:rtl/>
        </w:rPr>
        <w:t xml:space="preserve">). את עניין הקריאה למתודה ללא </w:t>
      </w:r>
      <w:r w:rsidR="00582351">
        <w:t>prefix</w:t>
      </w:r>
      <w:r w:rsidR="00582351">
        <w:rPr>
          <w:rFonts w:hint="cs"/>
          <w:rtl/>
        </w:rPr>
        <w:t xml:space="preserve"> פתרנו כך, בתיאום עם המתרגל: </w:t>
      </w:r>
    </w:p>
    <w:p w:rsidR="00582351" w:rsidRDefault="00582351" w:rsidP="00582351">
      <w:pPr>
        <w:bidi/>
        <w:rPr>
          <w:rFonts w:hint="cs"/>
          <w:rtl/>
        </w:rPr>
      </w:pPr>
      <w:r>
        <w:rPr>
          <w:rFonts w:hint="cs"/>
          <w:rtl/>
        </w:rPr>
        <w:t xml:space="preserve">- אם הקריאה נעשית מתוך מתודה וירטואלית: תחילה נחפש מתודה סטטית עם שם זה (כלומר בכל הסקופ הסטטי, במחלקה הנוכחית </w:t>
      </w:r>
      <w:proofErr w:type="spellStart"/>
      <w:r>
        <w:rPr>
          <w:rFonts w:hint="cs"/>
          <w:rtl/>
        </w:rPr>
        <w:t>וב</w:t>
      </w:r>
      <w:proofErr w:type="spellEnd"/>
      <w:r>
        <w:rPr>
          <w:rFonts w:hint="cs"/>
          <w:rtl/>
        </w:rPr>
        <w:t>-</w:t>
      </w:r>
      <w:proofErr w:type="spellStart"/>
      <w:r>
        <w:t>superclasses</w:t>
      </w:r>
      <w:proofErr w:type="spellEnd"/>
      <w:r>
        <w:rPr>
          <w:rFonts w:hint="cs"/>
          <w:rtl/>
        </w:rPr>
        <w:t xml:space="preserve">). אם קיימת כזו, הרי שזו המתודה אותה רצינו להפעיל. אם לא קיימת כזו, נחפש מתודה עם שם זה בסקופ </w:t>
      </w:r>
      <w:proofErr w:type="spellStart"/>
      <w:r>
        <w:rPr>
          <w:rFonts w:hint="cs"/>
          <w:rtl/>
        </w:rPr>
        <w:t>הוירטואלי</w:t>
      </w:r>
      <w:proofErr w:type="spellEnd"/>
      <w:r>
        <w:rPr>
          <w:rFonts w:hint="cs"/>
          <w:rtl/>
        </w:rPr>
        <w:t xml:space="preserve"> (כלומר בכל הסקופ </w:t>
      </w:r>
      <w:proofErr w:type="spellStart"/>
      <w:r>
        <w:rPr>
          <w:rFonts w:hint="cs"/>
          <w:rtl/>
        </w:rPr>
        <w:t>הוירטואלי</w:t>
      </w:r>
      <w:proofErr w:type="spellEnd"/>
      <w:r>
        <w:rPr>
          <w:rFonts w:hint="cs"/>
          <w:rtl/>
        </w:rPr>
        <w:t xml:space="preserve">, במחלקה הנוכחית </w:t>
      </w:r>
      <w:proofErr w:type="spellStart"/>
      <w:r>
        <w:rPr>
          <w:rFonts w:hint="cs"/>
          <w:rtl/>
        </w:rPr>
        <w:t>וב</w:t>
      </w:r>
      <w:proofErr w:type="spellEnd"/>
      <w:r>
        <w:rPr>
          <w:rFonts w:hint="cs"/>
          <w:rtl/>
        </w:rPr>
        <w:t xml:space="preserve">- </w:t>
      </w:r>
      <w:proofErr w:type="spellStart"/>
      <w:r>
        <w:t>superclasses</w:t>
      </w:r>
      <w:proofErr w:type="spellEnd"/>
      <w:r>
        <w:rPr>
          <w:rFonts w:hint="cs"/>
          <w:rtl/>
        </w:rPr>
        <w:t>. אם לא קיימת כזו, נזרוק שגיאה סמנטית).</w:t>
      </w:r>
    </w:p>
    <w:p w:rsidR="00582351" w:rsidRDefault="00582351" w:rsidP="00582351">
      <w:pPr>
        <w:bidi/>
        <w:rPr>
          <w:rFonts w:hint="cs"/>
          <w:rtl/>
        </w:rPr>
      </w:pPr>
      <w:r>
        <w:rPr>
          <w:rFonts w:hint="cs"/>
          <w:rtl/>
        </w:rPr>
        <w:t>- אם הקריאה נעשית מתוך מתודה סטטית, הרי שהמתודה אותה רוצים להפעיל יכולה להיות רק סטטית ולכן נחפש אותה רק בסקופ הסטטי.</w:t>
      </w:r>
    </w:p>
    <w:p w:rsidR="00582351" w:rsidRDefault="00582351" w:rsidP="00582351">
      <w:pPr>
        <w:bidi/>
        <w:rPr>
          <w:rFonts w:hint="cs"/>
          <w:rtl/>
        </w:rPr>
      </w:pPr>
      <w:r>
        <w:rPr>
          <w:rFonts w:hint="cs"/>
          <w:rtl/>
        </w:rPr>
        <w:t xml:space="preserve">2. </w:t>
      </w:r>
      <w:r w:rsidRPr="00582351">
        <w:rPr>
          <w:rFonts w:hint="cs"/>
          <w:sz w:val="24"/>
          <w:szCs w:val="24"/>
          <w:rtl/>
        </w:rPr>
        <w:t>דריסה חוקית</w:t>
      </w:r>
      <w:r>
        <w:rPr>
          <w:rFonts w:hint="cs"/>
          <w:rtl/>
        </w:rPr>
        <w:t xml:space="preserve"> : מאחר ולא מופיעה הגדרה של דריסה חוקית ב-</w:t>
      </w:r>
      <w:r>
        <w:rPr>
          <w:rFonts w:hint="cs"/>
        </w:rPr>
        <w:t>SPEC</w:t>
      </w:r>
      <w:r>
        <w:rPr>
          <w:rFonts w:hint="cs"/>
          <w:rtl/>
        </w:rPr>
        <w:t>. הנחנו כי יש להניח כי מדובר בדריסה זהה לזו שקיימת ב-</w:t>
      </w:r>
      <w:r>
        <w:rPr>
          <w:rFonts w:hint="cs"/>
        </w:rPr>
        <w:t>JAVA</w:t>
      </w:r>
      <w:r>
        <w:rPr>
          <w:rFonts w:hint="cs"/>
          <w:rtl/>
        </w:rPr>
        <w:t xml:space="preserve">. דהיינו, מספר הארגומנטים של המתודה הדורסת והטיפוסים שלהם חייבים להיות זהים בדיוק לאלה של המתודה הנדרסת. טיפוס ההחזר של המתודה הדורסת צריך להיות </w:t>
      </w:r>
      <w:r w:rsidRPr="00582351">
        <w:rPr>
          <w:rFonts w:hint="cs"/>
          <w:u w:val="single"/>
          <w:rtl/>
        </w:rPr>
        <w:t>תת טיפוס</w:t>
      </w:r>
      <w:r>
        <w:rPr>
          <w:rFonts w:hint="cs"/>
          <w:rtl/>
        </w:rPr>
        <w:t xml:space="preserve"> של טיפוס ההחזר של המתודה הנדרסת.</w:t>
      </w:r>
    </w:p>
    <w:p w:rsidR="00582351" w:rsidRDefault="00582351" w:rsidP="00582351">
      <w:pPr>
        <w:bidi/>
        <w:rPr>
          <w:rFonts w:hint="cs"/>
          <w:rtl/>
        </w:rPr>
      </w:pPr>
      <w:r>
        <w:rPr>
          <w:rFonts w:hint="cs"/>
          <w:rtl/>
        </w:rPr>
        <w:t>כמו כן, בהנחיית המתרגל, אפשרנו דריסה של מתודות סטטיות, בדיוק לפי אותו פורמט.</w:t>
      </w:r>
    </w:p>
    <w:p w:rsidR="00582351" w:rsidRDefault="00582351" w:rsidP="00582351">
      <w:pPr>
        <w:bidi/>
        <w:rPr>
          <w:rFonts w:hint="cs"/>
          <w:rtl/>
        </w:rPr>
      </w:pPr>
      <w:r>
        <w:rPr>
          <w:rFonts w:hint="cs"/>
          <w:rtl/>
        </w:rPr>
        <w:t xml:space="preserve">3. </w:t>
      </w:r>
      <w:r w:rsidRPr="00582351">
        <w:rPr>
          <w:rFonts w:hint="cs"/>
          <w:sz w:val="24"/>
          <w:szCs w:val="24"/>
          <w:rtl/>
        </w:rPr>
        <w:t xml:space="preserve">בדיקת מתודת </w:t>
      </w:r>
      <w:r w:rsidRPr="00582351">
        <w:rPr>
          <w:sz w:val="24"/>
          <w:szCs w:val="24"/>
        </w:rPr>
        <w:t>main</w:t>
      </w:r>
      <w:r w:rsidRPr="00582351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>הנחנו שהכוונה ב</w:t>
      </w:r>
      <w:r>
        <w:rPr>
          <w:rFonts w:hint="cs"/>
        </w:rPr>
        <w:t>SPEC</w:t>
      </w:r>
      <w:r>
        <w:rPr>
          <w:rFonts w:hint="cs"/>
          <w:rtl/>
        </w:rPr>
        <w:t xml:space="preserve"> היא שבכל התוכנית יכולה להיות מוגדרת רק מתודה אחת עם השם </w:t>
      </w:r>
      <w:r>
        <w:t>main</w:t>
      </w:r>
      <w:r>
        <w:rPr>
          <w:rFonts w:hint="cs"/>
          <w:rtl/>
        </w:rPr>
        <w:t>, ובנוסף לכך, הטיפוס שלה חייב להיות כפי שמוגדר ב-</w:t>
      </w:r>
      <w:r>
        <w:rPr>
          <w:rFonts w:hint="cs"/>
        </w:rPr>
        <w:t>SPEC</w:t>
      </w:r>
      <w:r>
        <w:rPr>
          <w:rFonts w:hint="cs"/>
          <w:rtl/>
        </w:rPr>
        <w:t>.</w:t>
      </w:r>
    </w:p>
    <w:p w:rsidR="00582351" w:rsidRDefault="00582351" w:rsidP="00582351">
      <w:pPr>
        <w:bidi/>
        <w:rPr>
          <w:rFonts w:hint="cs"/>
          <w:rtl/>
        </w:rPr>
      </w:pPr>
      <w:r w:rsidRPr="00582351">
        <w:rPr>
          <w:rFonts w:hint="cs"/>
          <w:sz w:val="24"/>
          <w:szCs w:val="24"/>
          <w:rtl/>
        </w:rPr>
        <w:t>4. הדפסת ה-</w:t>
      </w:r>
      <w:r w:rsidRPr="00582351">
        <w:rPr>
          <w:rFonts w:hint="cs"/>
          <w:sz w:val="24"/>
          <w:szCs w:val="24"/>
        </w:rPr>
        <w:t>AST</w:t>
      </w:r>
      <w:r w:rsidRPr="00582351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>בהתבסס על קבצי הקלט פלט שסופקו לנו, אנו מניחים שאין להדפיס את הספרייה כחלק מה-</w:t>
      </w:r>
      <w:r>
        <w:rPr>
          <w:rFonts w:hint="cs"/>
        </w:rPr>
        <w:t>AST</w:t>
      </w:r>
      <w:r>
        <w:rPr>
          <w:rFonts w:hint="cs"/>
          <w:rtl/>
        </w:rPr>
        <w:t xml:space="preserve"> (גם כאשר מוסיפים אותה עם הדגל </w:t>
      </w:r>
      <w:r>
        <w:t>–L</w:t>
      </w:r>
      <w:r>
        <w:rPr>
          <w:rFonts w:hint="cs"/>
          <w:rtl/>
        </w:rPr>
        <w:t xml:space="preserve"> )</w:t>
      </w:r>
      <w:r w:rsidR="00987612">
        <w:rPr>
          <w:rFonts w:hint="cs"/>
          <w:rtl/>
        </w:rPr>
        <w:t xml:space="preserve"> כאשר משתמשים בדגל </w:t>
      </w:r>
      <w:r w:rsidR="00987612">
        <w:t>–print-</w:t>
      </w:r>
      <w:proofErr w:type="spellStart"/>
      <w:r w:rsidR="00987612">
        <w:t>ast</w:t>
      </w:r>
      <w:proofErr w:type="spellEnd"/>
    </w:p>
    <w:p w:rsidR="00987612" w:rsidRPr="00987612" w:rsidRDefault="00987612" w:rsidP="00987612">
      <w:pPr>
        <w:bidi/>
        <w:rPr>
          <w:rFonts w:hint="cs"/>
          <w:rtl/>
        </w:rPr>
      </w:pPr>
      <w:r w:rsidRPr="00987612">
        <w:rPr>
          <w:rFonts w:hint="cs"/>
          <w:rtl/>
        </w:rPr>
        <w:t xml:space="preserve">5. </w:t>
      </w:r>
      <w:r w:rsidRPr="00987612">
        <w:rPr>
          <w:rFonts w:hint="cs"/>
          <w:sz w:val="24"/>
          <w:szCs w:val="24"/>
          <w:rtl/>
        </w:rPr>
        <w:t>סדר הדגלים</w:t>
      </w:r>
      <w:r>
        <w:rPr>
          <w:rFonts w:hint="cs"/>
          <w:rtl/>
        </w:rPr>
        <w:t xml:space="preserve"> : מאחר והדבר אינו מוגדר בתרגיל, הנחנו שכאשר משתמשים בשני הדגלים</w:t>
      </w:r>
      <w:r>
        <w:t xml:space="preserve">                               </w:t>
      </w:r>
      <w:r>
        <w:rPr>
          <w:rFonts w:hint="cs"/>
          <w:rtl/>
        </w:rPr>
        <w:t xml:space="preserve"> </w:t>
      </w:r>
      <w:r>
        <w:t>–print-</w:t>
      </w:r>
      <w:proofErr w:type="spellStart"/>
      <w:r>
        <w:t>ast</w:t>
      </w:r>
      <w:proofErr w:type="spellEnd"/>
      <w:r>
        <w:t>, -dump-</w:t>
      </w:r>
      <w:proofErr w:type="spellStart"/>
      <w:r>
        <w:t>symtab</w:t>
      </w:r>
      <w:proofErr w:type="spellEnd"/>
      <w:r>
        <w:rPr>
          <w:rFonts w:hint="cs"/>
          <w:rtl/>
        </w:rPr>
        <w:t xml:space="preserve">    ביחד אזי ה-</w:t>
      </w:r>
      <w:r>
        <w:t>symbol tables</w:t>
      </w:r>
      <w:r>
        <w:rPr>
          <w:rFonts w:hint="cs"/>
          <w:rtl/>
        </w:rPr>
        <w:t xml:space="preserve"> </w:t>
      </w:r>
      <w:r w:rsidR="00941548">
        <w:rPr>
          <w:rFonts w:hint="cs"/>
          <w:rtl/>
        </w:rPr>
        <w:t xml:space="preserve">וטבלת הטיפוסים </w:t>
      </w:r>
      <w:r>
        <w:rPr>
          <w:rFonts w:hint="cs"/>
          <w:rtl/>
        </w:rPr>
        <w:t>יודפסו קודם ורק לאחר מכן יודפס ה-</w:t>
      </w:r>
      <w:r>
        <w:rPr>
          <w:rFonts w:hint="cs"/>
        </w:rPr>
        <w:t>AST</w:t>
      </w:r>
      <w:r>
        <w:rPr>
          <w:rFonts w:hint="cs"/>
          <w:rtl/>
        </w:rPr>
        <w:t>.</w:t>
      </w:r>
    </w:p>
    <w:p w:rsidR="00987612" w:rsidRDefault="00987612" w:rsidP="002E4187">
      <w:pPr>
        <w:bidi/>
        <w:rPr>
          <w:rFonts w:hint="cs"/>
          <w:sz w:val="28"/>
          <w:szCs w:val="28"/>
          <w:rtl/>
        </w:rPr>
      </w:pPr>
    </w:p>
    <w:p w:rsidR="00987612" w:rsidRDefault="00987612" w:rsidP="00987612">
      <w:pPr>
        <w:bidi/>
        <w:rPr>
          <w:rFonts w:hint="cs"/>
          <w:sz w:val="28"/>
          <w:szCs w:val="28"/>
          <w:rtl/>
        </w:rPr>
      </w:pPr>
    </w:p>
    <w:p w:rsidR="00987612" w:rsidRDefault="00987612" w:rsidP="00987612">
      <w:pPr>
        <w:bidi/>
        <w:rPr>
          <w:rFonts w:hint="cs"/>
          <w:sz w:val="28"/>
          <w:szCs w:val="28"/>
          <w:rtl/>
        </w:rPr>
      </w:pPr>
    </w:p>
    <w:p w:rsidR="00987612" w:rsidRDefault="00987612" w:rsidP="00987612">
      <w:pPr>
        <w:bidi/>
        <w:rPr>
          <w:rFonts w:hint="cs"/>
          <w:sz w:val="28"/>
          <w:szCs w:val="28"/>
          <w:rtl/>
        </w:rPr>
      </w:pPr>
    </w:p>
    <w:p w:rsidR="00987612" w:rsidRDefault="00987612" w:rsidP="00987612">
      <w:pPr>
        <w:bidi/>
        <w:rPr>
          <w:rFonts w:hint="cs"/>
          <w:sz w:val="28"/>
          <w:szCs w:val="28"/>
          <w:rtl/>
        </w:rPr>
      </w:pPr>
    </w:p>
    <w:p w:rsidR="00000000" w:rsidRDefault="002E4187" w:rsidP="00987612">
      <w:pPr>
        <w:bidi/>
        <w:rPr>
          <w:rFonts w:hint="cs"/>
          <w:sz w:val="28"/>
          <w:szCs w:val="28"/>
          <w:rtl/>
        </w:rPr>
      </w:pPr>
      <w:r w:rsidRPr="002E4187">
        <w:rPr>
          <w:rFonts w:hint="cs"/>
          <w:sz w:val="28"/>
          <w:szCs w:val="28"/>
          <w:rtl/>
        </w:rPr>
        <w:t>מבנה הקוד ומחלקות עיקריות</w:t>
      </w:r>
    </w:p>
    <w:p w:rsidR="002E4187" w:rsidRPr="00414678" w:rsidRDefault="002E4187" w:rsidP="002E4187">
      <w:pPr>
        <w:bidi/>
        <w:rPr>
          <w:rFonts w:hint="cs"/>
          <w:sz w:val="24"/>
          <w:szCs w:val="24"/>
          <w:rtl/>
        </w:rPr>
      </w:pPr>
      <w:r w:rsidRPr="00414678">
        <w:rPr>
          <w:rFonts w:hint="cs"/>
          <w:sz w:val="24"/>
          <w:szCs w:val="24"/>
          <w:rtl/>
        </w:rPr>
        <w:t>1. מחלקות עיקריות</w:t>
      </w:r>
    </w:p>
    <w:p w:rsidR="002E4187" w:rsidRDefault="002E4187" w:rsidP="002E4187">
      <w:pPr>
        <w:bidi/>
        <w:rPr>
          <w:rFonts w:hint="cs"/>
          <w:rtl/>
        </w:rPr>
      </w:pPr>
      <w:r w:rsidRPr="00414678">
        <w:rPr>
          <w:rFonts w:hint="cs"/>
          <w:b/>
          <w:bCs/>
          <w:rtl/>
        </w:rPr>
        <w:t xml:space="preserve">1א. חבילה </w:t>
      </w:r>
      <w:proofErr w:type="spellStart"/>
      <w:r w:rsidRPr="00414678">
        <w:rPr>
          <w:b/>
          <w:bCs/>
        </w:rPr>
        <w:t>SymTables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כוללת את כל המחלקות שמייצגות ומטפלות בבניית </w:t>
      </w:r>
      <w:r>
        <w:t>symbol tables</w:t>
      </w:r>
      <w:r>
        <w:rPr>
          <w:rFonts w:hint="cs"/>
          <w:rtl/>
        </w:rPr>
        <w:t xml:space="preserve">. כמו כן כוללת תת חבילה, </w:t>
      </w:r>
      <w:r>
        <w:t>Symbols</w:t>
      </w:r>
      <w:r>
        <w:rPr>
          <w:rFonts w:hint="cs"/>
          <w:rtl/>
        </w:rPr>
        <w:t>, שמטפלת בייצוג ה-</w:t>
      </w:r>
      <w:r>
        <w:t>symbols</w:t>
      </w:r>
      <w:r>
        <w:rPr>
          <w:rFonts w:hint="cs"/>
          <w:rtl/>
        </w:rPr>
        <w:t xml:space="preserve"> (כניסות בתוך ה-</w:t>
      </w:r>
      <w:r>
        <w:t>symbol tables</w:t>
      </w:r>
      <w:r>
        <w:rPr>
          <w:rFonts w:hint="cs"/>
          <w:rtl/>
        </w:rPr>
        <w:t>).</w:t>
      </w:r>
    </w:p>
    <w:p w:rsidR="002E4187" w:rsidRDefault="00A00EAB" w:rsidP="002E4187">
      <w:pPr>
        <w:bidi/>
        <w:rPr>
          <w:rFonts w:hint="cs"/>
          <w:rtl/>
        </w:rPr>
      </w:pPr>
      <w:r>
        <w:rPr>
          <w:noProof/>
        </w:rPr>
        <w:pict>
          <v:roundrect id="_x0000_s1026" style="position:absolute;left:0;text-align:left;margin-left:195.85pt;margin-top:21.2pt;width:86.35pt;height:31.1pt;z-index:251658240" arcsize="10923f">
            <v:textbox>
              <w:txbxContent>
                <w:p w:rsidR="002E4187" w:rsidRDefault="002E4187">
                  <w:proofErr w:type="spellStart"/>
                  <w:r>
                    <w:t>SymbolTable</w:t>
                  </w:r>
                  <w:proofErr w:type="spellEnd"/>
                </w:p>
              </w:txbxContent>
            </v:textbox>
          </v:roundrect>
        </w:pict>
      </w:r>
      <w:r w:rsidR="002E4187">
        <w:rPr>
          <w:rFonts w:hint="cs"/>
          <w:rtl/>
        </w:rPr>
        <w:t>החבילה כוללת את ההיררכיה הבאה:</w:t>
      </w:r>
    </w:p>
    <w:p w:rsidR="002E4187" w:rsidRPr="002E4187" w:rsidRDefault="002E4187" w:rsidP="002E4187">
      <w:pPr>
        <w:bidi/>
      </w:pPr>
    </w:p>
    <w:p w:rsidR="00A00EAB" w:rsidRDefault="008C7468" w:rsidP="002E4187">
      <w:pPr>
        <w:bidi/>
        <w:rPr>
          <w:rtl/>
        </w:rPr>
      </w:pPr>
      <w:r>
        <w:rPr>
          <w:rFonts w:hint="cs"/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96.2pt;margin-top:14.7pt;width:.05pt;height:4.5pt;flip:y;z-index:251670528" o:connectortype="straight"/>
        </w:pict>
      </w:r>
      <w:r w:rsidR="00A00EAB">
        <w:rPr>
          <w:rFonts w:hint="cs"/>
          <w:noProof/>
          <w:rtl/>
        </w:rPr>
        <w:pict>
          <v:shape id="_x0000_s1040" type="#_x0000_t32" style="position:absolute;left:0;text-align:left;margin-left:378.45pt;margin-top:14.7pt;width:0;height:4.5pt;flip:y;z-index:251672576" o:connectortype="straight"/>
        </w:pict>
      </w:r>
      <w:r w:rsidR="00A00EAB">
        <w:rPr>
          <w:rFonts w:hint="cs"/>
          <w:noProof/>
          <w:rtl/>
        </w:rPr>
        <w:pict>
          <v:shape id="_x0000_s1039" type="#_x0000_t32" style="position:absolute;left:0;text-align:left;margin-left:238.45pt;margin-top:11pt;width:0;height:8.2pt;flip:y;z-index:251671552" o:connectortype="straight"/>
        </w:pict>
      </w:r>
      <w:r w:rsidR="00A00EAB">
        <w:rPr>
          <w:rFonts w:hint="cs"/>
          <w:noProof/>
          <w:rtl/>
        </w:rPr>
        <w:pict>
          <v:shape id="_x0000_s1037" type="#_x0000_t32" style="position:absolute;left:0;text-align:left;margin-left:238.45pt;margin-top:2.3pt;width:0;height:11.25pt;flip:y;z-index:251669504" o:connectortype="straight"/>
        </w:pict>
      </w:r>
      <w:r w:rsidR="002E4187">
        <w:rPr>
          <w:rFonts w:hint="cs"/>
          <w:noProof/>
          <w:rtl/>
        </w:rPr>
        <w:pict>
          <v:shape id="_x0000_s1036" type="#_x0000_t32" style="position:absolute;left:0;text-align:left;margin-left:364.85pt;margin-top:50.3pt;width:0;height:8.2pt;flip:y;z-index:251668480" o:connectortype="straight"/>
        </w:pict>
      </w:r>
      <w:r w:rsidR="002E4187">
        <w:rPr>
          <w:rFonts w:hint="cs"/>
          <w:noProof/>
          <w:rtl/>
        </w:rPr>
        <w:pict>
          <v:shape id="_x0000_s1035" type="#_x0000_t32" style="position:absolute;left:0;text-align:left;margin-left:428.55pt;margin-top:58.5pt;width:0;height:12.05pt;flip:y;z-index:251667456" o:connectortype="straight"/>
        </w:pict>
      </w:r>
      <w:r w:rsidR="002E4187">
        <w:rPr>
          <w:rFonts w:hint="cs"/>
          <w:noProof/>
          <w:rtl/>
        </w:rPr>
        <w:pict>
          <v:shape id="_x0000_s1034" type="#_x0000_t32" style="position:absolute;left:0;text-align:left;margin-left:305.8pt;margin-top:58.5pt;width:0;height:10.35pt;flip:y;z-index:251666432" o:connectortype="straight"/>
        </w:pict>
      </w:r>
      <w:r w:rsidR="002E4187">
        <w:rPr>
          <w:rFonts w:hint="cs"/>
          <w:noProof/>
          <w:rtl/>
        </w:rPr>
        <w:pict>
          <v:shape id="_x0000_s1033" type="#_x0000_t32" style="position:absolute;left:0;text-align:left;margin-left:305.8pt;margin-top:58.5pt;width:122.75pt;height:0;z-index:251665408" o:connectortype="straight"/>
        </w:pict>
      </w:r>
      <w:r w:rsidR="002E4187">
        <w:rPr>
          <w:rFonts w:hint="cs"/>
          <w:noProof/>
          <w:rtl/>
        </w:rPr>
        <w:pict>
          <v:shape id="_x0000_s1032" type="#_x0000_t32" style="position:absolute;left:0;text-align:left;margin-left:96.2pt;margin-top:13.55pt;width:282.25pt;height:0;z-index:251664384" o:connectortype="straight"/>
        </w:pict>
      </w:r>
      <w:r w:rsidR="002E4187">
        <w:rPr>
          <w:rFonts w:hint="cs"/>
          <w:noProof/>
          <w:rtl/>
        </w:rPr>
        <w:pict>
          <v:roundrect id="_x0000_s1031" style="position:absolute;left:0;text-align:left;margin-left:364.85pt;margin-top:68.85pt;width:137.15pt;height:31.1pt;z-index:251663360" arcsize="10923f">
            <v:textbox style="mso-next-textbox:#_x0000_s1031">
              <w:txbxContent>
                <w:p w:rsidR="002E4187" w:rsidRDefault="002E4187" w:rsidP="002E4187">
                  <w:proofErr w:type="spellStart"/>
                  <w:r>
                    <w:t>StatementBlockSymTable</w:t>
                  </w:r>
                  <w:proofErr w:type="spellEnd"/>
                </w:p>
              </w:txbxContent>
            </v:textbox>
          </v:roundrect>
        </w:pict>
      </w:r>
      <w:r w:rsidR="002E4187">
        <w:rPr>
          <w:rFonts w:hint="cs"/>
          <w:noProof/>
          <w:rtl/>
        </w:rPr>
        <w:pict>
          <v:roundrect id="_x0000_s1030" style="position:absolute;left:0;text-align:left;margin-left:228.5pt;margin-top:68.85pt;width:120.45pt;height:31.1pt;z-index:251662336" arcsize="10923f">
            <v:textbox style="mso-next-textbox:#_x0000_s1030">
              <w:txbxContent>
                <w:p w:rsidR="002E4187" w:rsidRDefault="002E4187" w:rsidP="002E4187">
                  <w:proofErr w:type="spellStart"/>
                  <w:r>
                    <w:t>MethodSymbolTable</w:t>
                  </w:r>
                  <w:proofErr w:type="spellEnd"/>
                </w:p>
              </w:txbxContent>
            </v:textbox>
          </v:roundrect>
        </w:pict>
      </w:r>
      <w:r w:rsidR="002E4187">
        <w:rPr>
          <w:rFonts w:hint="cs"/>
          <w:noProof/>
          <w:rtl/>
        </w:rPr>
        <w:pict>
          <v:roundrect id="_x0000_s1029" style="position:absolute;left:0;text-align:left;margin-left:311.55pt;margin-top:19.2pt;width:120.45pt;height:31.1pt;z-index:251661312" arcsize="10923f">
            <v:textbox style="mso-next-textbox:#_x0000_s1029">
              <w:txbxContent>
                <w:p w:rsidR="002E4187" w:rsidRDefault="002E4187" w:rsidP="002E4187">
                  <w:proofErr w:type="spellStart"/>
                  <w:r>
                    <w:t>VariableSymbolTable</w:t>
                  </w:r>
                  <w:proofErr w:type="spellEnd"/>
                </w:p>
              </w:txbxContent>
            </v:textbox>
          </v:roundrect>
        </w:pict>
      </w:r>
      <w:r w:rsidR="002E4187">
        <w:rPr>
          <w:rFonts w:hint="cs"/>
          <w:noProof/>
          <w:rtl/>
        </w:rPr>
        <w:pict>
          <v:roundrect id="_x0000_s1028" style="position:absolute;left:0;text-align:left;margin-left:175.5pt;margin-top:19.2pt;width:120.45pt;height:31.1pt;z-index:251660288" arcsize="10923f">
            <v:textbox>
              <w:txbxContent>
                <w:p w:rsidR="002E4187" w:rsidRDefault="002E4187" w:rsidP="002E4187">
                  <w:proofErr w:type="spellStart"/>
                  <w:r>
                    <w:t>ClassSymbolTable</w:t>
                  </w:r>
                  <w:proofErr w:type="spellEnd"/>
                </w:p>
              </w:txbxContent>
            </v:textbox>
          </v:roundrect>
        </w:pict>
      </w:r>
      <w:r w:rsidR="002E4187">
        <w:rPr>
          <w:rFonts w:hint="cs"/>
          <w:noProof/>
          <w:rtl/>
        </w:rPr>
        <w:pict>
          <v:roundrect id="_x0000_s1027" style="position:absolute;left:0;text-align:left;margin-left:32.2pt;margin-top:19.2pt;width:120.45pt;height:31.1pt;z-index:251659264" arcsize="10923f">
            <v:textbox>
              <w:txbxContent>
                <w:p w:rsidR="002E4187" w:rsidRDefault="002E4187" w:rsidP="002E4187">
                  <w:proofErr w:type="spellStart"/>
                  <w:r>
                    <w:t>GlobalSymbolTable</w:t>
                  </w:r>
                  <w:proofErr w:type="spellEnd"/>
                </w:p>
              </w:txbxContent>
            </v:textbox>
          </v:roundrect>
        </w:pict>
      </w:r>
    </w:p>
    <w:p w:rsidR="00A00EAB" w:rsidRPr="00A00EAB" w:rsidRDefault="00A00EAB" w:rsidP="00A00EAB">
      <w:pPr>
        <w:bidi/>
        <w:rPr>
          <w:rtl/>
        </w:rPr>
      </w:pPr>
    </w:p>
    <w:p w:rsidR="00A00EAB" w:rsidRPr="00A00EAB" w:rsidRDefault="00A00EAB" w:rsidP="00A00EAB">
      <w:pPr>
        <w:bidi/>
        <w:rPr>
          <w:rtl/>
        </w:rPr>
      </w:pPr>
    </w:p>
    <w:p w:rsidR="00A00EAB" w:rsidRPr="00A00EAB" w:rsidRDefault="00A00EAB" w:rsidP="00A00EAB">
      <w:pPr>
        <w:bidi/>
        <w:rPr>
          <w:rtl/>
        </w:rPr>
      </w:pPr>
    </w:p>
    <w:p w:rsidR="00A00EAB" w:rsidRDefault="00A00EAB" w:rsidP="00A00EAB">
      <w:pPr>
        <w:bidi/>
        <w:rPr>
          <w:rtl/>
        </w:rPr>
      </w:pPr>
    </w:p>
    <w:p w:rsidR="002E4187" w:rsidRDefault="00A00EAB" w:rsidP="00A00EAB">
      <w:pPr>
        <w:bidi/>
        <w:rPr>
          <w:rFonts w:hint="cs"/>
          <w:rtl/>
        </w:rPr>
      </w:pPr>
      <w:proofErr w:type="spellStart"/>
      <w:proofErr w:type="gramStart"/>
      <w:r w:rsidRPr="00414678">
        <w:rPr>
          <w:i/>
          <w:iCs/>
        </w:rPr>
        <w:t>SymbolTable</w:t>
      </w:r>
      <w:proofErr w:type="spellEnd"/>
      <w:r>
        <w:rPr>
          <w:rFonts w:hint="cs"/>
          <w:rtl/>
        </w:rPr>
        <w:t xml:space="preserve">- מתארת </w:t>
      </w:r>
      <w:proofErr w:type="spellStart"/>
      <w:r>
        <w:t>symbolTable</w:t>
      </w:r>
      <w:proofErr w:type="spellEnd"/>
      <w:r>
        <w:rPr>
          <w:rFonts w:hint="cs"/>
          <w:rtl/>
        </w:rPr>
        <w:t xml:space="preserve"> </w:t>
      </w:r>
      <w:r>
        <w:rPr>
          <w:rFonts w:hint="eastAsia"/>
          <w:rtl/>
        </w:rPr>
        <w:t>אבסטרקטי</w:t>
      </w:r>
      <w:r>
        <w:rPr>
          <w:rFonts w:hint="cs"/>
          <w:rtl/>
        </w:rPr>
        <w:t>.</w:t>
      </w:r>
      <w:proofErr w:type="gramEnd"/>
      <w:r>
        <w:rPr>
          <w:rFonts w:hint="cs"/>
          <w:rtl/>
        </w:rPr>
        <w:t xml:space="preserve"> מכילה מימוש משותף עבור כל הטבלאות: שם, טבלת הורה, טבלאות ילדים ועוד.</w:t>
      </w:r>
    </w:p>
    <w:p w:rsidR="00A00EAB" w:rsidRDefault="00A00EAB" w:rsidP="00A00EAB">
      <w:pPr>
        <w:bidi/>
        <w:rPr>
          <w:rFonts w:hint="cs"/>
          <w:rtl/>
        </w:rPr>
      </w:pPr>
      <w:proofErr w:type="spellStart"/>
      <w:proofErr w:type="gramStart"/>
      <w:r w:rsidRPr="00414678">
        <w:rPr>
          <w:i/>
          <w:iCs/>
        </w:rPr>
        <w:t>GlobalSymbolTable</w:t>
      </w:r>
      <w:proofErr w:type="spellEnd"/>
      <w:r>
        <w:rPr>
          <w:rFonts w:hint="cs"/>
          <w:rtl/>
        </w:rPr>
        <w:t xml:space="preserve">- מתארת את ה- </w:t>
      </w:r>
      <w:proofErr w:type="spellStart"/>
      <w:r>
        <w:t>SymbolTable</w:t>
      </w:r>
      <w:proofErr w:type="spellEnd"/>
      <w:r>
        <w:rPr>
          <w:rFonts w:hint="cs"/>
          <w:rtl/>
        </w:rPr>
        <w:t xml:space="preserve"> הגלובלי שמכיל את ה-</w:t>
      </w:r>
      <w:r>
        <w:t>Symbols</w:t>
      </w:r>
      <w:r>
        <w:rPr>
          <w:rFonts w:hint="cs"/>
          <w:rtl/>
        </w:rPr>
        <w:t xml:space="preserve"> של כל המחלקות בתוכנית.</w:t>
      </w:r>
      <w:proofErr w:type="gramEnd"/>
      <w:r>
        <w:rPr>
          <w:rFonts w:hint="cs"/>
          <w:rtl/>
        </w:rPr>
        <w:t xml:space="preserve"> כל הכניסות בטבלה זו הן מסוג </w:t>
      </w:r>
      <w:proofErr w:type="spellStart"/>
      <w:r>
        <w:t>ClassSymbol</w:t>
      </w:r>
      <w:proofErr w:type="spellEnd"/>
      <w:r>
        <w:rPr>
          <w:rFonts w:hint="cs"/>
          <w:rtl/>
        </w:rPr>
        <w:t>.</w:t>
      </w:r>
    </w:p>
    <w:p w:rsidR="00A00EAB" w:rsidRDefault="00A00EAB" w:rsidP="00A00EAB">
      <w:pPr>
        <w:bidi/>
        <w:rPr>
          <w:rFonts w:hint="cs"/>
          <w:rtl/>
        </w:rPr>
      </w:pPr>
      <w:proofErr w:type="spellStart"/>
      <w:proofErr w:type="gramStart"/>
      <w:r w:rsidRPr="00414678">
        <w:rPr>
          <w:i/>
          <w:iCs/>
        </w:rPr>
        <w:t>ClassSymbolTable</w:t>
      </w:r>
      <w:proofErr w:type="spellEnd"/>
      <w:r>
        <w:rPr>
          <w:rFonts w:hint="cs"/>
          <w:rtl/>
        </w:rPr>
        <w:t>- מתארת את ה-</w:t>
      </w:r>
      <w:proofErr w:type="spellStart"/>
      <w:r>
        <w:t>SymbolTable</w:t>
      </w:r>
      <w:proofErr w:type="spellEnd"/>
      <w:r>
        <w:rPr>
          <w:rFonts w:hint="cs"/>
          <w:rtl/>
        </w:rPr>
        <w:t xml:space="preserve"> של מחלקה, מכילה סימנים של מתודות וירטואליות, מתודות סטטיות ושדות.</w:t>
      </w:r>
      <w:proofErr w:type="gramEnd"/>
      <w:r>
        <w:rPr>
          <w:rFonts w:hint="cs"/>
          <w:rtl/>
        </w:rPr>
        <w:t xml:space="preserve"> מספקת הפרדה בין הסקופ </w:t>
      </w:r>
      <w:proofErr w:type="spellStart"/>
      <w:r>
        <w:rPr>
          <w:rFonts w:hint="cs"/>
          <w:rtl/>
        </w:rPr>
        <w:t>הוירטואלי</w:t>
      </w:r>
      <w:proofErr w:type="spellEnd"/>
      <w:r>
        <w:rPr>
          <w:rFonts w:hint="cs"/>
          <w:rtl/>
        </w:rPr>
        <w:t xml:space="preserve"> לסטטי. מספקת מתודות נוחות למציאת מתודות או שדות, מקומית או רקורסיבית (על ידי המשך החיפוש בהורים) לפי הסקופ -  סטטי או וירטואלי, ולפי סוג הסימן- מתודה או שדה.</w:t>
      </w:r>
    </w:p>
    <w:p w:rsidR="00A00EAB" w:rsidRDefault="00A00EAB" w:rsidP="00414678">
      <w:pPr>
        <w:bidi/>
        <w:rPr>
          <w:rFonts w:hint="cs"/>
          <w:rtl/>
        </w:rPr>
      </w:pPr>
      <w:proofErr w:type="spellStart"/>
      <w:proofErr w:type="gramStart"/>
      <w:r w:rsidRPr="00414678">
        <w:rPr>
          <w:i/>
          <w:iCs/>
        </w:rPr>
        <w:t>VariableSymbolTable</w:t>
      </w:r>
      <w:proofErr w:type="spellEnd"/>
      <w:r>
        <w:rPr>
          <w:rFonts w:hint="cs"/>
          <w:rtl/>
        </w:rPr>
        <w:t>- מימוש משותף אבסטרקטי של טבלה שלא מכילה סימנים של מתודות ומחלקות, אלא רק סימנים של משתנים.</w:t>
      </w:r>
      <w:proofErr w:type="gramEnd"/>
      <w:r>
        <w:rPr>
          <w:rFonts w:hint="cs"/>
          <w:rtl/>
        </w:rPr>
        <w:t xml:space="preserve"> כוללת אוסף של סימנים שהם משתנים מקומיים [ משותף לטבלה של מתודה וכן לטבלה של בלוק</w:t>
      </w:r>
      <w:r w:rsidR="00414678">
        <w:rPr>
          <w:rFonts w:hint="cs"/>
          <w:rtl/>
        </w:rPr>
        <w:t xml:space="preserve"> </w:t>
      </w:r>
      <w:r>
        <w:rPr>
          <w:rFonts w:hint="cs"/>
          <w:rtl/>
        </w:rPr>
        <w:t>] וכן מתודות נוחות</w:t>
      </w:r>
      <w:r w:rsidR="00414678">
        <w:rPr>
          <w:rFonts w:hint="cs"/>
          <w:rtl/>
        </w:rPr>
        <w:t xml:space="preserve"> (לעיתים אבסטרקטיות)</w:t>
      </w:r>
      <w:r>
        <w:rPr>
          <w:rFonts w:hint="cs"/>
          <w:rtl/>
        </w:rPr>
        <w:t xml:space="preserve"> לחיפוש מקומי </w:t>
      </w:r>
      <w:r w:rsidR="00414678">
        <w:rPr>
          <w:rFonts w:hint="cs"/>
          <w:rtl/>
        </w:rPr>
        <w:t>או רקורסיבי של משתנים ומתודות. בין היתר מכילה גם מתודה למציאת טיפוס המחלקה העוטפת (</w:t>
      </w:r>
      <w:r w:rsidR="00414678">
        <w:t>this</w:t>
      </w:r>
      <w:r w:rsidR="00414678">
        <w:rPr>
          <w:rFonts w:hint="cs"/>
          <w:rtl/>
        </w:rPr>
        <w:t>) וטיפוס ההחזר של המתודה העוטפת.</w:t>
      </w:r>
    </w:p>
    <w:p w:rsidR="00414678" w:rsidRDefault="00414678" w:rsidP="00414678">
      <w:pPr>
        <w:bidi/>
        <w:rPr>
          <w:rFonts w:hint="cs"/>
          <w:rtl/>
        </w:rPr>
      </w:pPr>
      <w:proofErr w:type="spellStart"/>
      <w:proofErr w:type="gramStart"/>
      <w:r w:rsidRPr="00414678">
        <w:rPr>
          <w:i/>
          <w:iCs/>
        </w:rPr>
        <w:t>MethodSymbolTable</w:t>
      </w:r>
      <w:proofErr w:type="spellEnd"/>
      <w:r>
        <w:rPr>
          <w:rFonts w:hint="cs"/>
          <w:rtl/>
        </w:rPr>
        <w:t>- כוללת בנוסף לאוסף של משתנים לוקאליים גם אוסף פרמטרים.</w:t>
      </w:r>
      <w:proofErr w:type="gramEnd"/>
      <w:r>
        <w:rPr>
          <w:rFonts w:hint="cs"/>
          <w:rtl/>
        </w:rPr>
        <w:t xml:space="preserve"> הסקופ (הטבלה) יכולה להיות סטטית ויכולה להיות וירטואלית (מכילה שדה </w:t>
      </w:r>
      <w:proofErr w:type="spellStart"/>
      <w:r>
        <w:t>isStatic</w:t>
      </w:r>
      <w:proofErr w:type="spellEnd"/>
      <w:r>
        <w:rPr>
          <w:rFonts w:hint="cs"/>
          <w:rtl/>
        </w:rPr>
        <w:t>). מממשת מתודות נוחות למציאת מתודות ומשתנים.</w:t>
      </w:r>
    </w:p>
    <w:p w:rsidR="00414678" w:rsidRDefault="00414678" w:rsidP="00414678">
      <w:pPr>
        <w:bidi/>
        <w:rPr>
          <w:rFonts w:hint="cs"/>
          <w:rtl/>
        </w:rPr>
      </w:pPr>
      <w:proofErr w:type="spellStart"/>
      <w:proofErr w:type="gramStart"/>
      <w:r w:rsidRPr="00414678">
        <w:rPr>
          <w:i/>
          <w:iCs/>
        </w:rPr>
        <w:t>StatementBlockSymTable</w:t>
      </w:r>
      <w:proofErr w:type="spellEnd"/>
      <w:r>
        <w:rPr>
          <w:rFonts w:hint="cs"/>
          <w:rtl/>
        </w:rPr>
        <w:t>- מכילה את אוסף הסימנים שהם משתנים מקומיים (מקבלת בירושה מ-</w:t>
      </w:r>
      <w:proofErr w:type="spellStart"/>
      <w:r>
        <w:t>VariableSymbolTable</w:t>
      </w:r>
      <w:proofErr w:type="spellEnd"/>
      <w:r>
        <w:rPr>
          <w:rFonts w:hint="cs"/>
          <w:rtl/>
        </w:rPr>
        <w:t>) ומממשת מתודות הקשורות לחיפוש מתודות ומשתנים.</w:t>
      </w:r>
      <w:proofErr w:type="gramEnd"/>
    </w:p>
    <w:p w:rsidR="00414678" w:rsidRDefault="00414678" w:rsidP="00414678">
      <w:pPr>
        <w:bidi/>
        <w:rPr>
          <w:rFonts w:hint="cs"/>
          <w:rtl/>
        </w:rPr>
      </w:pPr>
    </w:p>
    <w:p w:rsidR="00414678" w:rsidRDefault="00414678" w:rsidP="00414678">
      <w:pPr>
        <w:bidi/>
        <w:rPr>
          <w:rFonts w:hint="cs"/>
          <w:rtl/>
        </w:rPr>
      </w:pPr>
      <w:r>
        <w:rPr>
          <w:rFonts w:hint="cs"/>
          <w:rtl/>
        </w:rPr>
        <w:t xml:space="preserve">מחלקות נוספות שנמצאות בחבילה זו: </w:t>
      </w:r>
    </w:p>
    <w:p w:rsidR="00414678" w:rsidRDefault="00414678" w:rsidP="00414678">
      <w:pPr>
        <w:pStyle w:val="a3"/>
        <w:numPr>
          <w:ilvl w:val="0"/>
          <w:numId w:val="2"/>
        </w:numPr>
        <w:bidi/>
        <w:rPr>
          <w:rFonts w:hint="cs"/>
        </w:rPr>
      </w:pPr>
      <w:proofErr w:type="spellStart"/>
      <w:r w:rsidRPr="008C7468">
        <w:rPr>
          <w:i/>
          <w:iCs/>
        </w:rPr>
        <w:lastRenderedPageBreak/>
        <w:t>SymbolTableBuilder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המבקר שעובר על ה-</w:t>
      </w:r>
      <w:r>
        <w:rPr>
          <w:rFonts w:hint="cs"/>
        </w:rPr>
        <w:t>AST</w:t>
      </w:r>
      <w:r>
        <w:rPr>
          <w:rFonts w:hint="cs"/>
          <w:rtl/>
        </w:rPr>
        <w:t xml:space="preserve"> ובונה את ההיררכיה של הטבלאות.</w:t>
      </w:r>
    </w:p>
    <w:p w:rsidR="00414678" w:rsidRDefault="00414678" w:rsidP="00414678">
      <w:pPr>
        <w:bidi/>
      </w:pPr>
      <w:r w:rsidRPr="008C7468">
        <w:rPr>
          <w:rFonts w:hint="cs"/>
          <w:b/>
          <w:bCs/>
          <w:rtl/>
        </w:rPr>
        <w:t xml:space="preserve">1ב. חבילה </w:t>
      </w:r>
      <w:r w:rsidRPr="008C7468">
        <w:rPr>
          <w:b/>
          <w:bCs/>
        </w:rPr>
        <w:t>Symbols</w:t>
      </w:r>
      <w:r w:rsidRPr="008C7468">
        <w:rPr>
          <w:rFonts w:hint="cs"/>
          <w:b/>
          <w:bCs/>
          <w:rtl/>
        </w:rPr>
        <w:t xml:space="preserve"> (תת חבילה של </w:t>
      </w:r>
      <w:proofErr w:type="spellStart"/>
      <w:r w:rsidRPr="008C7468">
        <w:rPr>
          <w:b/>
          <w:bCs/>
        </w:rPr>
        <w:t>SymTables</w:t>
      </w:r>
      <w:proofErr w:type="spellEnd"/>
      <w:r w:rsidRPr="008C7468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כוללת ייצוג של </w:t>
      </w:r>
      <w:r>
        <w:t>Symbols</w:t>
      </w:r>
      <w:r>
        <w:rPr>
          <w:rFonts w:hint="cs"/>
          <w:rtl/>
        </w:rPr>
        <w:t xml:space="preserve"> לפי סוגיהם השונים (סימנים שהם כניסות ב-</w:t>
      </w:r>
      <w:proofErr w:type="spellStart"/>
      <w:r>
        <w:t>SymbolTable</w:t>
      </w:r>
      <w:proofErr w:type="spellEnd"/>
      <w:r>
        <w:rPr>
          <w:rFonts w:hint="cs"/>
          <w:rtl/>
        </w:rPr>
        <w:t>). החבילה כוללת את ההיררכיה הבאה:</w:t>
      </w:r>
    </w:p>
    <w:p w:rsidR="008C7468" w:rsidRDefault="008C7468" w:rsidP="008C7468">
      <w:pPr>
        <w:bidi/>
        <w:rPr>
          <w:rFonts w:hint="cs"/>
          <w:rtl/>
        </w:rPr>
      </w:pPr>
      <w:r>
        <w:rPr>
          <w:noProof/>
        </w:rPr>
        <w:pict>
          <v:roundrect id="_x0000_s1055" style="position:absolute;left:0;text-align:left;margin-left:207.55pt;margin-top:21.2pt;width:69.55pt;height:31.1pt;z-index:251688960" arcsize="10923f">
            <v:textbox>
              <w:txbxContent>
                <w:p w:rsidR="008C7468" w:rsidRDefault="008C7468" w:rsidP="008C7468">
                  <w:r>
                    <w:t>Symbol</w:t>
                  </w:r>
                </w:p>
              </w:txbxContent>
            </v:textbox>
          </v:roundrect>
        </w:pict>
      </w:r>
    </w:p>
    <w:p w:rsidR="008C7468" w:rsidRPr="002E4187" w:rsidRDefault="008C7468" w:rsidP="008C7468">
      <w:pPr>
        <w:bidi/>
      </w:pPr>
    </w:p>
    <w:p w:rsidR="008C7468" w:rsidRDefault="008C7468" w:rsidP="008C7468">
      <w:pPr>
        <w:bidi/>
        <w:rPr>
          <w:rtl/>
        </w:rPr>
      </w:pPr>
      <w:r>
        <w:rPr>
          <w:rFonts w:hint="cs"/>
          <w:noProof/>
          <w:rtl/>
        </w:rPr>
        <w:pict>
          <v:roundrect id="_x0000_s1043" style="position:absolute;left:0;text-align:left;margin-left:188.35pt;margin-top:19.2pt;width:110.5pt;height:31.1pt;z-index:251676672" arcsize="10923f">
            <v:textbox style="mso-next-textbox:#_x0000_s1043">
              <w:txbxContent>
                <w:p w:rsidR="008C7468" w:rsidRDefault="008C7468" w:rsidP="008C7468">
                  <w:proofErr w:type="spellStart"/>
                  <w:r>
                    <w:t>LocalVariableSymbol</w:t>
                  </w:r>
                  <w:proofErr w:type="spellEnd"/>
                </w:p>
              </w:txbxContent>
            </v:textbox>
          </v:roundrect>
        </w:pict>
      </w:r>
      <w:r>
        <w:rPr>
          <w:rFonts w:hint="cs"/>
          <w:noProof/>
          <w:rtl/>
        </w:rPr>
        <w:pict>
          <v:roundrect id="_x0000_s1045" style="position:absolute;left:0;text-align:left;margin-left:305.8pt;margin-top:19.2pt;width:109.9pt;height:31.1pt;z-index:251678720" arcsize="10923f">
            <v:textbox style="mso-next-textbox:#_x0000_s1045">
              <w:txbxContent>
                <w:p w:rsidR="008C7468" w:rsidRDefault="008C7468" w:rsidP="008C7468">
                  <w:proofErr w:type="spellStart"/>
                  <w:r>
                    <w:t>MethodSymbol</w:t>
                  </w:r>
                  <w:proofErr w:type="spellEnd"/>
                </w:p>
                <w:p w:rsidR="008C7468" w:rsidRPr="008C7468" w:rsidRDefault="008C7468" w:rsidP="008C7468"/>
              </w:txbxContent>
            </v:textbox>
          </v:roundrect>
        </w:pict>
      </w:r>
      <w:r>
        <w:rPr>
          <w:noProof/>
          <w:rtl/>
        </w:rPr>
        <w:pict>
          <v:shape id="_x0000_s1057" type="#_x0000_t32" style="position:absolute;left:0;text-align:left;margin-left:480.25pt;margin-top:13.55pt;width:0;height:4.5pt;flip:y;z-index:251691008" o:connectortype="straight"/>
        </w:pict>
      </w:r>
      <w:r>
        <w:rPr>
          <w:rFonts w:hint="cs"/>
          <w:noProof/>
          <w:rtl/>
        </w:rPr>
        <w:pict>
          <v:shape id="_x0000_s1046" type="#_x0000_t32" style="position:absolute;left:0;text-align:left;margin-left:26.55pt;margin-top:13.55pt;width:453.7pt;height:0;z-index:251679744" o:connectortype="straight"/>
        </w:pict>
      </w:r>
      <w:r>
        <w:rPr>
          <w:rFonts w:hint="cs"/>
          <w:noProof/>
          <w:rtl/>
        </w:rPr>
        <w:pict>
          <v:roundrect id="_x0000_s1044" style="position:absolute;left:0;text-align:left;margin-left:428.55pt;margin-top:19.2pt;width:104.6pt;height:31.1pt;z-index:251677696" arcsize="10923f">
            <v:textbox style="mso-next-textbox:#_x0000_s1044">
              <w:txbxContent>
                <w:p w:rsidR="008C7468" w:rsidRDefault="008C7468" w:rsidP="008C7468">
                  <w:proofErr w:type="spellStart"/>
                  <w:r>
                    <w:t>ParameterSymbol</w:t>
                  </w:r>
                  <w:proofErr w:type="spellEnd"/>
                </w:p>
              </w:txbxContent>
            </v:textbox>
          </v:roundrect>
        </w:pict>
      </w:r>
      <w:r>
        <w:rPr>
          <w:rFonts w:hint="cs"/>
          <w:noProof/>
          <w:rtl/>
        </w:rPr>
        <w:pict>
          <v:shape id="_x0000_s1050" type="#_x0000_t32" style="position:absolute;left:0;text-align:left;margin-left:308.8pt;margin-top:13.55pt;width:0;height:4.5pt;flip:y;z-index:251683840" o:connectortype="straight"/>
        </w:pict>
      </w:r>
      <w:r>
        <w:rPr>
          <w:rFonts w:hint="cs"/>
          <w:noProof/>
          <w:rtl/>
        </w:rPr>
        <w:pict>
          <v:shape id="_x0000_s1056" type="#_x0000_t32" style="position:absolute;left:0;text-align:left;margin-left:238.4pt;margin-top:13.55pt;width:.05pt;height:4.5pt;flip:y;z-index:251689984" o:connectortype="straight"/>
        </w:pict>
      </w:r>
      <w:r>
        <w:rPr>
          <w:rFonts w:hint="cs"/>
          <w:noProof/>
          <w:rtl/>
        </w:rPr>
        <w:pict>
          <v:shape id="_x0000_s1053" type="#_x0000_t32" style="position:absolute;left:0;text-align:left;margin-left:132.45pt;margin-top:13.55pt;width:.05pt;height:4.5pt;flip:y;z-index:251686912" o:connectortype="straight"/>
        </w:pict>
      </w:r>
      <w:r>
        <w:rPr>
          <w:rFonts w:hint="cs"/>
          <w:noProof/>
          <w:rtl/>
        </w:rPr>
        <w:pict>
          <v:roundrect id="_x0000_s1042" style="position:absolute;left:0;text-align:left;margin-left:85.25pt;margin-top:18.05pt;width:88.95pt;height:31.1pt;z-index:251675648" arcsize="10923f">
            <v:textbox>
              <w:txbxContent>
                <w:p w:rsidR="008C7468" w:rsidRDefault="008C7468" w:rsidP="008C7468">
                  <w:proofErr w:type="spellStart"/>
                  <w:r>
                    <w:t>FieldSymbol</w:t>
                  </w:r>
                  <w:proofErr w:type="spellEnd"/>
                </w:p>
              </w:txbxContent>
            </v:textbox>
          </v:roundrect>
        </w:pict>
      </w:r>
      <w:r>
        <w:rPr>
          <w:rFonts w:hint="cs"/>
          <w:noProof/>
          <w:rtl/>
        </w:rPr>
        <w:pict>
          <v:shape id="_x0000_s1052" type="#_x0000_t32" style="position:absolute;left:0;text-align:left;margin-left:26.5pt;margin-top:13.55pt;width:.05pt;height:4.5pt;flip:y;z-index:251685888" o:connectortype="straight"/>
        </w:pict>
      </w:r>
      <w:r>
        <w:rPr>
          <w:rFonts w:hint="cs"/>
          <w:noProof/>
          <w:rtl/>
        </w:rPr>
        <w:pict>
          <v:roundrect id="_x0000_s1041" style="position:absolute;left:0;text-align:left;margin-left:-17.3pt;margin-top:19.2pt;width:80.55pt;height:31.1pt;z-index:251674624" arcsize="10923f">
            <v:textbox>
              <w:txbxContent>
                <w:p w:rsidR="008C7468" w:rsidRDefault="008C7468" w:rsidP="008C7468">
                  <w:proofErr w:type="spellStart"/>
                  <w:r>
                    <w:t>ClassSymbol</w:t>
                  </w:r>
                  <w:proofErr w:type="spellEnd"/>
                </w:p>
              </w:txbxContent>
            </v:textbox>
          </v:roundrect>
        </w:pict>
      </w:r>
      <w:r>
        <w:rPr>
          <w:rFonts w:hint="cs"/>
          <w:noProof/>
          <w:rtl/>
        </w:rPr>
        <w:pict>
          <v:shape id="_x0000_s1051" type="#_x0000_t32" style="position:absolute;left:0;text-align:left;margin-left:238.45pt;margin-top:2.3pt;width:0;height:11.25pt;flip:y;z-index:251684864" o:connectortype="straight"/>
        </w:pict>
      </w:r>
      <w:r>
        <w:rPr>
          <w:rFonts w:hint="cs"/>
          <w:noProof/>
          <w:rtl/>
        </w:rPr>
        <w:pict>
          <v:shape id="_x0000_s1049" type="#_x0000_t32" style="position:absolute;left:0;text-align:left;margin-left:428.55pt;margin-top:58.5pt;width:0;height:12.05pt;flip:y;z-index:251682816" o:connectortype="straight"/>
        </w:pict>
      </w:r>
      <w:r>
        <w:rPr>
          <w:rFonts w:hint="cs"/>
          <w:noProof/>
          <w:rtl/>
        </w:rPr>
        <w:pict>
          <v:shape id="_x0000_s1048" type="#_x0000_t32" style="position:absolute;left:0;text-align:left;margin-left:305.8pt;margin-top:58.5pt;width:0;height:10.35pt;flip:y;z-index:251681792" o:connectortype="straight"/>
        </w:pict>
      </w:r>
      <w:r>
        <w:rPr>
          <w:rFonts w:hint="cs"/>
          <w:noProof/>
          <w:rtl/>
        </w:rPr>
        <w:pict>
          <v:shape id="_x0000_s1047" type="#_x0000_t32" style="position:absolute;left:0;text-align:left;margin-left:305.8pt;margin-top:58.5pt;width:122.75pt;height:0;z-index:251680768" o:connectortype="straight"/>
        </w:pict>
      </w:r>
    </w:p>
    <w:p w:rsidR="008C7468" w:rsidRPr="00A00EAB" w:rsidRDefault="008C7468" w:rsidP="008C7468">
      <w:pPr>
        <w:bidi/>
        <w:rPr>
          <w:rtl/>
        </w:rPr>
      </w:pPr>
    </w:p>
    <w:p w:rsidR="008C7468" w:rsidRPr="00A00EAB" w:rsidRDefault="008C7468" w:rsidP="008C7468">
      <w:pPr>
        <w:bidi/>
        <w:rPr>
          <w:rtl/>
        </w:rPr>
      </w:pPr>
      <w:r>
        <w:rPr>
          <w:noProof/>
        </w:rPr>
        <w:pict>
          <v:roundrect id="_x0000_s1060" style="position:absolute;left:0;text-align:left;margin-left:343.75pt;margin-top:21.45pt;width:159.4pt;height:31.1pt;z-index:251694080" arcsize="10923f">
            <v:textbox style="mso-next-textbox:#_x0000_s1060">
              <w:txbxContent>
                <w:p w:rsidR="008C7468" w:rsidRDefault="008C7468" w:rsidP="008C7468">
                  <w:proofErr w:type="spellStart"/>
                  <w:r>
                    <w:t>StaticMethodSymbol</w:t>
                  </w:r>
                  <w:proofErr w:type="spellEnd"/>
                </w:p>
                <w:p w:rsidR="008C7468" w:rsidRPr="008C7468" w:rsidRDefault="008C7468" w:rsidP="008C7468"/>
              </w:txbxContent>
            </v:textbox>
          </v:roundrect>
        </w:pict>
      </w:r>
      <w:r>
        <w:rPr>
          <w:noProof/>
        </w:rPr>
        <w:pict>
          <v:roundrect id="_x0000_s1059" style="position:absolute;left:0;text-align:left;margin-left:153.5pt;margin-top:19.75pt;width:159.4pt;height:31.1pt;z-index:251693056" arcsize="10923f">
            <v:textbox style="mso-next-textbox:#_x0000_s1059">
              <w:txbxContent>
                <w:p w:rsidR="008C7468" w:rsidRDefault="008C7468" w:rsidP="008C7468">
                  <w:proofErr w:type="spellStart"/>
                  <w:r>
                    <w:t>VirtualMethodSymbol</w:t>
                  </w:r>
                  <w:proofErr w:type="spellEnd"/>
                </w:p>
                <w:p w:rsidR="008C7468" w:rsidRPr="008C7468" w:rsidRDefault="008C7468" w:rsidP="008C7468"/>
              </w:txbxContent>
            </v:textbox>
          </v:roundrect>
        </w:pict>
      </w:r>
      <w:r>
        <w:rPr>
          <w:noProof/>
        </w:rPr>
        <w:pict>
          <v:shape id="_x0000_s1058" type="#_x0000_t32" style="position:absolute;left:0;text-align:left;margin-left:347.75pt;margin-top:.05pt;width:0;height:9.35pt;flip:y;z-index:251692032" o:connectortype="straight"/>
        </w:pict>
      </w:r>
    </w:p>
    <w:p w:rsidR="008C7468" w:rsidRPr="00A00EAB" w:rsidRDefault="008C7468" w:rsidP="008C7468">
      <w:pPr>
        <w:bidi/>
        <w:rPr>
          <w:rtl/>
        </w:rPr>
      </w:pPr>
    </w:p>
    <w:p w:rsidR="00414678" w:rsidRDefault="00414678" w:rsidP="008C7468">
      <w:pPr>
        <w:bidi/>
        <w:rPr>
          <w:rFonts w:hint="cs"/>
          <w:rtl/>
        </w:rPr>
      </w:pPr>
    </w:p>
    <w:p w:rsidR="008C7468" w:rsidRDefault="008C7468" w:rsidP="008C7468">
      <w:pPr>
        <w:bidi/>
        <w:rPr>
          <w:rFonts w:hint="cs"/>
          <w:rtl/>
        </w:rPr>
      </w:pPr>
      <w:r>
        <w:rPr>
          <w:rFonts w:hint="cs"/>
          <w:rtl/>
        </w:rPr>
        <w:t xml:space="preserve">כל מחלקה מתארת את הסימן המתאים לה, לרבות מכילה מימוש ייצוג </w:t>
      </w:r>
      <w:proofErr w:type="spellStart"/>
      <w:r>
        <w:rPr>
          <w:rFonts w:hint="cs"/>
          <w:rtl/>
        </w:rPr>
        <w:t>מחרוזתי</w:t>
      </w:r>
      <w:proofErr w:type="spellEnd"/>
      <w:r>
        <w:rPr>
          <w:rFonts w:hint="cs"/>
          <w:rtl/>
        </w:rPr>
        <w:t xml:space="preserve"> (</w:t>
      </w:r>
      <w:proofErr w:type="spellStart"/>
      <w:r>
        <w:t>toString</w:t>
      </w:r>
      <w:proofErr w:type="spellEnd"/>
      <w:r>
        <w:rPr>
          <w:rFonts w:hint="cs"/>
          <w:rtl/>
        </w:rPr>
        <w:t xml:space="preserve">) מתאים. לכל סימבול שומרים את המזהה שלו (שם) וטיפוס. </w:t>
      </w:r>
    </w:p>
    <w:p w:rsidR="008C7468" w:rsidRDefault="008C7468" w:rsidP="008C7468">
      <w:pPr>
        <w:bidi/>
        <w:rPr>
          <w:rFonts w:hint="cs"/>
          <w:rtl/>
        </w:rPr>
      </w:pPr>
      <w:r w:rsidRPr="00443906">
        <w:rPr>
          <w:rFonts w:hint="cs"/>
          <w:b/>
          <w:bCs/>
          <w:rtl/>
        </w:rPr>
        <w:t>1ג.</w:t>
      </w:r>
      <w:r>
        <w:rPr>
          <w:rFonts w:hint="cs"/>
          <w:rtl/>
        </w:rPr>
        <w:t xml:space="preserve"> </w:t>
      </w:r>
      <w:r w:rsidRPr="008C7468">
        <w:rPr>
          <w:rFonts w:hint="cs"/>
          <w:b/>
          <w:bCs/>
          <w:rtl/>
        </w:rPr>
        <w:t xml:space="preserve">חבילת </w:t>
      </w:r>
      <w:r w:rsidRPr="008C7468">
        <w:rPr>
          <w:b/>
          <w:bCs/>
        </w:rPr>
        <w:t>Types</w:t>
      </w:r>
      <w:r w:rsidRPr="008C7468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rtl/>
        </w:rPr>
        <w:t xml:space="preserve"> מספקת מימוש של טבלת הטיפוסים (</w:t>
      </w:r>
      <w:proofErr w:type="spellStart"/>
      <w:r>
        <w:t>TypeTable</w:t>
      </w:r>
      <w:proofErr w:type="spellEnd"/>
      <w:r>
        <w:rPr>
          <w:rFonts w:hint="cs"/>
          <w:rtl/>
        </w:rPr>
        <w:t>), היררכית הטיפוסים וכן מבקרים שמבצעים את בדיקות הטיפוסים. ההיררכיה הבאה ממומשת בחבילה זו:</w:t>
      </w:r>
    </w:p>
    <w:p w:rsidR="008C7468" w:rsidRDefault="008C7468" w:rsidP="008C7468">
      <w:pPr>
        <w:bidi/>
        <w:rPr>
          <w:rFonts w:hint="cs"/>
          <w:rtl/>
        </w:rPr>
      </w:pPr>
      <w:r>
        <w:rPr>
          <w:noProof/>
        </w:rPr>
        <w:pict>
          <v:roundrect id="_x0000_s1079" style="position:absolute;left:0;text-align:left;margin-left:207.55pt;margin-top:21.2pt;width:69.55pt;height:31.1pt;z-index:251714560" arcsize="10923f">
            <v:textbox>
              <w:txbxContent>
                <w:p w:rsidR="008C7468" w:rsidRDefault="008C7468" w:rsidP="008C7468">
                  <w:r>
                    <w:t>Type</w:t>
                  </w:r>
                </w:p>
              </w:txbxContent>
            </v:textbox>
          </v:roundrect>
        </w:pict>
      </w:r>
    </w:p>
    <w:p w:rsidR="008C7468" w:rsidRPr="002E4187" w:rsidRDefault="008C7468" w:rsidP="008C7468">
      <w:pPr>
        <w:bidi/>
      </w:pPr>
    </w:p>
    <w:p w:rsidR="008C7468" w:rsidRDefault="00443906" w:rsidP="008C7468">
      <w:pPr>
        <w:bidi/>
        <w:rPr>
          <w:rtl/>
        </w:rPr>
      </w:pPr>
      <w:r>
        <w:rPr>
          <w:noProof/>
        </w:rPr>
        <w:pict>
          <v:shape id="_x0000_s1088" type="#_x0000_t32" style="position:absolute;left:0;text-align:left;margin-left:-12.95pt;margin-top:13.6pt;width:.05pt;height:4.5pt;flip:y;z-index:251722752" o:connectortype="straight"/>
        </w:pict>
      </w:r>
      <w:r>
        <w:rPr>
          <w:noProof/>
        </w:rPr>
        <w:pict>
          <v:roundrect id="_x0000_s1086" style="position:absolute;left:0;text-align:left;margin-left:469.2pt;margin-top:19.2pt;width:63.95pt;height:31.1pt;z-index:251720704" arcsize="10923f">
            <v:textbox style="mso-next-textbox:#_x0000_s1086">
              <w:txbxContent>
                <w:p w:rsidR="00443906" w:rsidRDefault="00443906" w:rsidP="00443906">
                  <w:proofErr w:type="spellStart"/>
                  <w:r>
                    <w:t>ArrayType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rtl/>
        </w:rPr>
        <w:pict>
          <v:roundrect id="_x0000_s1084" style="position:absolute;left:0;text-align:left;margin-left:398.65pt;margin-top:19.2pt;width:63.95pt;height:31.1pt;z-index:251718656" arcsize="10923f">
            <v:textbox style="mso-next-textbox:#_x0000_s1084">
              <w:txbxContent>
                <w:p w:rsidR="00443906" w:rsidRDefault="00443906" w:rsidP="00443906">
                  <w:proofErr w:type="spellStart"/>
                  <w:r>
                    <w:t>BoolType</w:t>
                  </w:r>
                  <w:proofErr w:type="spellEnd"/>
                </w:p>
              </w:txbxContent>
            </v:textbox>
          </v:roundrect>
        </w:pict>
      </w:r>
      <w:r>
        <w:rPr>
          <w:rFonts w:hint="cs"/>
          <w:noProof/>
          <w:rtl/>
        </w:rPr>
        <w:pict>
          <v:roundrect id="_x0000_s1064" style="position:absolute;left:0;text-align:left;margin-left:336.15pt;margin-top:19.2pt;width:54.4pt;height:31.1pt;z-index:251699200" arcsize="10923f">
            <v:textbox style="mso-next-textbox:#_x0000_s1064">
              <w:txbxContent>
                <w:p w:rsidR="008C7468" w:rsidRDefault="008C7468" w:rsidP="008C7468">
                  <w:proofErr w:type="spellStart"/>
                  <w:r>
                    <w:t>IntType</w:t>
                  </w:r>
                  <w:proofErr w:type="spellEnd"/>
                </w:p>
              </w:txbxContent>
            </v:textbox>
          </v:roundrect>
        </w:pict>
      </w:r>
      <w:r>
        <w:rPr>
          <w:rFonts w:hint="cs"/>
          <w:noProof/>
          <w:rtl/>
        </w:rPr>
        <w:pict>
          <v:roundrect id="_x0000_s1065" style="position:absolute;left:0;text-align:left;margin-left:256.9pt;margin-top:19.2pt;width:74.6pt;height:31.1pt;z-index:251700224" arcsize="10923f">
            <v:textbox style="mso-next-textbox:#_x0000_s1065">
              <w:txbxContent>
                <w:p w:rsidR="008C7468" w:rsidRDefault="008C7468" w:rsidP="008C7468">
                  <w:proofErr w:type="spellStart"/>
                  <w:r>
                    <w:t>MethodType</w:t>
                  </w:r>
                  <w:proofErr w:type="spellEnd"/>
                </w:p>
                <w:p w:rsidR="008C7468" w:rsidRPr="008C7468" w:rsidRDefault="008C7468" w:rsidP="008C7468"/>
              </w:txbxContent>
            </v:textbox>
          </v:roundrect>
        </w:pict>
      </w:r>
      <w:r>
        <w:rPr>
          <w:rFonts w:hint="cs"/>
          <w:noProof/>
          <w:rtl/>
        </w:rPr>
        <w:pict>
          <v:shape id="_x0000_s1066" type="#_x0000_t32" style="position:absolute;left:0;text-align:left;margin-left:-12.85pt;margin-top:13.55pt;width:493.1pt;height:.05pt;z-index:251701248" o:connectortype="straight"/>
        </w:pict>
      </w:r>
      <w:r>
        <w:rPr>
          <w:noProof/>
          <w:rtl/>
        </w:rPr>
        <w:pict>
          <v:roundrect id="_x0000_s1080" style="position:absolute;left:0;text-align:left;margin-left:174.15pt;margin-top:18.05pt;width:73.15pt;height:31.1pt;z-index:251715584" arcsize="10923f">
            <v:textbox style="mso-next-textbox:#_x0000_s1080">
              <w:txbxContent>
                <w:p w:rsidR="008C7468" w:rsidRDefault="008C7468" w:rsidP="008C7468">
                  <w:proofErr w:type="spellStart"/>
                  <w:r>
                    <w:t>ClassType</w:t>
                  </w:r>
                  <w:proofErr w:type="spellEnd"/>
                </w:p>
              </w:txbxContent>
            </v:textbox>
          </v:roundrect>
        </w:pict>
      </w:r>
      <w:r>
        <w:rPr>
          <w:rFonts w:hint="cs"/>
          <w:noProof/>
          <w:rtl/>
        </w:rPr>
        <w:pict>
          <v:roundrect id="_x0000_s1063" style="position:absolute;left:0;text-align:left;margin-left:91.2pt;margin-top:19.2pt;width:73.15pt;height:31.1pt;z-index:251698176" arcsize="10923f">
            <v:textbox style="mso-next-textbox:#_x0000_s1063">
              <w:txbxContent>
                <w:p w:rsidR="008C7468" w:rsidRDefault="008C7468" w:rsidP="008C7468">
                  <w:proofErr w:type="spellStart"/>
                  <w:r>
                    <w:t>NullType</w:t>
                  </w:r>
                  <w:proofErr w:type="spellEnd"/>
                </w:p>
              </w:txbxContent>
            </v:textbox>
          </v:roundrect>
        </w:pict>
      </w:r>
      <w:r>
        <w:rPr>
          <w:rFonts w:hint="cs"/>
          <w:noProof/>
          <w:rtl/>
        </w:rPr>
        <w:pict>
          <v:roundrect id="_x0000_s1062" style="position:absolute;left:0;text-align:left;margin-left:10.25pt;margin-top:19.2pt;width:75pt;height:31.1pt;z-index:251697152" arcsize="10923f">
            <v:textbox style="mso-next-textbox:#_x0000_s1062">
              <w:txbxContent>
                <w:p w:rsidR="008C7468" w:rsidRDefault="008C7468" w:rsidP="008C7468">
                  <w:proofErr w:type="spellStart"/>
                  <w:r>
                    <w:t>StringType</w:t>
                  </w:r>
                  <w:proofErr w:type="spellEnd"/>
                </w:p>
              </w:txbxContent>
            </v:textbox>
          </v:roundrect>
        </w:pict>
      </w:r>
      <w:r>
        <w:rPr>
          <w:rFonts w:hint="cs"/>
          <w:noProof/>
          <w:rtl/>
        </w:rPr>
        <w:pict>
          <v:roundrect id="_x0000_s1061" style="position:absolute;left:0;text-align:left;margin-left:-54pt;margin-top:18.05pt;width:56.1pt;height:31.1pt;z-index:251696128" arcsize="10923f">
            <v:textbox style="mso-next-textbox:#_x0000_s1061">
              <w:txbxContent>
                <w:p w:rsidR="008C7468" w:rsidRDefault="008C7468" w:rsidP="008C7468">
                  <w:proofErr w:type="spellStart"/>
                  <w:r>
                    <w:t>VoidType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shape id="_x0000_s1085" type="#_x0000_t32" style="position:absolute;left:0;text-align:left;margin-left:390.55pt;margin-top:13.55pt;width:0;height:4.5pt;flip:y;z-index:251719680" o:connectortype="straight"/>
        </w:pict>
      </w:r>
      <w:r w:rsidR="008C7468">
        <w:rPr>
          <w:noProof/>
          <w:rtl/>
        </w:rPr>
        <w:pict>
          <v:shape id="_x0000_s1083" type="#_x0000_t32" style="position:absolute;left:0;text-align:left;margin-left:264.2pt;margin-top:14.7pt;width:.05pt;height:4.5pt;flip:y;z-index:251717632" o:connectortype="straight"/>
        </w:pict>
      </w:r>
      <w:r w:rsidR="008C7468">
        <w:rPr>
          <w:noProof/>
          <w:rtl/>
        </w:rPr>
        <w:pict>
          <v:shape id="_x0000_s1082" type="#_x0000_t32" style="position:absolute;left:0;text-align:left;margin-left:174.15pt;margin-top:14.7pt;width:.05pt;height:4.5pt;flip:y;z-index:251716608" o:connectortype="straight"/>
        </w:pict>
      </w:r>
      <w:r w:rsidR="008C7468">
        <w:rPr>
          <w:rFonts w:hint="cs"/>
          <w:noProof/>
          <w:rtl/>
        </w:rPr>
        <w:pict>
          <v:shape id="_x0000_s1073" type="#_x0000_t32" style="position:absolute;left:0;text-align:left;margin-left:114.8pt;margin-top:13.55pt;width:.05pt;height:4.5pt;flip:y;z-index:251708416" o:connectortype="straight"/>
        </w:pict>
      </w:r>
      <w:r w:rsidR="008C7468">
        <w:rPr>
          <w:noProof/>
          <w:rtl/>
        </w:rPr>
        <w:pict>
          <v:shape id="_x0000_s1075" type="#_x0000_t32" style="position:absolute;left:0;text-align:left;margin-left:480.25pt;margin-top:13.55pt;width:0;height:4.5pt;flip:y;z-index:251710464" o:connectortype="straight"/>
        </w:pict>
      </w:r>
      <w:r w:rsidR="008C7468">
        <w:rPr>
          <w:rFonts w:hint="cs"/>
          <w:noProof/>
          <w:rtl/>
        </w:rPr>
        <w:pict>
          <v:shape id="_x0000_s1070" type="#_x0000_t32" style="position:absolute;left:0;text-align:left;margin-left:308.8pt;margin-top:13.55pt;width:0;height:4.5pt;flip:y;z-index:251705344" o:connectortype="straight"/>
        </w:pict>
      </w:r>
      <w:r w:rsidR="008C7468">
        <w:rPr>
          <w:rFonts w:hint="cs"/>
          <w:noProof/>
          <w:rtl/>
        </w:rPr>
        <w:pict>
          <v:shape id="_x0000_s1072" type="#_x0000_t32" style="position:absolute;left:0;text-align:left;margin-left:26.5pt;margin-top:13.55pt;width:.05pt;height:4.5pt;flip:y;z-index:251707392" o:connectortype="straight"/>
        </w:pict>
      </w:r>
      <w:r w:rsidR="008C7468">
        <w:rPr>
          <w:rFonts w:hint="cs"/>
          <w:noProof/>
          <w:rtl/>
        </w:rPr>
        <w:pict>
          <v:shape id="_x0000_s1071" type="#_x0000_t32" style="position:absolute;left:0;text-align:left;margin-left:238.45pt;margin-top:2.3pt;width:0;height:11.25pt;flip:y;z-index:251706368" o:connectortype="straight"/>
        </w:pict>
      </w:r>
    </w:p>
    <w:p w:rsidR="008C7468" w:rsidRPr="00A00EAB" w:rsidRDefault="008C7468" w:rsidP="008C7468">
      <w:pPr>
        <w:bidi/>
        <w:rPr>
          <w:rtl/>
        </w:rPr>
      </w:pPr>
    </w:p>
    <w:p w:rsidR="008C7468" w:rsidRPr="00A00EAB" w:rsidRDefault="008C7468" w:rsidP="008C7468">
      <w:pPr>
        <w:bidi/>
        <w:rPr>
          <w:rtl/>
        </w:rPr>
      </w:pPr>
    </w:p>
    <w:p w:rsidR="008C7468" w:rsidRDefault="00443906" w:rsidP="008C7468">
      <w:pPr>
        <w:bidi/>
        <w:rPr>
          <w:rFonts w:hint="cs"/>
          <w:rtl/>
        </w:rPr>
      </w:pPr>
      <w:r>
        <w:rPr>
          <w:rFonts w:hint="cs"/>
          <w:rtl/>
        </w:rPr>
        <w:t>כל מחלקה מתארת את הטיפוס המתאים.</w:t>
      </w:r>
    </w:p>
    <w:p w:rsidR="00443906" w:rsidRDefault="00443906" w:rsidP="00443906">
      <w:pPr>
        <w:bidi/>
        <w:rPr>
          <w:rFonts w:hint="cs"/>
          <w:rtl/>
        </w:rPr>
      </w:pPr>
      <w:r>
        <w:rPr>
          <w:rFonts w:hint="cs"/>
          <w:rtl/>
        </w:rPr>
        <w:t>מחלקות חשובות נוספות:</w:t>
      </w:r>
    </w:p>
    <w:p w:rsidR="00443906" w:rsidRDefault="00443906" w:rsidP="00443906">
      <w:pPr>
        <w:pStyle w:val="a3"/>
        <w:numPr>
          <w:ilvl w:val="0"/>
          <w:numId w:val="2"/>
        </w:numPr>
        <w:bidi/>
        <w:rPr>
          <w:rFonts w:hint="cs"/>
        </w:rPr>
      </w:pPr>
      <w:proofErr w:type="spellStart"/>
      <w:r w:rsidRPr="00443906">
        <w:rPr>
          <w:i/>
          <w:iCs/>
        </w:rPr>
        <w:t>TypeTable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מממשת את טבלת הטיפוסים. מכילה מיפויים לכל סוג טיפוס, מתחזקת מונה טיפוסים, מספקת מתודות נוחות להוספת ומציאת טיפוסים.</w:t>
      </w:r>
    </w:p>
    <w:p w:rsidR="00443906" w:rsidRPr="00A00EAB" w:rsidRDefault="00443906" w:rsidP="00443906">
      <w:pPr>
        <w:pStyle w:val="a3"/>
        <w:numPr>
          <w:ilvl w:val="0"/>
          <w:numId w:val="2"/>
        </w:numPr>
        <w:bidi/>
        <w:rPr>
          <w:rFonts w:hint="cs"/>
          <w:rtl/>
        </w:rPr>
      </w:pPr>
      <w:proofErr w:type="spellStart"/>
      <w:r w:rsidRPr="00443906">
        <w:rPr>
          <w:i/>
          <w:iCs/>
        </w:rPr>
        <w:t>SymbolSetter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מבקר שרץ על ה-</w:t>
      </w:r>
      <w:r>
        <w:rPr>
          <w:rFonts w:hint="cs"/>
        </w:rPr>
        <w:t>AST</w:t>
      </w:r>
      <w:r>
        <w:rPr>
          <w:rFonts w:hint="cs"/>
          <w:rtl/>
        </w:rPr>
        <w:t xml:space="preserve"> ומוסיף את כל הטיפוסים החדשים שהוא מוצא, לפי סדר הביקור, לטבלה. כמו כן, הוא </w:t>
      </w:r>
      <w:proofErr w:type="spellStart"/>
      <w:r>
        <w:rPr>
          <w:rFonts w:hint="cs"/>
          <w:rtl/>
        </w:rPr>
        <w:t>מתאחל</w:t>
      </w:r>
      <w:proofErr w:type="spellEnd"/>
      <w:r>
        <w:rPr>
          <w:rFonts w:hint="cs"/>
          <w:rtl/>
        </w:rPr>
        <w:t xml:space="preserve"> את הטיפוסים של ה-</w:t>
      </w:r>
      <w:r>
        <w:t>symbols</w:t>
      </w:r>
      <w:r>
        <w:rPr>
          <w:rFonts w:hint="cs"/>
          <w:rtl/>
        </w:rPr>
        <w:t xml:space="preserve"> באוסף הטבלאות </w:t>
      </w:r>
      <w:r>
        <w:t>symbol tables</w:t>
      </w:r>
      <w:r>
        <w:rPr>
          <w:rFonts w:hint="cs"/>
          <w:rtl/>
        </w:rPr>
        <w:t>.</w:t>
      </w:r>
    </w:p>
    <w:p w:rsidR="008C7468" w:rsidRDefault="00443906" w:rsidP="008C7468">
      <w:pPr>
        <w:bidi/>
        <w:rPr>
          <w:rFonts w:hint="cs"/>
          <w:rtl/>
        </w:rPr>
      </w:pPr>
      <w:r w:rsidRPr="00443906">
        <w:rPr>
          <w:rFonts w:hint="cs"/>
          <w:b/>
          <w:bCs/>
          <w:rtl/>
        </w:rPr>
        <w:t>1ד</w:t>
      </w:r>
      <w:r>
        <w:rPr>
          <w:rFonts w:hint="cs"/>
          <w:b/>
          <w:bCs/>
          <w:rtl/>
        </w:rPr>
        <w:t xml:space="preserve">. חבילת </w:t>
      </w:r>
      <w:proofErr w:type="spellStart"/>
      <w:r>
        <w:rPr>
          <w:b/>
          <w:bCs/>
        </w:rPr>
        <w:t>SemanticChecks</w:t>
      </w:r>
      <w:proofErr w:type="spellEnd"/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>מכילה אוסף של מבקרים שממשמים בדיקות סמנטיות.</w:t>
      </w:r>
    </w:p>
    <w:p w:rsidR="00443906" w:rsidRDefault="00443906" w:rsidP="00443906">
      <w:pPr>
        <w:pStyle w:val="a3"/>
        <w:numPr>
          <w:ilvl w:val="0"/>
          <w:numId w:val="2"/>
        </w:numPr>
        <w:bidi/>
        <w:rPr>
          <w:rFonts w:hint="cs"/>
        </w:rPr>
      </w:pPr>
      <w:proofErr w:type="spellStart"/>
      <w:r w:rsidRPr="000D5CAB">
        <w:rPr>
          <w:i/>
          <w:iCs/>
        </w:rPr>
        <w:t>ChecksMainCorrectness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מבקר שבודק כי קיימת מתודה יחידה שקוראים לה </w:t>
      </w:r>
      <w:r>
        <w:t>main</w:t>
      </w:r>
      <w:r>
        <w:rPr>
          <w:rFonts w:hint="cs"/>
          <w:rtl/>
        </w:rPr>
        <w:t>, וכן כי היא בעלת חתימה נכונה.</w:t>
      </w:r>
    </w:p>
    <w:p w:rsidR="00443906" w:rsidRDefault="00443906" w:rsidP="00443906">
      <w:pPr>
        <w:pStyle w:val="a3"/>
        <w:numPr>
          <w:ilvl w:val="0"/>
          <w:numId w:val="2"/>
        </w:numPr>
        <w:bidi/>
        <w:rPr>
          <w:rFonts w:hint="cs"/>
        </w:rPr>
      </w:pPr>
      <w:proofErr w:type="spellStart"/>
      <w:r w:rsidRPr="000D5CAB">
        <w:rPr>
          <w:i/>
          <w:iCs/>
        </w:rPr>
        <w:t>InheritanceCheck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מבקר שמבצע שהורשה מתבצעת בצורה נכונה וכי אין הסתרה של משתנים על ידי מתודות או להפך (וכן דריסה לא נכונה)</w:t>
      </w:r>
    </w:p>
    <w:p w:rsidR="00443906" w:rsidRDefault="00443906" w:rsidP="00443906">
      <w:pPr>
        <w:pStyle w:val="a3"/>
        <w:numPr>
          <w:ilvl w:val="0"/>
          <w:numId w:val="2"/>
        </w:numPr>
        <w:bidi/>
        <w:rPr>
          <w:rFonts w:hint="cs"/>
        </w:rPr>
      </w:pPr>
      <w:proofErr w:type="spellStart"/>
      <w:r w:rsidRPr="000D5CAB">
        <w:rPr>
          <w:i/>
          <w:iCs/>
        </w:rPr>
        <w:lastRenderedPageBreak/>
        <w:t>InitBeoforeUse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מבקר שמממש את אחת הבדיקות של הבונוס. בודק כי נעשה שימוש במשתנים לוקאליים רק כאשר בוודאות ניתן לקבוע כי המשתנה מאותחל בנקודת השימוש.</w:t>
      </w:r>
    </w:p>
    <w:p w:rsidR="00443906" w:rsidRDefault="00443906" w:rsidP="00443906">
      <w:pPr>
        <w:pStyle w:val="a3"/>
        <w:numPr>
          <w:ilvl w:val="0"/>
          <w:numId w:val="2"/>
        </w:numPr>
        <w:bidi/>
        <w:rPr>
          <w:rFonts w:hint="cs"/>
        </w:rPr>
      </w:pPr>
      <w:proofErr w:type="spellStart"/>
      <w:proofErr w:type="gramStart"/>
      <w:r w:rsidRPr="000D5CAB">
        <w:rPr>
          <w:i/>
          <w:iCs/>
        </w:rPr>
        <w:t>methodReturnPaths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מבקר שמממש את הבדיקה השנייה הבונוס: בכל מתודה שמחזירה ערך שהוא אינו </w:t>
      </w:r>
      <w:r>
        <w:rPr>
          <w:rFonts w:hint="cs"/>
        </w:rPr>
        <w:t>VOID</w:t>
      </w:r>
      <w:r>
        <w:rPr>
          <w:rFonts w:hint="cs"/>
          <w:rtl/>
        </w:rPr>
        <w:t xml:space="preserve">, כל מסלול </w:t>
      </w:r>
      <w:r>
        <w:t xml:space="preserve">control </w:t>
      </w:r>
      <w:r>
        <w:rPr>
          <w:rFonts w:hint="cs"/>
          <w:rtl/>
        </w:rPr>
        <w:t xml:space="preserve"> אפשרי מחזיר ערך.</w:t>
      </w:r>
    </w:p>
    <w:p w:rsidR="000D5CAB" w:rsidRDefault="000D5CAB" w:rsidP="000D5CAB">
      <w:pPr>
        <w:pStyle w:val="a3"/>
        <w:numPr>
          <w:ilvl w:val="0"/>
          <w:numId w:val="2"/>
        </w:numPr>
        <w:bidi/>
        <w:rPr>
          <w:rFonts w:hint="cs"/>
        </w:rPr>
      </w:pPr>
      <w:proofErr w:type="spellStart"/>
      <w:r w:rsidRPr="000D5CAB">
        <w:rPr>
          <w:i/>
          <w:iCs/>
        </w:rPr>
        <w:t>StructuralChecks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של הבדיקות כי </w:t>
      </w:r>
      <w:r>
        <w:t>continue, break</w:t>
      </w:r>
      <w:r>
        <w:rPr>
          <w:rFonts w:hint="cs"/>
          <w:rtl/>
        </w:rPr>
        <w:t xml:space="preserve"> מופעלים רק בתוך לולאות וכן כי </w:t>
      </w:r>
      <w:r>
        <w:t>this</w:t>
      </w:r>
      <w:r>
        <w:rPr>
          <w:rFonts w:hint="cs"/>
          <w:rtl/>
        </w:rPr>
        <w:t xml:space="preserve"> מופיעה רק בתוך מתודות וירטואליות.</w:t>
      </w:r>
    </w:p>
    <w:p w:rsidR="000D5CAB" w:rsidRDefault="000D5CAB" w:rsidP="000D5CAB">
      <w:pPr>
        <w:pStyle w:val="a3"/>
        <w:numPr>
          <w:ilvl w:val="0"/>
          <w:numId w:val="2"/>
        </w:numPr>
        <w:bidi/>
        <w:rPr>
          <w:rFonts w:hint="cs"/>
        </w:rPr>
      </w:pPr>
      <w:proofErr w:type="spellStart"/>
      <w:r w:rsidRPr="000D5CAB">
        <w:rPr>
          <w:i/>
          <w:iCs/>
        </w:rPr>
        <w:t>SemanticError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זריקה סמנטית שנזקרת על ידי המבקרים שמבצעים בדיקות סמנטיות. השגיאה נתפסת ב-</w:t>
      </w:r>
      <w:proofErr w:type="spellStart"/>
      <w:r>
        <w:t>IC.Compiler</w:t>
      </w:r>
      <w:proofErr w:type="spellEnd"/>
      <w:r>
        <w:rPr>
          <w:rFonts w:hint="cs"/>
          <w:rtl/>
        </w:rPr>
        <w:t xml:space="preserve"> שמפעיל בדיקות אלה.</w:t>
      </w:r>
    </w:p>
    <w:p w:rsidR="000D5CAB" w:rsidRDefault="000D5CAB" w:rsidP="000D5CAB">
      <w:pPr>
        <w:bidi/>
        <w:rPr>
          <w:rFonts w:hint="cs"/>
          <w:sz w:val="24"/>
          <w:szCs w:val="24"/>
          <w:rtl/>
        </w:rPr>
      </w:pPr>
      <w:r w:rsidRPr="000D5CAB">
        <w:rPr>
          <w:rFonts w:hint="cs"/>
          <w:sz w:val="24"/>
          <w:szCs w:val="24"/>
          <w:rtl/>
        </w:rPr>
        <w:t xml:space="preserve">2. מימוש הבדיקות הסמנטיות וסדר הפעלתן </w:t>
      </w:r>
    </w:p>
    <w:p w:rsidR="000D5CAB" w:rsidRDefault="000D5CAB" w:rsidP="000D5CAB">
      <w:pPr>
        <w:bidi/>
        <w:rPr>
          <w:rFonts w:hint="cs"/>
          <w:rtl/>
        </w:rPr>
      </w:pPr>
      <w:r>
        <w:rPr>
          <w:rFonts w:hint="cs"/>
          <w:rtl/>
        </w:rPr>
        <w:t xml:space="preserve">הבדיקות מופעלות על ידי המחלקה הראשית, </w:t>
      </w:r>
      <w:proofErr w:type="spellStart"/>
      <w:r>
        <w:t>IC.Compiler</w:t>
      </w:r>
      <w:proofErr w:type="spellEnd"/>
      <w:r>
        <w:rPr>
          <w:rFonts w:hint="cs"/>
          <w:rtl/>
        </w:rPr>
        <w:t xml:space="preserve"> בסדר הבא:</w:t>
      </w:r>
    </w:p>
    <w:p w:rsidR="000D5CAB" w:rsidRDefault="000D5CAB" w:rsidP="000D5CAB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בשלב הראשון רץ המבקר שממומש ב-</w:t>
      </w:r>
      <w:proofErr w:type="spellStart"/>
      <w:r w:rsidRPr="00F65C57">
        <w:rPr>
          <w:b/>
          <w:bCs/>
        </w:rPr>
        <w:t>ChecksMainCorrectness</w:t>
      </w:r>
      <w:proofErr w:type="spellEnd"/>
      <w:r>
        <w:rPr>
          <w:rFonts w:hint="cs"/>
          <w:rtl/>
        </w:rPr>
        <w:t xml:space="preserve"> על ה-</w:t>
      </w:r>
      <w:r>
        <w:rPr>
          <w:rFonts w:hint="cs"/>
        </w:rPr>
        <w:t>AST</w:t>
      </w:r>
      <w:r>
        <w:rPr>
          <w:rFonts w:hint="cs"/>
          <w:rtl/>
        </w:rPr>
        <w:t xml:space="preserve">, הוא בודק כי קיימת מתודה אחת ויחידה עם השם </w:t>
      </w:r>
      <w:r>
        <w:t>main</w:t>
      </w:r>
      <w:r>
        <w:rPr>
          <w:rFonts w:hint="cs"/>
          <w:rtl/>
        </w:rPr>
        <w:t xml:space="preserve">, וכי החתימה שלה תואמת לדרישות התרגיל. כדי לעמוד בדרישות ההדפסות, המבקר מוסיף לטבלת הטיפוסים את הטיפוסים </w:t>
      </w:r>
      <w:r>
        <w:t>string[]</w:t>
      </w:r>
      <w:r>
        <w:rPr>
          <w:rFonts w:hint="cs"/>
          <w:rtl/>
        </w:rPr>
        <w:t xml:space="preserve"> וכן טיפוס המתודה </w:t>
      </w:r>
      <w:r>
        <w:t>{string[]-&gt;void}</w:t>
      </w:r>
      <w:r>
        <w:rPr>
          <w:rFonts w:hint="cs"/>
          <w:rtl/>
        </w:rPr>
        <w:t xml:space="preserve"> אם הבדיקה מצליחה.</w:t>
      </w:r>
    </w:p>
    <w:p w:rsidR="000D5CAB" w:rsidRDefault="000D5CAB" w:rsidP="000D5CAB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בשלב השני רץ </w:t>
      </w:r>
      <w:proofErr w:type="spellStart"/>
      <w:r w:rsidRPr="00F65C57">
        <w:rPr>
          <w:b/>
          <w:bCs/>
        </w:rPr>
        <w:t>SymbolTableBuilder</w:t>
      </w:r>
      <w:proofErr w:type="spellEnd"/>
      <w:r>
        <w:rPr>
          <w:rFonts w:hint="cs"/>
          <w:rtl/>
        </w:rPr>
        <w:t xml:space="preserve"> שבונה את ההיררכיה של ה-</w:t>
      </w:r>
      <w:proofErr w:type="spellStart"/>
      <w:r>
        <w:t>SymbolTables</w:t>
      </w:r>
      <w:proofErr w:type="spellEnd"/>
      <w:r>
        <w:rPr>
          <w:rFonts w:hint="cs"/>
          <w:rtl/>
        </w:rPr>
        <w:t xml:space="preserve"> על סמך ה-</w:t>
      </w:r>
      <w:r>
        <w:rPr>
          <w:rFonts w:hint="cs"/>
        </w:rPr>
        <w:t>AST</w:t>
      </w:r>
      <w:r>
        <w:rPr>
          <w:rFonts w:hint="cs"/>
          <w:rtl/>
        </w:rPr>
        <w:t xml:space="preserve">. בזמן הבנייה, הוא מממש את הבדיקות הבאות: </w:t>
      </w:r>
      <w:r w:rsidRPr="000D5CAB">
        <w:rPr>
          <w:rFonts w:hint="cs"/>
          <w:b/>
          <w:bCs/>
          <w:rtl/>
        </w:rPr>
        <w:t>1.</w:t>
      </w:r>
      <w:r>
        <w:rPr>
          <w:rFonts w:hint="cs"/>
          <w:rtl/>
        </w:rPr>
        <w:t xml:space="preserve"> שום מזהה לא הוגדר פעמיים באותו סקופ </w:t>
      </w:r>
      <w:r w:rsidRPr="000D5CAB">
        <w:rPr>
          <w:rFonts w:hint="cs"/>
          <w:b/>
          <w:bCs/>
          <w:rtl/>
        </w:rPr>
        <w:t>2</w:t>
      </w:r>
      <w:r>
        <w:rPr>
          <w:rFonts w:hint="cs"/>
          <w:rtl/>
        </w:rPr>
        <w:t xml:space="preserve">. כל משתנה לוקאלי הוגדר לפני השימוש בו. </w:t>
      </w:r>
      <w:r w:rsidRPr="000D5CAB">
        <w:rPr>
          <w:rFonts w:hint="cs"/>
          <w:b/>
          <w:bCs/>
          <w:rtl/>
        </w:rPr>
        <w:t>3</w:t>
      </w:r>
      <w:r>
        <w:rPr>
          <w:rFonts w:hint="cs"/>
          <w:rtl/>
        </w:rPr>
        <w:t xml:space="preserve">. ההיררכיה של המחלקות היא עץ (אין </w:t>
      </w:r>
      <w:r>
        <w:t>forward</w:t>
      </w:r>
      <w:r>
        <w:rPr>
          <w:lang w:val="ru-RU"/>
        </w:rPr>
        <w:t xml:space="preserve"> </w:t>
      </w:r>
      <w:r>
        <w:t>extends</w:t>
      </w:r>
      <w:r>
        <w:rPr>
          <w:rFonts w:hint="cs"/>
          <w:rtl/>
        </w:rPr>
        <w:t xml:space="preserve"> או ירושה עצמית). נשים לב כי בשלב זה הסימנים בתוך הטבלאות הם חסרי טיפוס.</w:t>
      </w:r>
    </w:p>
    <w:p w:rsidR="000D5CAB" w:rsidRDefault="000D5CAB" w:rsidP="000D5CAB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בשלב השלישי רץ </w:t>
      </w:r>
      <w:proofErr w:type="spellStart"/>
      <w:r w:rsidRPr="00F65C57">
        <w:rPr>
          <w:b/>
          <w:bCs/>
        </w:rPr>
        <w:t>SymbolSetter</w:t>
      </w:r>
      <w:proofErr w:type="spellEnd"/>
      <w:r>
        <w:rPr>
          <w:rFonts w:hint="cs"/>
          <w:rtl/>
        </w:rPr>
        <w:t xml:space="preserve"> שמוצא את כל הטיפוסים הייחודים ב</w:t>
      </w:r>
      <w:r>
        <w:rPr>
          <w:rFonts w:hint="cs"/>
        </w:rPr>
        <w:t>AST</w:t>
      </w:r>
      <w:r>
        <w:rPr>
          <w:rFonts w:hint="cs"/>
          <w:rtl/>
        </w:rPr>
        <w:t xml:space="preserve">, לפי סדר הביקור, ומוסיף אותם לטבלת הטיפוסים. כמו כן, הוא מאתחל את הטיפוסים של הסימנים בטבלאות הסימנים שנבנו בשלב הקודם. כמו כן, ממומשת הבדיקה כי </w:t>
      </w:r>
      <w:proofErr w:type="spellStart"/>
      <w:r>
        <w:t>UserTypes</w:t>
      </w:r>
      <w:proofErr w:type="spellEnd"/>
      <w:r w:rsidR="00F65C57">
        <w:rPr>
          <w:rFonts w:hint="cs"/>
          <w:rtl/>
        </w:rPr>
        <w:t xml:space="preserve"> מתייחסים למחלקות שאכן קיימות בתוכנית.</w:t>
      </w:r>
    </w:p>
    <w:p w:rsidR="00F65C57" w:rsidRDefault="00F65C57" w:rsidP="00F65C57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שלב רביעי רץ </w:t>
      </w:r>
      <w:r>
        <w:t xml:space="preserve"> </w:t>
      </w:r>
      <w:proofErr w:type="spellStart"/>
      <w:r w:rsidRPr="00F65C57">
        <w:rPr>
          <w:b/>
          <w:bCs/>
        </w:rPr>
        <w:t>InheritanceCheck</w:t>
      </w:r>
      <w:proofErr w:type="spellEnd"/>
      <w:r>
        <w:rPr>
          <w:rFonts w:hint="cs"/>
          <w:rtl/>
        </w:rPr>
        <w:t xml:space="preserve"> שבודק כי הסקופים של מחלקות אינו מתנגש עם הסקופים של המחלקות מהן הן יורשות (הגדרות כפולות והסתרות). כמו כן מתבצעת בדיקה כי דריסה של פונקציות מתבצעת בצורה נכונה</w:t>
      </w:r>
    </w:p>
    <w:p w:rsidR="00F65C57" w:rsidRDefault="00F65C57" w:rsidP="00F65C57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שלב חמישי רץ </w:t>
      </w:r>
      <w:proofErr w:type="spellStart"/>
      <w:r w:rsidRPr="00F65C57">
        <w:rPr>
          <w:b/>
          <w:bCs/>
        </w:rPr>
        <w:t>StructuralChecks</w:t>
      </w:r>
      <w:proofErr w:type="spellEnd"/>
      <w:r>
        <w:rPr>
          <w:rFonts w:hint="cs"/>
          <w:rtl/>
        </w:rPr>
        <w:t xml:space="preserve"> שבודק כי </w:t>
      </w:r>
      <w:r>
        <w:t>continue, break</w:t>
      </w:r>
      <w:r>
        <w:rPr>
          <w:rFonts w:hint="cs"/>
          <w:rtl/>
        </w:rPr>
        <w:t xml:space="preserve"> מופיעים רק בתוך לולאות וכי </w:t>
      </w:r>
      <w:r>
        <w:t>this</w:t>
      </w:r>
      <w:r>
        <w:rPr>
          <w:rFonts w:hint="cs"/>
          <w:rtl/>
        </w:rPr>
        <w:t xml:space="preserve"> מופיעה רק בתוך מתודות וירטואליות.</w:t>
      </w:r>
    </w:p>
    <w:p w:rsidR="00F65C57" w:rsidRDefault="00F65C57" w:rsidP="00F65C57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שלב שישי רץ </w:t>
      </w:r>
      <w:proofErr w:type="spellStart"/>
      <w:r w:rsidRPr="002145C5">
        <w:rPr>
          <w:b/>
          <w:bCs/>
        </w:rPr>
        <w:t>TypeEvaluator</w:t>
      </w:r>
      <w:proofErr w:type="spellEnd"/>
      <w:r>
        <w:rPr>
          <w:rFonts w:hint="cs"/>
          <w:rtl/>
        </w:rPr>
        <w:t xml:space="preserve"> שבודק כי כל ה-</w:t>
      </w:r>
      <w:r>
        <w:t>type rules</w:t>
      </w:r>
      <w:r>
        <w:rPr>
          <w:rFonts w:hint="cs"/>
          <w:rtl/>
        </w:rPr>
        <w:t xml:space="preserve"> המוגדרים ב-</w:t>
      </w:r>
      <w:r>
        <w:rPr>
          <w:rFonts w:hint="cs"/>
        </w:rPr>
        <w:t>SPEC</w:t>
      </w:r>
      <w:r>
        <w:rPr>
          <w:rFonts w:hint="cs"/>
          <w:rtl/>
        </w:rPr>
        <w:t xml:space="preserve"> מתקיימים. כמו כן, המבקר מאתחל לכל </w:t>
      </w:r>
      <w:proofErr w:type="spellStart"/>
      <w:r>
        <w:rPr>
          <w:rFonts w:hint="cs"/>
        </w:rPr>
        <w:t>ASTN</w:t>
      </w:r>
      <w:r>
        <w:t>ode</w:t>
      </w:r>
      <w:proofErr w:type="spellEnd"/>
      <w:r>
        <w:rPr>
          <w:rFonts w:hint="cs"/>
          <w:rtl/>
        </w:rPr>
        <w:t xml:space="preserve"> את הטיפוס שלו (פרט ל-</w:t>
      </w:r>
      <w:r>
        <w:t>statements</w:t>
      </w:r>
      <w:r>
        <w:rPr>
          <w:rFonts w:hint="cs"/>
          <w:rtl/>
        </w:rPr>
        <w:t xml:space="preserve">). </w:t>
      </w:r>
    </w:p>
    <w:p w:rsidR="00F65C57" w:rsidRDefault="00F65C57" w:rsidP="00F65C57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בשלב שביעי רץ </w:t>
      </w:r>
      <w:proofErr w:type="spellStart"/>
      <w:r w:rsidRPr="002145C5">
        <w:rPr>
          <w:b/>
          <w:bCs/>
        </w:rPr>
        <w:t>InitBeforeUse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שמבצע את הבדיקה הרלבנטית של הבונוס, ראה 1ד.</w:t>
      </w:r>
    </w:p>
    <w:p w:rsidR="00F65C57" w:rsidRDefault="00F65C57" w:rsidP="00F65C57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שלב שמיני רץ </w:t>
      </w:r>
      <w:proofErr w:type="spellStart"/>
      <w:r w:rsidRPr="002145C5">
        <w:rPr>
          <w:b/>
          <w:bCs/>
        </w:rPr>
        <w:t>methodReturnPaths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שמבצע את הבדיקה הרלבנטית של הבונוס, ראה 1ד.</w:t>
      </w:r>
    </w:p>
    <w:p w:rsidR="002145C5" w:rsidRDefault="002145C5" w:rsidP="002145C5">
      <w:pPr>
        <w:bidi/>
        <w:rPr>
          <w:rFonts w:hint="cs"/>
          <w:sz w:val="24"/>
          <w:szCs w:val="24"/>
          <w:rtl/>
        </w:rPr>
      </w:pPr>
      <w:r w:rsidRPr="002145C5">
        <w:rPr>
          <w:rFonts w:hint="cs"/>
          <w:sz w:val="24"/>
          <w:szCs w:val="24"/>
          <w:rtl/>
        </w:rPr>
        <w:t>3</w:t>
      </w:r>
      <w:r>
        <w:rPr>
          <w:rFonts w:hint="cs"/>
          <w:sz w:val="24"/>
          <w:szCs w:val="24"/>
          <w:rtl/>
        </w:rPr>
        <w:t xml:space="preserve">. </w:t>
      </w:r>
      <w:r w:rsidRPr="002145C5">
        <w:rPr>
          <w:rFonts w:hint="cs"/>
          <w:sz w:val="24"/>
          <w:szCs w:val="24"/>
          <w:rtl/>
        </w:rPr>
        <w:t xml:space="preserve"> </w:t>
      </w:r>
      <w:r w:rsidRPr="002145C5">
        <w:rPr>
          <w:sz w:val="24"/>
          <w:szCs w:val="24"/>
        </w:rPr>
        <w:t>Testing Strategy</w:t>
      </w:r>
      <w:r w:rsidRPr="002145C5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מימוש קבצי טסט</w:t>
      </w:r>
    </w:p>
    <w:p w:rsidR="002145C5" w:rsidRDefault="002145C5" w:rsidP="002145C5">
      <w:pPr>
        <w:bidi/>
        <w:rPr>
          <w:rFonts w:hint="cs"/>
          <w:rtl/>
        </w:rPr>
      </w:pPr>
      <w:r>
        <w:rPr>
          <w:rFonts w:hint="cs"/>
          <w:rtl/>
        </w:rPr>
        <w:t>צירפנו את קבצי הטסט עמם בדקנו את נכונות הבדיקות (ואת קבצי הפלט המתאימים)</w:t>
      </w:r>
    </w:p>
    <w:p w:rsidR="002145C5" w:rsidRDefault="002145C5" w:rsidP="002145C5">
      <w:pPr>
        <w:bidi/>
        <w:rPr>
          <w:rFonts w:hint="cs"/>
          <w:rtl/>
        </w:rPr>
      </w:pPr>
      <w:r>
        <w:rPr>
          <w:rFonts w:hint="cs"/>
          <w:rtl/>
        </w:rPr>
        <w:t xml:space="preserve">קבצים </w:t>
      </w:r>
      <w:r>
        <w:t>InitTest1 – InitTest17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בודקים את הנכונות של </w:t>
      </w:r>
      <w:proofErr w:type="spellStart"/>
      <w:r>
        <w:t>InitBeforeUse</w:t>
      </w:r>
      <w:proofErr w:type="spellEnd"/>
      <w:r>
        <w:rPr>
          <w:rFonts w:hint="cs"/>
          <w:rtl/>
        </w:rPr>
        <w:t>.</w:t>
      </w:r>
    </w:p>
    <w:p w:rsidR="002145C5" w:rsidRDefault="002145C5" w:rsidP="002145C5">
      <w:pPr>
        <w:bidi/>
        <w:rPr>
          <w:rFonts w:hint="cs"/>
          <w:rtl/>
        </w:rPr>
      </w:pPr>
      <w:r>
        <w:rPr>
          <w:rFonts w:hint="cs"/>
          <w:rtl/>
        </w:rPr>
        <w:t xml:space="preserve">קבצים </w:t>
      </w:r>
      <w:r>
        <w:t>main1 – main7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בודקים את הנכונות של </w:t>
      </w:r>
      <w:proofErr w:type="spellStart"/>
      <w:r>
        <w:t>ChecksMainCorrectness</w:t>
      </w:r>
      <w:proofErr w:type="spellEnd"/>
      <w:r>
        <w:rPr>
          <w:rFonts w:hint="cs"/>
          <w:rtl/>
        </w:rPr>
        <w:t>.</w:t>
      </w:r>
    </w:p>
    <w:p w:rsidR="002145C5" w:rsidRDefault="002145C5" w:rsidP="002145C5">
      <w:pPr>
        <w:bidi/>
        <w:rPr>
          <w:rFonts w:hint="cs"/>
          <w:rtl/>
        </w:rPr>
      </w:pPr>
      <w:r>
        <w:rPr>
          <w:rFonts w:hint="cs"/>
          <w:rtl/>
        </w:rPr>
        <w:t xml:space="preserve">קבצים </w:t>
      </w:r>
      <w:r>
        <w:t>return1  - return12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בודקים את הנכונות של </w:t>
      </w:r>
      <w:proofErr w:type="spellStart"/>
      <w:r>
        <w:t>methodReturnPaths</w:t>
      </w:r>
      <w:proofErr w:type="spellEnd"/>
    </w:p>
    <w:p w:rsidR="002145C5" w:rsidRDefault="002145C5" w:rsidP="002145C5">
      <w:pPr>
        <w:bidi/>
        <w:rPr>
          <w:rFonts w:hint="cs"/>
          <w:rtl/>
        </w:rPr>
      </w:pPr>
      <w:r>
        <w:rPr>
          <w:rFonts w:hint="cs"/>
          <w:rtl/>
        </w:rPr>
        <w:t xml:space="preserve">קבצים </w:t>
      </w:r>
      <w:r>
        <w:t>sameScopeDef1  - sameScopeDef7</w:t>
      </w:r>
      <w:r>
        <w:rPr>
          <w:rFonts w:hint="cs"/>
          <w:rtl/>
        </w:rPr>
        <w:t xml:space="preserve"> בודקים את הנכונות של </w:t>
      </w:r>
      <w:proofErr w:type="spellStart"/>
      <w:r>
        <w:t>SymbolTableBuilder</w:t>
      </w:r>
      <w:proofErr w:type="spellEnd"/>
      <w:r>
        <w:rPr>
          <w:rFonts w:hint="cs"/>
          <w:rtl/>
        </w:rPr>
        <w:t>.</w:t>
      </w:r>
    </w:p>
    <w:p w:rsidR="002145C5" w:rsidRDefault="002145C5" w:rsidP="002145C5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קבצים </w:t>
      </w:r>
      <w:r>
        <w:t>structural1 – structural4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בודקים את הנכונות של </w:t>
      </w:r>
      <w:proofErr w:type="spellStart"/>
      <w:r>
        <w:t>StructuralChecks</w:t>
      </w:r>
      <w:proofErr w:type="spellEnd"/>
    </w:p>
    <w:p w:rsidR="002145C5" w:rsidRDefault="002145C5" w:rsidP="002145C5">
      <w:pPr>
        <w:bidi/>
        <w:rPr>
          <w:rFonts w:hint="cs"/>
          <w:rtl/>
        </w:rPr>
      </w:pPr>
      <w:r>
        <w:rPr>
          <w:rFonts w:hint="cs"/>
          <w:rtl/>
        </w:rPr>
        <w:t xml:space="preserve">קבצים  </w:t>
      </w:r>
      <w:r>
        <w:t>testInheritance1 – testInheritance14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בודקים את הנכונות של </w:t>
      </w:r>
      <w:proofErr w:type="spellStart"/>
      <w:r>
        <w:t>InheritanceChecks</w:t>
      </w:r>
      <w:proofErr w:type="spellEnd"/>
    </w:p>
    <w:p w:rsidR="002145C5" w:rsidRDefault="002145C5" w:rsidP="002145C5">
      <w:pPr>
        <w:bidi/>
        <w:rPr>
          <w:rFonts w:hint="cs"/>
          <w:rtl/>
        </w:rPr>
      </w:pPr>
      <w:r>
        <w:rPr>
          <w:rFonts w:hint="cs"/>
          <w:rtl/>
        </w:rPr>
        <w:t xml:space="preserve">קבצים </w:t>
      </w:r>
      <w:r>
        <w:t>types1 – types17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בודקים את הנכונות של </w:t>
      </w:r>
      <w:proofErr w:type="spellStart"/>
      <w:r>
        <w:t>TypeEvaluator</w:t>
      </w:r>
      <w:proofErr w:type="spellEnd"/>
      <w:r>
        <w:rPr>
          <w:rFonts w:hint="cs"/>
          <w:rtl/>
        </w:rPr>
        <w:t xml:space="preserve"> וכן </w:t>
      </w:r>
      <w:proofErr w:type="spellStart"/>
      <w:r>
        <w:t>SymbolSetter</w:t>
      </w:r>
      <w:proofErr w:type="spellEnd"/>
    </w:p>
    <w:p w:rsidR="002145C5" w:rsidRDefault="002145C5" w:rsidP="002145C5">
      <w:pPr>
        <w:bidi/>
        <w:rPr>
          <w:rFonts w:hint="cs"/>
          <w:rtl/>
        </w:rPr>
      </w:pPr>
      <w:r>
        <w:rPr>
          <w:rFonts w:hint="cs"/>
          <w:rtl/>
        </w:rPr>
        <w:t xml:space="preserve">קבצים </w:t>
      </w:r>
      <w:r>
        <w:t>typeTable1, typeTable2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בודקים את הנכונות מימוש של טבלת הטיפוסים וסדר ההכנסה.</w:t>
      </w:r>
    </w:p>
    <w:p w:rsidR="002145C5" w:rsidRPr="002145C5" w:rsidRDefault="002145C5" w:rsidP="002145C5">
      <w:pPr>
        <w:bidi/>
        <w:rPr>
          <w:rFonts w:hint="cs"/>
          <w:rtl/>
        </w:rPr>
      </w:pPr>
      <w:r>
        <w:rPr>
          <w:rFonts w:hint="cs"/>
          <w:rtl/>
        </w:rPr>
        <w:t xml:space="preserve">הערה: הקבצים הם עם סיומת </w:t>
      </w:r>
      <w:r>
        <w:t>.txt</w:t>
      </w:r>
    </w:p>
    <w:p w:rsidR="002145C5" w:rsidRPr="002145C5" w:rsidRDefault="002145C5" w:rsidP="002145C5">
      <w:pPr>
        <w:bidi/>
        <w:rPr>
          <w:rFonts w:hint="cs"/>
          <w:sz w:val="24"/>
          <w:szCs w:val="24"/>
          <w:rtl/>
        </w:rPr>
      </w:pPr>
    </w:p>
    <w:sectPr w:rsidR="002145C5" w:rsidRPr="00214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54F0D"/>
    <w:multiLevelType w:val="hybridMultilevel"/>
    <w:tmpl w:val="E42AA6EA"/>
    <w:lvl w:ilvl="0" w:tplc="77F45A9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13DF2"/>
    <w:multiLevelType w:val="hybridMultilevel"/>
    <w:tmpl w:val="F210E7A2"/>
    <w:lvl w:ilvl="0" w:tplc="7EBEDD2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E4187"/>
    <w:rsid w:val="000D5CAB"/>
    <w:rsid w:val="002145C5"/>
    <w:rsid w:val="002E4187"/>
    <w:rsid w:val="003070BF"/>
    <w:rsid w:val="00414678"/>
    <w:rsid w:val="00443906"/>
    <w:rsid w:val="00582351"/>
    <w:rsid w:val="008C7468"/>
    <w:rsid w:val="00941548"/>
    <w:rsid w:val="00987612"/>
    <w:rsid w:val="00A00EAB"/>
    <w:rsid w:val="00F65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3" type="connector" idref="#_x0000_s1033"/>
        <o:r id="V:Rule4" type="connector" idref="#_x0000_s1034"/>
        <o:r id="V:Rule5" type="connector" idref="#_x0000_s1035"/>
        <o:r id="V:Rule6" type="connector" idref="#_x0000_s1036"/>
        <o:r id="V:Rule7" type="connector" idref="#_x0000_s1037"/>
        <o:r id="V:Rule8" type="connector" idref="#_x0000_s1038"/>
        <o:r id="V:Rule9" type="connector" idref="#_x0000_s1039"/>
        <o:r id="V:Rule10" type="connector" idref="#_x0000_s1040"/>
        <o:r id="V:Rule11" type="connector" idref="#_x0000_s1046"/>
        <o:r id="V:Rule12" type="connector" idref="#_x0000_s1047"/>
        <o:r id="V:Rule13" type="connector" idref="#_x0000_s1048"/>
        <o:r id="V:Rule14" type="connector" idref="#_x0000_s1049"/>
        <o:r id="V:Rule15" type="connector" idref="#_x0000_s1050"/>
        <o:r id="V:Rule16" type="connector" idref="#_x0000_s1051"/>
        <o:r id="V:Rule17" type="connector" idref="#_x0000_s1052"/>
        <o:r id="V:Rule18" type="connector" idref="#_x0000_s1053"/>
        <o:r id="V:Rule20" type="connector" idref="#_x0000_s1056"/>
        <o:r id="V:Rule21" type="connector" idref="#_x0000_s1057"/>
        <o:r id="V:Rule22" type="connector" idref="#_x0000_s1058"/>
        <o:r id="V:Rule23" type="connector" idref="#_x0000_s1066"/>
        <o:r id="V:Rule27" type="connector" idref="#_x0000_s1070"/>
        <o:r id="V:Rule28" type="connector" idref="#_x0000_s1071"/>
        <o:r id="V:Rule29" type="connector" idref="#_x0000_s1072"/>
        <o:r id="V:Rule30" type="connector" idref="#_x0000_s1073"/>
        <o:r id="V:Rule32" type="connector" idref="#_x0000_s1075"/>
        <o:r id="V:Rule35" type="connector" idref="#_x0000_s1082"/>
        <o:r id="V:Rule36" type="connector" idref="#_x0000_s1083"/>
        <o:r id="V:Rule37" type="connector" idref="#_x0000_s1085"/>
        <o:r id="V:Rule39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1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C74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cp:lastPrinted>2014-12-19T12:59:00Z</cp:lastPrinted>
  <dcterms:created xsi:type="dcterms:W3CDTF">2014-12-19T11:21:00Z</dcterms:created>
  <dcterms:modified xsi:type="dcterms:W3CDTF">2014-12-19T13:00:00Z</dcterms:modified>
</cp:coreProperties>
</file>