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eastAsia="SimSun"/>
          <w:lang w:eastAsia="zh-CN"/>
        </w:rPr>
        <w:pict>
          <v:shape id="_x0000_s1027" o:spid="_x0000_s1027" o:spt="75" type="#_x0000_t75" style="position:absolute;left:0pt;margin-left:0pt;margin-top:0.55pt;height:792.95pt;width:612.45pt;mso-position-horizontal-relative:page;mso-position-vertical-relative:page;z-index:-251658240;mso-width-relative:page;mso-height-relative:page;" filled="f" o:preferrelative="t" stroked="f" coordsize="21600,21600">
            <v:path/>
            <v:fill on="f" focussize="0,0"/>
            <v:stroke on="f"/>
            <v:imagedata r:id="rId6" o:title="未标题-2"/>
            <o:lock v:ext="edit" grouping="f" rotation="f" text="f" aspectratio="t"/>
          </v:shape>
        </w:pict>
      </w:r>
    </w:p>
    <w:p>
      <w:pPr>
        <w:sectPr>
          <w:headerReference r:id="rId3" w:type="default"/>
          <w:footerReference r:id="rId4" w:type="default"/>
          <w:pgSz w:w="11906" w:h="16838"/>
          <w:pgMar w:top="1440" w:right="1800" w:bottom="1440" w:left="1800" w:header="720" w:footer="720" w:gutter="0"/>
          <w:cols w:space="720" w:num="1"/>
          <w:docGrid w:linePitch="360" w:charSpace="0"/>
        </w:sectPr>
      </w:pPr>
      <w:r>
        <w:pict>
          <v:shape id="_x0000_s1026" o:spid="_x0000_s1026" o:spt="202" type="#_x0000_t202" style="position:absolute;left:0pt;margin-left:40.9pt;margin-top:82.15pt;height:194.95pt;width:458.75pt;z-index:251659264;mso-width-relative:page;mso-height-relative:page;" filled="f" stroked="f" coordsize="21600,21600">
            <v:path/>
            <v:fill on="f" focussize="0,0"/>
            <v:stroke on="f"/>
            <v:imagedata o:title=""/>
            <o:lock v:ext="edit" aspectratio="f"/>
            <v:textbox>
              <w:txbxContent>
                <w:p>
                  <w:pPr>
                    <w:pStyle w:val="251"/>
                    <w:ind w:left="0" w:leftChars="0" w:right="0" w:rightChars="0" w:firstLine="0" w:firstLineChars="0"/>
                    <w:jc w:val="left"/>
                    <w:rPr>
                      <w:rFonts w:hint="default"/>
                      <w:color w:val="800080"/>
                      <w:sz w:val="80"/>
                    </w:rPr>
                  </w:pPr>
                  <w:bookmarkStart w:id="0" w:name="_Subtitle#2940527000"/>
                  <w:r>
                    <w:rPr>
                      <w:rFonts w:hint="default"/>
                      <w:color w:val="800080"/>
                      <w:sz w:val="80"/>
                    </w:rPr>
                    <w:t>MATES y ESTADÍSTICA</w:t>
                  </w:r>
                </w:p>
                <w:p>
                  <w:pPr>
                    <w:pStyle w:val="251"/>
                    <w:ind w:left="0" w:leftChars="0" w:right="0" w:rightChars="0" w:firstLine="0" w:firstLineChars="0"/>
                    <w:jc w:val="right"/>
                    <w:rPr>
                      <w:rFonts w:hint="default"/>
                      <w:color w:val="800080"/>
                      <w:sz w:val="40"/>
                    </w:rPr>
                  </w:pPr>
                  <w:r>
                    <w:rPr>
                      <w:rFonts w:hint="default"/>
                      <w:color w:val="800080"/>
                      <w:sz w:val="40"/>
                    </w:rPr>
                    <w:t>Para Data Science</w:t>
                  </w:r>
                  <w:bookmarkEnd w:id="0"/>
                </w:p>
                <w:p>
                  <w:pPr>
                    <w:pStyle w:val="251"/>
                    <w:ind w:left="0" w:leftChars="0" w:right="0" w:rightChars="0" w:firstLine="0" w:firstLineChars="0"/>
                    <w:jc w:val="right"/>
                    <w:rPr>
                      <w:rFonts w:hint="default"/>
                      <w:color w:val="800080"/>
                      <w:sz w:val="40"/>
                    </w:rPr>
                  </w:pPr>
                </w:p>
                <w:p>
                  <w:pPr>
                    <w:pStyle w:val="251"/>
                    <w:wordWrap w:val="0"/>
                    <w:ind w:left="0" w:leftChars="0" w:right="0" w:rightChars="0" w:firstLine="0" w:firstLineChars="0"/>
                    <w:jc w:val="right"/>
                    <w:rPr>
                      <w:rFonts w:hint="default"/>
                      <w:color w:val="800080"/>
                      <w:sz w:val="40"/>
                    </w:rPr>
                  </w:pPr>
                  <w:r>
                    <w:rPr>
                      <w:rFonts w:hint="default"/>
                      <w:color w:val="800080"/>
                      <w:sz w:val="40"/>
                    </w:rPr>
                    <w:t>David Martín</w:t>
                  </w:r>
                </w:p>
              </w:txbxContent>
            </v:textbox>
          </v:shape>
        </w:pict>
      </w:r>
    </w:p>
    <w:p/>
    <w:p/>
    <w:p/>
    <w:p/>
    <w:p/>
    <w:p/>
    <w:p/>
    <w:p/>
    <w:p/>
    <w:p/>
    <w:p/>
    <w:p/>
    <w:p/>
    <w:p/>
    <w:p/>
    <w:p/>
    <w:p/>
    <w:p/>
    <w:p/>
    <w:p/>
    <w:p/>
    <w:p/>
    <w:p/>
    <w:p/>
    <w:p/>
    <w:p/>
    <w:p/>
    <w:p/>
    <w:p/>
    <w:p/>
    <w:p/>
    <w:p/>
    <w:p/>
    <w:p/>
    <w:p/>
    <w:p/>
    <w:p/>
    <w:p/>
    <w:p/>
    <w:p/>
    <w:p/>
    <w:p/>
    <w:p/>
    <w:p/>
    <w:p/>
    <w:p/>
    <w:p/>
    <w:p/>
    <w:p/>
    <w:p/>
    <w:p/>
    <w:p/>
    <w:p/>
    <w:p/>
    <w:p/>
    <w:p>
      <w:r>
        <w:br w:type="page"/>
      </w:r>
    </w:p>
    <w:p/>
    <w:p/>
    <w:p/>
    <w:p/>
    <w:p/>
    <w:p/>
    <w:p/>
    <w:p/>
    <w:p/>
    <w:p>
      <w:r>
        <w:rPr>
          <w:sz w:val="21"/>
        </w:rPr>
        <mc:AlternateContent>
          <mc:Choice Requires="wps">
            <w:drawing>
              <wp:anchor distT="0" distB="0" distL="114300" distR="114300" simplePos="0" relativeHeight="251661312" behindDoc="0" locked="0" layoutInCell="1" allowOverlap="1">
                <wp:simplePos x="0" y="0"/>
                <wp:positionH relativeFrom="column">
                  <wp:posOffset>153035</wp:posOffset>
                </wp:positionH>
                <wp:positionV relativeFrom="paragraph">
                  <wp:posOffset>86360</wp:posOffset>
                </wp:positionV>
                <wp:extent cx="5321935" cy="23145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1504950" y="2426335"/>
                          <a:ext cx="5321935" cy="2314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jc w:val="center"/>
                              <w:rPr>
                                <w:rFonts w:hint="default"/>
                                <w:color w:val="7030A0"/>
                                <w:sz w:val="96"/>
                                <w:szCs w:val="9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rgbClr w14:val="7030A0"/>
                                  </w14:solidFill>
                                  <w14:round/>
                                </w14:textOutline>
                                <w14:props3d w14:extrusionH="0" w14:contourW="0" w14:prstMaterial="clear"/>
                              </w:rPr>
                            </w:pPr>
                            <w:r>
                              <w:rPr>
                                <w:rFonts w:hint="default"/>
                                <w:color w:val="7030A0"/>
                                <w:sz w:val="96"/>
                                <w:szCs w:val="9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rgbClr w14:val="7030A0"/>
                                  </w14:solidFill>
                                  <w14:round/>
                                </w14:textOutline>
                                <w14:props3d w14:extrusionH="0" w14:contourW="0" w14:prstMaterial="clear"/>
                              </w:rPr>
                              <w:t>MATEMÁTICAS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5pt;margin-top:6.8pt;height:182.25pt;width:419.05pt;mso-wrap-distance-bottom:0pt;mso-wrap-distance-left:9pt;mso-wrap-distance-right:9pt;mso-wrap-distance-top:0pt;z-index:251661312;mso-width-relative:page;mso-height-relative:page;" filled="f" stroked="f" coordsize="21600,21600" o:gfxdata="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Y2Bjm2gAAAAkBAAAPAAAAAAAAAAEAIAAAADgAAABkcnMvZG93bnJldi54bWxQ&#10;SwECFAAUAAAACACHTuJA7blmmhgCAAAkBAAADgAAAAAAAAABACAAAAA/AQAAZHJzL2Uyb0RvYy54&#10;bWxQSwUGAAAAAAYABgBZAQAAyQUAAAAA&#10;">
                <v:fill on="f" focussize="0,0"/>
                <v:stroke on="f" weight="0.5pt"/>
                <v:imagedata o:title=""/>
                <o:lock v:ext="edit" aspectratio="f"/>
                <v:textbox>
                  <w:txbxContent>
                    <w:p>
                      <w:pPr>
                        <w:pStyle w:val="2"/>
                        <w:bidi w:val="0"/>
                        <w:jc w:val="center"/>
                        <w:rPr>
                          <w:rFonts w:hint="default"/>
                          <w:color w:val="7030A0"/>
                          <w:sz w:val="96"/>
                          <w:szCs w:val="9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rgbClr w14:val="7030A0"/>
                            </w14:solidFill>
                            <w14:round/>
                          </w14:textOutline>
                          <w14:props3d w14:extrusionH="0" w14:contourW="0" w14:prstMaterial="clear"/>
                        </w:rPr>
                      </w:pPr>
                      <w:r>
                        <w:rPr>
                          <w:rFonts w:hint="default"/>
                          <w:color w:val="7030A0"/>
                          <w:sz w:val="96"/>
                          <w:szCs w:val="9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rgbClr w14:val="7030A0"/>
                            </w14:solidFill>
                            <w14:round/>
                          </w14:textOutline>
                          <w14:props3d w14:extrusionH="0" w14:contourW="0" w14:prstMaterial="clear"/>
                        </w:rPr>
                        <w:t>MATEMÁTICAS</w:t>
                      </w:r>
                    </w:p>
                  </w:txbxContent>
                </v:textbox>
                <w10:wrap type="square"/>
              </v:shape>
            </w:pict>
          </mc:Fallback>
        </mc:AlternateContent>
      </w:r>
    </w:p>
    <w:p/>
    <w:p/>
    <w:p/>
    <w:p/>
    <w:p/>
    <w:p/>
    <w:p/>
    <w:p/>
    <w:p/>
    <w:p/>
    <w:p/>
    <w:p/>
    <w:p/>
    <w:p/>
    <w:p/>
    <w:p/>
    <w:p/>
    <w:p/>
    <w:p/>
    <w:p/>
    <w:p/>
    <w:p/>
    <w:p/>
    <w:p/>
    <w:p/>
    <w:p/>
    <w:p/>
    <w:p/>
    <w:p/>
    <w:p/>
    <w:p/>
    <w:p/>
    <w:p/>
    <w:p>
      <w:pPr>
        <w:pStyle w:val="3"/>
        <w:bidi w:val="0"/>
        <w:rPr>
          <w:rFonts w:hint="default"/>
        </w:rPr>
      </w:pPr>
      <w:r>
        <w:rPr>
          <w:rFonts w:hint="default"/>
        </w:rPr>
        <w:t>ÁLGEBRA</w:t>
      </w:r>
    </w:p>
    <w:p>
      <w:pPr>
        <w:rPr>
          <w:rFonts w:hint="default"/>
          <w:lang/>
        </w:rPr>
      </w:pPr>
      <w:r>
        <w:rPr>
          <w:rFonts w:hint="default"/>
          <w:lang/>
        </w:rPr>
        <w:t xml:space="preserve">Resource </w:t>
      </w:r>
      <w:r>
        <w:rPr>
          <w:rFonts w:hint="default"/>
          <w:lang/>
        </w:rPr>
        <w:fldChar w:fldCharType="begin"/>
      </w:r>
      <w:r>
        <w:rPr>
          <w:rFonts w:hint="default"/>
          <w:lang/>
        </w:rPr>
        <w:instrText xml:space="preserve"> HYPERLINK "https://www.sangakoo.com/es/temas/conjunto-de-numeros-reales-enteros-racionales-naturales-irracionales" </w:instrText>
      </w:r>
      <w:r>
        <w:rPr>
          <w:rFonts w:hint="default"/>
          <w:lang/>
        </w:rPr>
        <w:fldChar w:fldCharType="separate"/>
      </w:r>
      <w:r>
        <w:rPr>
          <w:rStyle w:val="51"/>
          <w:rFonts w:hint="default"/>
          <w:lang/>
        </w:rPr>
        <w:t>https://www.sangakoo.com/es/temas/conjunto-de-numeros-reales-enteros-racionales-naturales-irracionales</w:t>
      </w:r>
      <w:r>
        <w:rPr>
          <w:rFonts w:hint="default"/>
          <w:lang/>
        </w:rPr>
        <w:fldChar w:fldCharType="end"/>
      </w:r>
    </w:p>
    <w:p>
      <w:pPr>
        <w:rPr>
          <w:rFonts w:hint="default"/>
          <w:lang/>
        </w:rPr>
      </w:pPr>
      <w:r>
        <w:rPr>
          <w:rFonts w:hint="default"/>
          <w:lang/>
        </w:rPr>
        <w:t>Conjunto de números</w:t>
      </w:r>
      <w:bookmarkStart w:id="1" w:name="_GoBack"/>
      <w:bookmarkEnd w:id="1"/>
    </w:p>
    <w:p>
      <w:pPr>
        <w:rPr>
          <w:rFonts w:hint="default"/>
          <w:lang/>
        </w:rPr>
      </w:pPr>
    </w:p>
    <w:p>
      <w:pPr>
        <w:rPr>
          <w:rFonts w:hint="default"/>
          <w:lang/>
        </w:rPr>
      </w:pPr>
      <w:r>
        <w:rPr>
          <w:rFonts w:hint="default"/>
          <w:lang/>
        </w:rPr>
        <w:t>Números naturales</w:t>
      </w:r>
    </w:p>
    <w:p>
      <w:pPr>
        <w:rPr>
          <w:rFonts w:hint="default"/>
          <w:lang/>
        </w:rPr>
      </w:pPr>
    </w:p>
    <w:p>
      <w:pPr>
        <w:bidi w:val="0"/>
      </w:pPr>
      <w:r>
        <w:t>Los números naturales son los que desde el principio de los tiempos se han utilizado para contar. En la mayoría de países han adoptado los números arábigos, llamados así porque fueron los árabes quienes los introdujeron en Europa, pero fue en la India donde se inventaron.</w:t>
      </w:r>
    </w:p>
    <w:p>
      <w:pPr>
        <w:bidi w:val="0"/>
      </w:pPr>
      <w:r>
        <w:t xml:space="preserve">El conjunto de los números naturales se denota como </w:t>
      </w:r>
    </w:p>
    <w:p>
      <w:pPr>
        <w:bidi w:val="0"/>
      </w:pPr>
      <w:r>
        <w:t>y se representan así:</w:t>
      </w:r>
    </w:p>
    <w:p>
      <w:pPr>
        <w:bidi w:val="0"/>
      </w:pPr>
      <w:r>
        <w:drawing>
          <wp:inline distT="0" distB="0" distL="114300" distR="114300">
            <wp:extent cx="2381250" cy="461645"/>
            <wp:effectExtent l="0" t="0" r="1270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381250" cy="461645"/>
                    </a:xfrm>
                    <a:prstGeom prst="rect">
                      <a:avLst/>
                    </a:prstGeom>
                    <a:noFill/>
                    <a:ln>
                      <a:noFill/>
                    </a:ln>
                  </pic:spPr>
                </pic:pic>
              </a:graphicData>
            </a:graphic>
          </wp:inline>
        </w:drawing>
      </w:r>
    </w:p>
    <w:p>
      <w:pPr>
        <w:bidi w:val="0"/>
      </w:pPr>
      <w:r>
        <w:t>Los números naturales se caracterizan por dos propiedades:</w:t>
      </w:r>
    </w:p>
    <w:p>
      <w:pPr>
        <w:bidi w:val="0"/>
      </w:pPr>
      <w:r>
        <w:t>El número 1 es el primer número natural y cada número natural se forma sumándole 1 al anterior.</w:t>
      </w:r>
    </w:p>
    <w:p>
      <w:pPr>
        <w:bidi w:val="0"/>
      </w:pPr>
      <w:r>
        <w:t>Cuando restamos o dividimos dos números naturales, el resultado no es necesariamente un número natural, y por eso decimos que los números naturales no son cerrados respecto estas dos operaciones. En cambio, sí son cerrados respecto a la suma y la multiplicación, es decir, la suma o multiplicación de dos números naturales da siempre como resultado otro número natural.</w:t>
      </w:r>
    </w:p>
    <w:p>
      <w:pPr>
        <w:bidi w:val="0"/>
      </w:pPr>
    </w:p>
    <w:p>
      <w:pPr>
        <w:bidi w:val="0"/>
        <w:rPr>
          <w:rFonts w:hint="default"/>
          <w:lang/>
        </w:rPr>
      </w:pPr>
    </w:p>
    <w:p>
      <w:pPr>
        <w:bidi w:val="0"/>
        <w:rPr>
          <w:rFonts w:hint="default"/>
        </w:rPr>
      </w:pPr>
    </w:p>
    <w:p>
      <w:pPr>
        <w:pStyle w:val="3"/>
        <w:bidi w:val="0"/>
      </w:pPr>
    </w:p>
    <w:p/>
    <w:p/>
    <w:p/>
    <w:p/>
    <w:p/>
    <w:p/>
    <w:p>
      <w:r>
        <w:br w:type="page"/>
      </w:r>
    </w:p>
    <w:p/>
    <w:p>
      <w:pPr>
        <w:rPr>
          <w:rFonts w:hint="default"/>
        </w:rPr>
      </w:pPr>
      <w:r>
        <w:rPr>
          <w:rFonts w:hint="default"/>
        </w:rPr>
        <w:t>Álgegra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37F3B9F"/>
    <w:rsid w:val="3FBB704F"/>
    <w:rsid w:val="5ABF9313"/>
    <w:rsid w:val="5FFF4185"/>
    <w:rsid w:val="67FFB382"/>
    <w:rsid w:val="7CEE5217"/>
    <w:rsid w:val="7EE3FACC"/>
    <w:rsid w:val="CFF70D74"/>
    <w:rsid w:val="D5F4D5B6"/>
    <w:rsid w:val="D9FDE902"/>
    <w:rsid w:val="DB7F2ADE"/>
    <w:rsid w:val="E479FF11"/>
    <w:rsid w:val="F4FDC03E"/>
    <w:rsid w:val="F5D3080D"/>
    <w:rsid w:val="FBEE8AC4"/>
    <w:rsid w:val="FF0B9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heme="minorBidi"/>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49"/>
    <w:unhideWhenUsed/>
    <w:qFormat/>
    <w:uiPriority w:val="0"/>
    <w:pPr>
      <w:pBdr>
        <w:top w:val="none" w:color="auto" w:sz="0" w:space="1"/>
        <w:left w:val="none" w:color="auto" w:sz="0" w:space="4"/>
        <w:bottom w:val="none" w:color="5B9BD5" w:themeColor="accent1" w:sz="0" w:space="1"/>
        <w:right w:val="none" w:color="auto" w:sz="0" w:space="4"/>
      </w:pBdr>
      <w:spacing w:before="300" w:after="280"/>
      <w:outlineLvl w:val="2"/>
    </w:pPr>
    <w:rPr>
      <w:rFonts w:ascii="Arial" w:hAnsi="Arial" w:cstheme="majorHAnsi"/>
      <w:b/>
      <w:color w:val="5B9BD5" w:themeColor="accent1"/>
      <w:spacing w:val="14"/>
      <w:sz w:val="24"/>
      <w:u w:val="thick"/>
      <w:lang w:val="es-ES" w:eastAsia="en-US"/>
      <w14:textFill>
        <w14:solidFill>
          <w14:schemeClr w14:val="accent1"/>
        </w14:solidFill>
      </w14:textFill>
    </w:rPr>
  </w:style>
  <w:style w:type="paragraph" w:styleId="5">
    <w:name w:val="heading 4"/>
    <w:basedOn w:val="1"/>
    <w:next w:val="1"/>
    <w:link w:val="250"/>
    <w:unhideWhenUsed/>
    <w:qFormat/>
    <w:uiPriority w:val="0"/>
    <w:pPr>
      <w:keepNext/>
      <w:keepLines/>
      <w:spacing w:before="80" w:after="80" w:line="240" w:lineRule="auto"/>
      <w:ind w:left="210" w:leftChars="100"/>
      <w:outlineLvl w:val="3"/>
    </w:pPr>
    <w:rPr>
      <w:rFonts w:asciiTheme="majorAscii" w:hAnsiTheme="majorAscii" w:eastAsiaTheme="majorEastAsia" w:cstheme="majorBidi"/>
      <w:i/>
      <w:iCs/>
      <w:color w:val="843C0B" w:themeColor="accent2" w:themeShade="80"/>
      <w:sz w:val="28"/>
      <w:szCs w:val="28"/>
      <w:lang w:val="es-ES" w:eastAsia="es-ES"/>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Título 3 Car"/>
    <w:basedOn w:val="11"/>
    <w:link w:val="4"/>
    <w:qFormat/>
    <w:uiPriority w:val="9"/>
    <w:rPr>
      <w:rFonts w:ascii="Arial" w:hAnsi="Arial" w:eastAsiaTheme="minorEastAsia" w:cstheme="majorHAnsi"/>
      <w:b/>
      <w:color w:val="5B9BD5" w:themeColor="accent1"/>
      <w:spacing w:val="14"/>
      <w:sz w:val="24"/>
      <w:u w:val="thick"/>
      <w:lang w:val="es-ES" w:eastAsia="en-US"/>
      <w14:textFill>
        <w14:solidFill>
          <w14:schemeClr w14:val="accent1"/>
        </w14:solidFill>
      </w14:textFill>
    </w:rPr>
  </w:style>
  <w:style w:type="character" w:customStyle="1" w:styleId="250">
    <w:name w:val="Título 4 Car"/>
    <w:basedOn w:val="11"/>
    <w:link w:val="5"/>
    <w:qFormat/>
    <w:uiPriority w:val="9"/>
    <w:rPr>
      <w:rFonts w:asciiTheme="majorAscii" w:hAnsiTheme="majorAscii" w:eastAsiaTheme="majorEastAsia" w:cstheme="majorBidi"/>
      <w:i/>
      <w:iCs/>
      <w:color w:val="843C0B" w:themeColor="accent2" w:themeShade="80"/>
      <w:sz w:val="28"/>
      <w:szCs w:val="28"/>
      <w:lang w:val="es-ES" w:eastAsia="es-ES"/>
    </w:rPr>
  </w:style>
  <w:style w:type="paragraph" w:customStyle="1" w:styleId="251">
    <w:name w:val="No Spacing"/>
    <w:qFormat/>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david/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2020-06-02T22:24:00Z</dcterms:created>
  <dc:creator>david</dc:creator>
  <cp:lastModifiedBy>david</cp:lastModifiedBy>
  <dcterms:modified xsi:type="dcterms:W3CDTF">2020-06-12T00:22:56Z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