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1A2E"/>
          <w:sz w:val="32"/>
        </w:rPr>
        <w:t>ML TRADUCTORES</w:t>
      </w:r>
    </w:p>
    <w:p>
      <w:pPr>
        <w:spacing w:before="0" w:after="40"/>
      </w:pPr>
      <w:r>
        <w:rPr>
          <w:color w:val="666666"/>
          <w:sz w:val="18"/>
        </w:rPr>
        <w:t>Servicios Lingüísticos Profesionales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  <w:jc w:val="center"/>
      </w:pPr>
      <w:r>
        <w:rPr>
          <w:b/>
          <w:color w:val="1A1A2E"/>
          <w:sz w:val="26"/>
        </w:rPr>
        <w:t>CONFIRMACIÓN DE SERVICIO</w:t>
      </w:r>
    </w:p>
    <w:p>
      <w:pPr>
        <w:spacing w:before="0" w:after="120"/>
        <w:jc w:val="center"/>
      </w:pPr>
      <w:r>
        <w:rPr>
          <w:color w:val="444444"/>
          <w:sz w:val="22"/>
        </w:rPr>
        <w:t>{numero_contrato}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555555"/>
          <w:sz w:val="20"/>
        </w:rPr>
        <w:t>DATOS GENERALES</w:t>
      </w:r>
    </w:p>
    <w:p>
      <w:pPr>
        <w:spacing w:before="20" w:after="20"/>
      </w:pPr>
      <w:r>
        <w:rPr>
          <w:b/>
          <w:color w:val="404040"/>
          <w:sz w:val="20"/>
        </w:rPr>
        <w:t xml:space="preserve">Fecha: </w:t>
      </w:r>
      <w:r>
        <w:rPr>
          <w:color w:val="222222"/>
          <w:sz w:val="20"/>
        </w:rPr>
        <w:t>{fecha}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Número de cotización: </w:t>
      </w:r>
      <w:r>
        <w:rPr>
          <w:color w:val="222222"/>
          <w:sz w:val="20"/>
        </w:rPr>
        <w:t>{numero_cotizacion}</w:t>
      </w:r>
    </w:p>
    <w:p>
      <w:pPr>
        <w:spacing w:before="200" w:after="40"/>
      </w:pPr>
      <w:r>
        <w:rPr>
          <w:b/>
          <w:color w:val="555555"/>
          <w:sz w:val="20"/>
        </w:rPr>
        <w:t>DATOS DEL CLIENTE</w:t>
      </w:r>
    </w:p>
    <w:p>
      <w:pPr>
        <w:spacing w:before="20" w:after="20"/>
      </w:pPr>
      <w:r>
        <w:rPr>
          <w:b/>
          <w:color w:val="404040"/>
          <w:sz w:val="20"/>
        </w:rPr>
        <w:t xml:space="preserve">Empresa: </w:t>
      </w:r>
      <w:r>
        <w:rPr>
          <w:color w:val="222222"/>
          <w:sz w:val="20"/>
        </w:rPr>
        <w:t>{empresa}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NIT: </w:t>
      </w:r>
      <w:r>
        <w:rPr>
          <w:color w:val="222222"/>
          <w:sz w:val="20"/>
        </w:rPr>
        <w:t>{nit}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Contacto: </w:t>
      </w:r>
      <w:r>
        <w:rPr>
          <w:color w:val="222222"/>
          <w:sz w:val="20"/>
        </w:rPr>
        <w:t>{nombre_contacto}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Cargo: </w:t>
      </w:r>
      <w:r>
        <w:rPr>
          <w:color w:val="222222"/>
          <w:sz w:val="20"/>
        </w:rPr>
        <w:t>{cargo}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Email: </w:t>
      </w:r>
      <w:r>
        <w:rPr>
          <w:color w:val="222222"/>
          <w:sz w:val="20"/>
        </w:rPr>
        <w:t>{email}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Teléfono: </w:t>
      </w:r>
      <w:r>
        <w:rPr>
          <w:color w:val="222222"/>
          <w:sz w:val="20"/>
        </w:rPr>
        <w:t>{telefono}</w:t>
      </w:r>
    </w:p>
    <w:p>
      <w:pPr>
        <w:spacing w:before="200" w:after="40"/>
      </w:pPr>
      <w:r>
        <w:rPr>
          <w:b/>
          <w:color w:val="555555"/>
          <w:sz w:val="20"/>
        </w:rPr>
        <w:t>DESCRIPCIÓN DEL SERVICIO</w:t>
      </w:r>
    </w:p>
    <w:p>
      <w:pPr>
        <w:spacing w:before="20" w:after="20"/>
      </w:pPr>
      <w:r>
        <w:rPr>
          <w:b/>
          <w:color w:val="404040"/>
          <w:sz w:val="20"/>
        </w:rPr>
        <w:t xml:space="preserve">Servicio: </w:t>
      </w:r>
      <w:r>
        <w:rPr>
          <w:color w:val="222222"/>
          <w:sz w:val="20"/>
        </w:rPr>
        <w:t>{descripcion_servicio}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Fecha del evento: </w:t>
      </w:r>
      <w:r>
        <w:rPr>
          <w:color w:val="222222"/>
          <w:sz w:val="20"/>
        </w:rPr>
        <w:t>{fecha_inicio} — {fecha_fin}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Horario: </w:t>
      </w:r>
      <w:r>
        <w:rPr>
          <w:color w:val="222222"/>
          <w:sz w:val="20"/>
        </w:rPr>
        <w:t>{horario}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Lugar: </w:t>
      </w:r>
      <w:r>
        <w:rPr>
          <w:color w:val="222222"/>
          <w:sz w:val="20"/>
        </w:rPr>
        <w:t>{ubicacion}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Intérpretes / equipo: </w:t>
      </w:r>
      <w:r>
        <w:rPr>
          <w:color w:val="222222"/>
          <w:sz w:val="20"/>
        </w:rPr>
        <w:t>{num_interpretes}</w:t>
      </w:r>
    </w:p>
    <w:p>
      <w:pPr>
        <w:spacing w:before="200" w:after="40"/>
      </w:pPr>
      <w:r>
        <w:rPr>
          <w:b/>
          <w:color w:val="555555"/>
          <w:sz w:val="20"/>
        </w:rPr>
        <w:t>CONDICIONES ECONÓMICAS</w:t>
      </w:r>
    </w:p>
    <w:p>
      <w:pPr>
        <w:spacing w:before="20" w:after="20"/>
      </w:pPr>
      <w:r>
        <w:rPr>
          <w:b/>
          <w:color w:val="404040"/>
          <w:sz w:val="20"/>
        </w:rPr>
        <w:t xml:space="preserve">Subtotal: </w:t>
      </w:r>
      <w:r>
        <w:rPr>
          <w:color w:val="222222"/>
          <w:sz w:val="20"/>
        </w:rPr>
        <w:t>$ {subtotal}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IVA (19%): </w:t>
      </w:r>
      <w:r>
        <w:rPr>
          <w:color w:val="222222"/>
          <w:sz w:val="20"/>
        </w:rPr>
        <w:t>$ {iva}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TOTAL: </w:t>
      </w:r>
      <w:r>
        <w:rPr>
          <w:color w:val="222222"/>
          <w:sz w:val="20"/>
        </w:rPr>
        <w:t>$ {total}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Anticipo requerido (50%): </w:t>
      </w:r>
      <w:r>
        <w:rPr>
          <w:color w:val="222222"/>
          <w:sz w:val="20"/>
        </w:rPr>
        <w:t>$ {anticipo}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Saldo al finalizar (50%): </w:t>
      </w:r>
      <w:r>
        <w:rPr>
          <w:color w:val="222222"/>
          <w:sz w:val="20"/>
        </w:rPr>
        <w:t>$ {saldo}</w:t>
      </w:r>
    </w:p>
    <w:p>
      <w:pPr>
        <w:spacing w:before="200" w:after="40"/>
      </w:pPr>
      <w:r>
        <w:rPr>
          <w:b/>
          <w:color w:val="555555"/>
          <w:sz w:val="20"/>
        </w:rPr>
        <w:t>DATOS BANCARIOS</w:t>
      </w:r>
    </w:p>
    <w:p>
      <w:pPr>
        <w:spacing w:before="20" w:after="20"/>
      </w:pPr>
      <w:r>
        <w:rPr>
          <w:b/>
          <w:color w:val="404040"/>
          <w:sz w:val="20"/>
        </w:rPr>
        <w:t xml:space="preserve">Razón social: </w:t>
      </w:r>
      <w:r>
        <w:rPr>
          <w:color w:val="222222"/>
          <w:sz w:val="20"/>
        </w:rPr>
        <w:t>ML Traductores</w:t>
      </w:r>
    </w:p>
    <w:p>
      <w:pPr>
        <w:spacing w:before="20" w:after="20"/>
      </w:pPr>
      <w:r>
        <w:rPr>
          <w:b/>
          <w:color w:val="404040"/>
          <w:sz w:val="20"/>
        </w:rPr>
        <w:t xml:space="preserve">NIT: </w:t>
      </w:r>
      <w:r>
        <w:rPr>
          <w:color w:val="222222"/>
          <w:sz w:val="20"/>
        </w:rPr>
        <w:t>{nit_ml}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Banco: </w:t>
      </w:r>
      <w:r>
        <w:rPr>
          <w:color w:val="222222"/>
          <w:sz w:val="20"/>
        </w:rPr>
        <w:t>{banco}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Tipo de cuenta: </w:t>
      </w:r>
      <w:r>
        <w:rPr>
          <w:color w:val="222222"/>
          <w:sz w:val="20"/>
        </w:rPr>
        <w:t>{tipo_cuenta}</w:t>
      </w:r>
    </w:p>
    <w:p>
      <w:pPr>
        <w:spacing w:before="20" w:after="20"/>
      </w:pPr>
      <w:r>
        <w:rPr>
          <w:b/>
          <w:color w:val="404040"/>
          <w:sz w:val="20"/>
        </w:rPr>
        <w:t xml:space="preserve">Número de cuenta: </w:t>
      </w:r>
      <w:r>
        <w:rPr>
          <w:color w:val="222222"/>
          <w:sz w:val="20"/>
        </w:rPr>
        <w:t>{numero_cuenta}</w:t>
      </w:r>
    </w:p>
    <w:p>
      <w:pPr>
        <w:spacing w:before="200" w:after="80"/>
      </w:pPr>
      <w:r>
        <w:rPr>
          <w:b/>
          <w:color w:val="555555"/>
          <w:sz w:val="20"/>
        </w:rPr>
        <w:t>CONDICIONES GENERALES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El anticipo del 50% debe consignarse para confirmar y reservar la fecha del servicio.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El saldo restante (50%) se cancela al finalizar el servicio.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La no realización del evento con menos de 48 horas de aviso genera cobro del 50% del valor total.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Los servicios se prestarán según las especificaciones indicadas en este documento.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En caso de modificaciones al servicio, se emitirá una nueva confirmación.</w:t>
      </w:r>
    </w:p>
    <w:p>
      <w:pPr>
        <w:pStyle w:val="ListBullet"/>
        <w:spacing w:before="20" w:after="20"/>
      </w:pPr>
      <w:r>
        <w:rPr>
          <w:color w:val="333333"/>
          <w:sz w:val="18"/>
        </w:rPr>
        <w:t>Validez de esta confirmación: {validez_oferta}.</w:t>
      </w:r>
    </w:p>
    <w:p>
      <w:pPr>
        <w:spacing w:before="80" w:after="8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/>
        <w:jc w:val="center"/>
      </w:pPr>
      <w:r>
        <w:rPr>
          <w:color w:val="888888"/>
          <w:sz w:val="16"/>
        </w:rPr>
        <w:t>ML Traductores — Servicios Lingüísticos Profesionales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