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C0BA4E" w:rsidP="513E7FF6" w:rsidRDefault="5EC0BA4E" w14:paraId="015AA69A" w14:textId="673D99A7">
      <w:pPr>
        <w:pStyle w:val="Heading2"/>
      </w:pPr>
      <w:r w:rsidRPr="513E7FF6" w:rsidR="5EC0BA4E">
        <w:rPr>
          <w:rFonts w:ascii="Calibri" w:hAnsi="Calibri" w:eastAsia="Calibri" w:cs="Calibri"/>
          <w:noProof w:val="0"/>
          <w:sz w:val="27"/>
          <w:szCs w:val="27"/>
          <w:lang w:val="es-ES"/>
        </w:rPr>
        <w:t>PRÁCTICO 2</w:t>
      </w:r>
    </w:p>
    <w:p w:rsidR="5EC0BA4E" w:rsidP="513E7FF6" w:rsidRDefault="5EC0BA4E" w14:paraId="7B9DF4BD" w14:textId="7C9A2BD4">
      <w:pPr>
        <w:pStyle w:val="Heading2"/>
      </w:pPr>
      <w:r w:rsidRPr="513E7FF6" w:rsidR="5EC0BA4E">
        <w:rPr>
          <w:rFonts w:ascii="Calibri" w:hAnsi="Calibri" w:eastAsia="Calibri" w:cs="Calibri"/>
          <w:b w:val="1"/>
          <w:bCs w:val="1"/>
          <w:noProof w:val="0"/>
          <w:sz w:val="27"/>
          <w:szCs w:val="27"/>
          <w:u w:val="single"/>
          <w:lang w:val="es-ES"/>
        </w:rPr>
        <w:t>PRÁCTICO 2:</w:t>
      </w:r>
    </w:p>
    <w:p w:rsidR="5EC0BA4E" w:rsidRDefault="5EC0BA4E" w14:paraId="47C69298" w14:textId="4873915D">
      <w:r w:rsidRPr="513E7FF6" w:rsidR="5EC0BA4E">
        <w:rPr>
          <w:rFonts w:ascii="Calibri" w:hAnsi="Calibri" w:eastAsia="Calibri" w:cs="Calibri"/>
          <w:b w:val="1"/>
          <w:bCs w:val="1"/>
          <w:noProof w:val="0"/>
          <w:sz w:val="27"/>
          <w:szCs w:val="27"/>
          <w:u w:val="single"/>
          <w:lang w:val="es-ES"/>
        </w:rPr>
        <w:t>CONSIGNAS:</w:t>
      </w:r>
    </w:p>
    <w:p w:rsidR="5EC0BA4E" w:rsidRDefault="5EC0BA4E" w14:paraId="5F142D12" w14:textId="4F96A766">
      <w:r w:rsidRPr="513E7FF6" w:rsidR="5EC0BA4E">
        <w:rPr>
          <w:rFonts w:ascii="Calibri" w:hAnsi="Calibri" w:eastAsia="Calibri" w:cs="Calibri"/>
          <w:noProof w:val="0"/>
          <w:sz w:val="27"/>
          <w:szCs w:val="27"/>
          <w:lang w:val="es-ES"/>
        </w:rPr>
        <w:t>1-      Menciona y desarrolla las principales políticas educativas del gobierno de los 90 y del kirchnerista (2003-2015).</w:t>
      </w:r>
    </w:p>
    <w:p w:rsidR="5EC0BA4E" w:rsidRDefault="5EC0BA4E" w14:paraId="375C4859" w14:textId="626CC024">
      <w:r w:rsidRPr="513E7FF6" w:rsidR="5EC0BA4E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2-      Realiza un esquema de los órganos de gobierno unipersonal y colegiado de la UNVM. ¿Qué puedes decir de la representación estudiantil en ellos? </w:t>
      </w:r>
    </w:p>
    <w:p w:rsidR="5EC0BA4E" w:rsidRDefault="5EC0BA4E" w14:paraId="5B3F3602" w14:textId="258E2D22">
      <w:r w:rsidRPr="513E7FF6" w:rsidR="5EC0BA4E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</w:t>
      </w:r>
    </w:p>
    <w:p w:rsidR="5EC0BA4E" w:rsidRDefault="5EC0BA4E" w14:paraId="52B33F86" w14:textId="5C946D17">
      <w:r w:rsidRPr="513E7FF6" w:rsidR="5EC0BA4E">
        <w:rPr>
          <w:rFonts w:ascii="Calibri" w:hAnsi="Calibri" w:eastAsia="Calibri" w:cs="Calibri"/>
          <w:b w:val="1"/>
          <w:bCs w:val="1"/>
          <w:noProof w:val="0"/>
          <w:sz w:val="27"/>
          <w:szCs w:val="27"/>
          <w:u w:val="single"/>
          <w:lang w:val="es-ES"/>
        </w:rPr>
        <w:t>METODOLOGÍA:</w:t>
      </w:r>
    </w:p>
    <w:p w:rsidR="5EC0BA4E" w:rsidRDefault="5EC0BA4E" w14:paraId="50058B65" w14:textId="0B848D46">
      <w:r w:rsidRPr="513E7FF6" w:rsidR="5EC0BA4E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La fecha límite de entrega del </w:t>
      </w:r>
      <w:hyperlink r:id="R9a5329961a64494a">
        <w:r w:rsidRPr="513E7FF6" w:rsidR="5EC0BA4E">
          <w:rPr>
            <w:rStyle w:val="Hyperlink"/>
            <w:rFonts w:ascii="Calibri" w:hAnsi="Calibri" w:eastAsia="Calibri" w:cs="Calibri"/>
            <w:noProof w:val="0"/>
            <w:sz w:val="27"/>
            <w:szCs w:val="27"/>
            <w:lang w:val="es-ES"/>
          </w:rPr>
          <w:t>Práctico 1</w:t>
        </w:r>
      </w:hyperlink>
      <w:r w:rsidRPr="513E7FF6" w:rsidR="5EC0BA4E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será el lunes 28 de noviembre. El mismo debe estar subido en este espacio, en formato Word o pdf.</w:t>
      </w:r>
    </w:p>
    <w:p w:rsidR="5EC0BA4E" w:rsidRDefault="5EC0BA4E" w14:paraId="529EC3FB" w14:textId="5459D80D">
      <w:r w:rsidRPr="513E7FF6" w:rsidR="5EC0BA4E">
        <w:rPr>
          <w:rFonts w:ascii="Calibri" w:hAnsi="Calibri" w:eastAsia="Calibri" w:cs="Calibri"/>
          <w:noProof w:val="0"/>
          <w:sz w:val="27"/>
          <w:szCs w:val="27"/>
          <w:lang w:val="es-ES"/>
        </w:rPr>
        <w:t>En lo que respecta a la evaluación, la misma será aprobado/completar/rehacer. En el caso de obtener algunas de las últimas dos, se le otorgará al estudiante un tiempo extra, a fin de alcanzar el objetivo de la aprobación.</w:t>
      </w:r>
    </w:p>
    <w:p w:rsidR="513E7FF6" w:rsidP="513E7FF6" w:rsidRDefault="513E7FF6" w14:paraId="76267CF6" w14:textId="3E5DFD11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EC0BA4E" w:rsidP="513E7FF6" w:rsidRDefault="5EC0BA4E" w14:paraId="191B8B2B" w14:textId="66DC8D5A">
      <w:pPr>
        <w:pStyle w:val="Normal"/>
      </w:pPr>
      <w:r w:rsidRPr="513E7FF6" w:rsidR="5EC0BA4E">
        <w:rPr>
          <w:rFonts w:ascii="Calibri" w:hAnsi="Calibri" w:eastAsia="Calibri" w:cs="Calibri"/>
          <w:noProof w:val="0"/>
          <w:sz w:val="27"/>
          <w:szCs w:val="27"/>
          <w:lang w:val="es-ES"/>
        </w:rPr>
        <w:t>1-      Menciona y desarrolla las principales políticas educativas del gobierno de los 90 y del kirchnerista (2003-2015).</w:t>
      </w:r>
    </w:p>
    <w:p w:rsidR="513E7FF6" w:rsidP="513E7FF6" w:rsidRDefault="513E7FF6" w14:paraId="213951DB" w14:textId="4AE4DD3F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3D1F4E38" w14:textId="4F680649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104A9110" w14:textId="2371A0B1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44111781" w14:textId="3122250B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1E91241C" w14:textId="25ED3A3B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45DD9429" w14:textId="35ABD33F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5B4F8A83" w14:textId="1C0840FF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022C2B0E" w14:textId="20350702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55096976" w14:textId="6B31B981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53C8DA12" w14:textId="0716ED12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5C134B91" w14:textId="6395F51F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44042557" w14:textId="6835ECB9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23A504E8" w14:textId="37AC75B3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705238A6" w14:textId="42FF28BA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36AD3280" w:rsidP="513E7FF6" w:rsidRDefault="36AD3280" w14:paraId="0EABF36E" w14:textId="35F14EC4">
      <w:pPr>
        <w:pStyle w:val="Normal"/>
      </w:pPr>
      <w:r w:rsidRPr="513E7FF6" w:rsidR="36AD3280">
        <w:rPr>
          <w:rFonts w:ascii="Calibri" w:hAnsi="Calibri" w:eastAsia="Calibri" w:cs="Calibri"/>
          <w:noProof w:val="0"/>
          <w:sz w:val="27"/>
          <w:szCs w:val="27"/>
          <w:lang w:val="es-ES"/>
        </w:rPr>
        <w:t>2-      Realiza un esquema de los órganos de gobierno unipersonal y colegiado de la UNVM. ¿Qué puedes decir de la representación estudiantil en ellos?</w:t>
      </w:r>
    </w:p>
    <w:p w:rsidR="513E7FF6" w:rsidP="513E7FF6" w:rsidRDefault="513E7FF6" w14:paraId="128580AB" w14:textId="11CA137C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2EDFD4CE" w14:textId="749ED3B5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3C2CD93E" w14:textId="6B988F1D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0EB5EB9F" w14:textId="344157A2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088D9066" w14:textId="13D71892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4FD95260" w14:textId="1DC050CB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2CEDCA39" w14:textId="533F8ED0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20A94253" w14:textId="311D51CA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513E7FF6" w:rsidP="513E7FF6" w:rsidRDefault="513E7FF6" w14:paraId="5F84C5BA" w14:textId="6B83B7AD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D8ECB"/>
    <w:rsid w:val="13FADC57"/>
    <w:rsid w:val="1918B795"/>
    <w:rsid w:val="36AD3280"/>
    <w:rsid w:val="431CF8A1"/>
    <w:rsid w:val="513E7FF6"/>
    <w:rsid w:val="5EC0BA4E"/>
    <w:rsid w:val="673D8ECB"/>
    <w:rsid w:val="689E7FDA"/>
    <w:rsid w:val="72788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8ECB"/>
  <w15:chartTrackingRefBased/>
  <w15:docId w15:val="{CF8347DC-E6C2-4B9D-854B-CD287562FA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ngresovirtual.unvm.edu.ar/mod/assign/view.php?id=6444" TargetMode="External" Id="R9a5329961a6449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2022-11-27T17:46:58.7578552Z</dcterms:created>
  <dcterms:modified xsi:type="dcterms:W3CDTF">2022-11-27T18:02:55.7176209Z</dcterms:modified>
  <dc:creator>David Ignacio Abril Perrig</dc:creator>
  <lastModifiedBy>David Ignacio Abril Perrig</lastModifiedBy>
</coreProperties>
</file>