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7BCC8" w14:textId="0178E678" w:rsidR="009369DD" w:rsidRDefault="007317B1" w:rsidP="000B5795">
      <w:pPr>
        <w:pStyle w:val="Ttulo1"/>
      </w:pPr>
      <w:r>
        <w:t>Conceptos:</w:t>
      </w:r>
    </w:p>
    <w:p w14:paraId="5681D599" w14:textId="7E3E1213" w:rsidR="00375DE2" w:rsidRDefault="00375DE2" w:rsidP="00375DE2">
      <w:r w:rsidRPr="00375DE2">
        <w:rPr>
          <w:b/>
          <w:bCs/>
        </w:rPr>
        <w:t>α</w:t>
      </w:r>
      <w:r w:rsidRPr="00375DE2">
        <w:t xml:space="preserve"> es el </w:t>
      </w:r>
      <w:r w:rsidRPr="00375DE2">
        <w:rPr>
          <w:b/>
          <w:bCs/>
        </w:rPr>
        <w:t>exponente de la ley de potencia</w:t>
      </w:r>
      <w:r w:rsidRPr="00375DE2">
        <w:t xml:space="preserve"> de la distribución de grados </w:t>
      </w:r>
      <m:oMath>
        <m:r>
          <w:rPr>
            <w:rFonts w:ascii="Cambria Math" w:hAnsi="Cambria Math"/>
          </w:rPr>
          <m:t>p(k)∼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-α</m:t>
            </m:r>
          </m:sup>
        </m:sSup>
      </m:oMath>
      <w:r w:rsidRPr="00375DE2">
        <w:t>: controla cuán pesada es la cola.</w:t>
      </w:r>
      <w:r w:rsidRPr="00375DE2">
        <w:br/>
        <w:t xml:space="preserve">Menor α </w:t>
      </w:r>
      <w:r w:rsidRPr="00375DE2">
        <w:rPr>
          <w:rFonts w:ascii="Cambria Math" w:hAnsi="Cambria Math" w:cs="Cambria Math"/>
        </w:rPr>
        <w:t>⇒</w:t>
      </w:r>
      <w:r w:rsidRPr="00375DE2">
        <w:t xml:space="preserve"> m</w:t>
      </w:r>
      <w:r w:rsidRPr="00375DE2">
        <w:rPr>
          <w:rFonts w:ascii="Calibri" w:hAnsi="Calibri" w:cs="Calibri"/>
        </w:rPr>
        <w:t>á</w:t>
      </w:r>
      <w:r w:rsidRPr="00375DE2">
        <w:t xml:space="preserve">s </w:t>
      </w:r>
      <w:proofErr w:type="spellStart"/>
      <w:r w:rsidRPr="00375DE2">
        <w:t>hubs</w:t>
      </w:r>
      <w:proofErr w:type="spellEnd"/>
      <w:r w:rsidRPr="00375DE2">
        <w:t xml:space="preserve"> (cola m</w:t>
      </w:r>
      <w:r w:rsidRPr="00375DE2">
        <w:rPr>
          <w:rFonts w:ascii="Calibri" w:hAnsi="Calibri" w:cs="Calibri"/>
        </w:rPr>
        <w:t>á</w:t>
      </w:r>
      <w:r w:rsidRPr="00375DE2">
        <w:t xml:space="preserve">s pesada); mayor </w:t>
      </w:r>
      <w:r w:rsidRPr="00375DE2">
        <w:rPr>
          <w:rFonts w:ascii="Calibri" w:hAnsi="Calibri" w:cs="Calibri"/>
        </w:rPr>
        <w:t>α</w:t>
      </w:r>
      <w:r w:rsidRPr="00375DE2">
        <w:t xml:space="preserve"> </w:t>
      </w:r>
      <w:r w:rsidRPr="00375DE2">
        <w:rPr>
          <w:rFonts w:ascii="Cambria Math" w:hAnsi="Cambria Math" w:cs="Cambria Math"/>
        </w:rPr>
        <w:t>⇒</w:t>
      </w:r>
      <w:r w:rsidRPr="00375DE2">
        <w:t xml:space="preserve"> red m</w:t>
      </w:r>
      <w:r w:rsidRPr="00375DE2">
        <w:rPr>
          <w:rFonts w:ascii="Calibri" w:hAnsi="Calibri" w:cs="Calibri"/>
        </w:rPr>
        <w:t>á</w:t>
      </w:r>
      <w:r w:rsidRPr="00375DE2">
        <w:t>s homog</w:t>
      </w:r>
      <w:r w:rsidRPr="00375DE2">
        <w:rPr>
          <w:rFonts w:ascii="Calibri" w:hAnsi="Calibri" w:cs="Calibri"/>
        </w:rPr>
        <w:t>é</w:t>
      </w:r>
      <w:r w:rsidRPr="00375DE2">
        <w:t>nea.</w:t>
      </w:r>
    </w:p>
    <w:p w14:paraId="2753A657" w14:textId="125CA084" w:rsidR="00375DE2" w:rsidRPr="00375DE2" w:rsidRDefault="00F87A3C" w:rsidP="00375DE2">
      <w:r>
        <w:t>–</w:t>
      </w:r>
    </w:p>
    <w:p w14:paraId="37730674" w14:textId="25E6873B" w:rsidR="007317B1" w:rsidRDefault="007317B1" w:rsidP="007317B1">
      <w:r w:rsidRPr="008447B8">
        <w:rPr>
          <w:b/>
          <w:bCs/>
        </w:rPr>
        <w:t>ρ</w:t>
      </w:r>
      <w:r w:rsidR="008447B8" w:rsidRPr="008447B8">
        <w:rPr>
          <w:b/>
          <w:bCs/>
        </w:rPr>
        <w:t>ₖ</w:t>
      </w:r>
      <w:proofErr w:type="gramStart"/>
      <w:r w:rsidR="008447B8" w:rsidRPr="008447B8">
        <w:rPr>
          <w:b/>
          <w:bCs/>
        </w:rPr>
        <w:t xml:space="preserve">ₓ </w:t>
      </w:r>
      <w:r w:rsidRPr="008447B8">
        <w:rPr>
          <w:b/>
          <w:bCs/>
        </w:rPr>
        <w:t xml:space="preserve"> (</w:t>
      </w:r>
      <w:proofErr w:type="gramEnd"/>
      <w:r w:rsidRPr="008447B8">
        <w:rPr>
          <w:b/>
          <w:bCs/>
        </w:rPr>
        <w:t>rho)</w:t>
      </w:r>
      <w:r w:rsidR="008447B8">
        <w:rPr>
          <w:b/>
          <w:bCs/>
        </w:rPr>
        <w:t xml:space="preserve"> “</w:t>
      </w:r>
      <w:proofErr w:type="spellStart"/>
      <w:r w:rsidR="008447B8">
        <w:rPr>
          <w:b/>
          <w:bCs/>
        </w:rPr>
        <w:t>Correlacion</w:t>
      </w:r>
      <w:proofErr w:type="spellEnd"/>
      <w:r w:rsidR="008447B8">
        <w:rPr>
          <w:b/>
          <w:bCs/>
        </w:rPr>
        <w:t xml:space="preserve"> k-x”</w:t>
      </w:r>
      <w:r w:rsidRPr="008447B8">
        <w:rPr>
          <w:b/>
          <w:bCs/>
        </w:rPr>
        <w:t xml:space="preserve"> =</w:t>
      </w:r>
      <w:r>
        <w:t xml:space="preserve"> correlación de Pearson entre el grado del nodo (k) y el atributo binario X (activo=1, inactivo=0). Se escribe como ρₖₓ = </w:t>
      </w:r>
      <w:proofErr w:type="spellStart"/>
      <w:proofErr w:type="gramStart"/>
      <w:r>
        <w:t>corr</w:t>
      </w:r>
      <w:proofErr w:type="spellEnd"/>
      <w:r>
        <w:t>(</w:t>
      </w:r>
      <w:proofErr w:type="gramEnd"/>
      <w:r>
        <w:t xml:space="preserve">k, X). </w:t>
      </w:r>
    </w:p>
    <w:p w14:paraId="52CB6136" w14:textId="77777777" w:rsidR="007317B1" w:rsidRDefault="007317B1" w:rsidP="007317B1">
      <w:pPr>
        <w:pStyle w:val="Prrafodelista"/>
        <w:numPr>
          <w:ilvl w:val="0"/>
          <w:numId w:val="1"/>
        </w:numPr>
      </w:pPr>
      <w:r>
        <w:t>ρₖₓ &gt; 0: los nodos de alto grado (</w:t>
      </w:r>
      <w:proofErr w:type="spellStart"/>
      <w:r>
        <w:t>hubs</w:t>
      </w:r>
      <w:proofErr w:type="spellEnd"/>
      <w:r>
        <w:t>) tienden a estar activos (X=1) más que el promedio.</w:t>
      </w:r>
    </w:p>
    <w:p w14:paraId="5F5D42FC" w14:textId="77777777" w:rsidR="007317B1" w:rsidRDefault="007317B1" w:rsidP="007317B1">
      <w:pPr>
        <w:pStyle w:val="Prrafodelista"/>
        <w:numPr>
          <w:ilvl w:val="0"/>
          <w:numId w:val="1"/>
        </w:numPr>
      </w:pPr>
      <w:r>
        <w:t>ρₖₓ ≈ 0: la actividad es independiente del grado; estar activo no depende de tener muchos o pocos vecinos.</w:t>
      </w:r>
    </w:p>
    <w:p w14:paraId="17DFACBE" w14:textId="77777777" w:rsidR="007317B1" w:rsidRDefault="007317B1" w:rsidP="007317B1">
      <w:pPr>
        <w:pStyle w:val="Prrafodelista"/>
        <w:numPr>
          <w:ilvl w:val="0"/>
          <w:numId w:val="1"/>
        </w:numPr>
      </w:pPr>
      <w:r>
        <w:t>ρₖₓ &lt; 0: la actividad se concentra en nodos de bajo grado.</w:t>
      </w:r>
    </w:p>
    <w:p w14:paraId="7AF2BDC7" w14:textId="77777777" w:rsidR="007317B1" w:rsidRDefault="007317B1" w:rsidP="007317B1"/>
    <w:p w14:paraId="4D676371" w14:textId="0C2526CE" w:rsidR="007317B1" w:rsidRDefault="007317B1" w:rsidP="007317B1">
      <w:proofErr w:type="spellStart"/>
      <w:proofErr w:type="gramStart"/>
      <w:r w:rsidRPr="008447B8">
        <w:rPr>
          <w:b/>
          <w:bCs/>
        </w:rPr>
        <w:t>r</w:t>
      </w:r>
      <w:r w:rsidRPr="008447B8">
        <w:rPr>
          <w:b/>
          <w:bCs/>
          <w:sz w:val="16"/>
          <w:szCs w:val="16"/>
        </w:rPr>
        <w:t>kk</w:t>
      </w:r>
      <w:proofErr w:type="spellEnd"/>
      <w:r w:rsidRPr="008447B8">
        <w:rPr>
          <w:b/>
          <w:bCs/>
        </w:rPr>
        <w:t>​​  =</w:t>
      </w:r>
      <w:proofErr w:type="gramEnd"/>
      <w:r>
        <w:t xml:space="preserve"> coeficiente de </w:t>
      </w:r>
      <w:proofErr w:type="spellStart"/>
      <w:r>
        <w:t>asortatividad</w:t>
      </w:r>
      <w:proofErr w:type="spellEnd"/>
      <w:r>
        <w:t xml:space="preserve"> por grado (Newman). Mide qué tan “parecidos en grado” son los nodos que se conectan entre sí.</w:t>
      </w:r>
    </w:p>
    <w:p w14:paraId="42CACD57" w14:textId="77777777" w:rsidR="007317B1" w:rsidRDefault="007317B1" w:rsidP="007317B1">
      <w:pPr>
        <w:pStyle w:val="Prrafodelista"/>
        <w:numPr>
          <w:ilvl w:val="0"/>
          <w:numId w:val="2"/>
        </w:numPr>
      </w:pPr>
      <w:proofErr w:type="spellStart"/>
      <w:r>
        <w:t>rkk</w:t>
      </w:r>
      <w:proofErr w:type="spellEnd"/>
      <w:r>
        <w:t>&gt;0 (</w:t>
      </w:r>
      <w:proofErr w:type="spellStart"/>
      <w:r>
        <w:t>asortativa</w:t>
      </w:r>
      <w:proofErr w:type="spellEnd"/>
      <w:r>
        <w:t xml:space="preserve">): los </w:t>
      </w:r>
      <w:proofErr w:type="spellStart"/>
      <w:r>
        <w:t>hubs</w:t>
      </w:r>
      <w:proofErr w:type="spellEnd"/>
      <w:r>
        <w:t xml:space="preserve"> se conectan con </w:t>
      </w:r>
      <w:proofErr w:type="spellStart"/>
      <w:r>
        <w:t>hubs</w:t>
      </w:r>
      <w:proofErr w:type="spellEnd"/>
      <w:r>
        <w:t xml:space="preserve"> y los de bajo grado entre sí.</w:t>
      </w:r>
    </w:p>
    <w:p w14:paraId="79345759" w14:textId="77777777" w:rsidR="007317B1" w:rsidRDefault="007317B1" w:rsidP="007317B1">
      <w:pPr>
        <w:pStyle w:val="Prrafodelista"/>
        <w:numPr>
          <w:ilvl w:val="0"/>
          <w:numId w:val="2"/>
        </w:numPr>
      </w:pPr>
      <w:r>
        <w:t>rkk≈0 (neutral): no hay preferencia clara por grado.</w:t>
      </w:r>
    </w:p>
    <w:p w14:paraId="31DD5243" w14:textId="6807DBE1" w:rsidR="007317B1" w:rsidRDefault="007317B1" w:rsidP="007317B1">
      <w:pPr>
        <w:pStyle w:val="Prrafodelista"/>
        <w:numPr>
          <w:ilvl w:val="0"/>
          <w:numId w:val="2"/>
        </w:numPr>
      </w:pPr>
      <w:proofErr w:type="spellStart"/>
      <w:r>
        <w:t>rkk</w:t>
      </w:r>
      <w:proofErr w:type="spellEnd"/>
      <w:r>
        <w:t>&lt;0 (</w:t>
      </w:r>
      <w:proofErr w:type="spellStart"/>
      <w:r>
        <w:t>desasortativa</w:t>
      </w:r>
      <w:proofErr w:type="spellEnd"/>
      <w:r>
        <w:t xml:space="preserve">): los </w:t>
      </w:r>
      <w:proofErr w:type="spellStart"/>
      <w:r>
        <w:t>hubs</w:t>
      </w:r>
      <w:proofErr w:type="spellEnd"/>
      <w:r>
        <w:t xml:space="preserve"> se conectan con nodos de bajo grado (estructura tipo “estrella”).</w:t>
      </w:r>
    </w:p>
    <w:p w14:paraId="2080A8F6" w14:textId="77777777" w:rsidR="002B7C06" w:rsidRDefault="002B7C06" w:rsidP="002B7C06">
      <w:pPr>
        <w:pStyle w:val="NormalWeb"/>
        <w:numPr>
          <w:ilvl w:val="0"/>
          <w:numId w:val="2"/>
        </w:numPr>
      </w:pPr>
      <w:proofErr w:type="spellStart"/>
      <w:r>
        <w:rPr>
          <w:rStyle w:val="Textoennegrita"/>
          <w:rFonts w:eastAsiaTheme="majorEastAsia"/>
        </w:rPr>
        <w:t>Asortatividad</w:t>
      </w:r>
      <w:proofErr w:type="spellEnd"/>
      <w:r>
        <w:t>: “parecido con parecido”.</w:t>
      </w:r>
      <w:r>
        <w:br/>
        <w:t xml:space="preserve">Nodos con </w:t>
      </w:r>
      <w:r>
        <w:rPr>
          <w:rStyle w:val="Textoennegrita"/>
          <w:rFonts w:eastAsiaTheme="majorEastAsia"/>
        </w:rPr>
        <w:t>grado similar</w:t>
      </w:r>
      <w:r>
        <w:t xml:space="preserve"> se conectan entre sí (rₖₖ </w:t>
      </w:r>
      <w:r>
        <w:rPr>
          <w:rStyle w:val="Textoennegrita"/>
          <w:rFonts w:eastAsiaTheme="majorEastAsia"/>
        </w:rPr>
        <w:t>&gt; 0</w:t>
      </w:r>
      <w:r>
        <w:t>). Ej.: personas muy populares entre sí.</w:t>
      </w:r>
    </w:p>
    <w:p w14:paraId="02DEB638" w14:textId="77777777" w:rsidR="002B7C06" w:rsidRDefault="002B7C06" w:rsidP="002B7C06">
      <w:pPr>
        <w:pStyle w:val="NormalWeb"/>
        <w:numPr>
          <w:ilvl w:val="0"/>
          <w:numId w:val="2"/>
        </w:numPr>
      </w:pPr>
      <w:proofErr w:type="spellStart"/>
      <w:r>
        <w:rPr>
          <w:rStyle w:val="Textoennegrita"/>
          <w:rFonts w:eastAsiaTheme="majorEastAsia"/>
        </w:rPr>
        <w:t>Disasortatividad</w:t>
      </w:r>
      <w:proofErr w:type="spellEnd"/>
      <w:r>
        <w:t>: “opuestos se atraen”.</w:t>
      </w:r>
      <w:r>
        <w:br/>
        <w:t xml:space="preserve">Nodos de </w:t>
      </w:r>
      <w:r>
        <w:rPr>
          <w:rStyle w:val="Textoennegrita"/>
          <w:rFonts w:eastAsiaTheme="majorEastAsia"/>
        </w:rPr>
        <w:t>alto grado</w:t>
      </w:r>
      <w:r>
        <w:t xml:space="preserve"> se conectan con nodos de </w:t>
      </w:r>
      <w:r>
        <w:rPr>
          <w:rStyle w:val="Textoennegrita"/>
          <w:rFonts w:eastAsiaTheme="majorEastAsia"/>
        </w:rPr>
        <w:t>bajo grado</w:t>
      </w:r>
      <w:r>
        <w:t xml:space="preserve"> (rₖₖ </w:t>
      </w:r>
      <w:r>
        <w:rPr>
          <w:rStyle w:val="Textoennegrita"/>
          <w:rFonts w:eastAsiaTheme="majorEastAsia"/>
        </w:rPr>
        <w:t>&lt; 0</w:t>
      </w:r>
      <w:r>
        <w:t xml:space="preserve">). Ej.: un </w:t>
      </w:r>
      <w:proofErr w:type="spellStart"/>
      <w:r>
        <w:t>hub</w:t>
      </w:r>
      <w:proofErr w:type="spellEnd"/>
      <w:r>
        <w:t xml:space="preserve"> conectado a muchos nodos pequeños.</w:t>
      </w:r>
    </w:p>
    <w:p w14:paraId="0A3A6C93" w14:textId="77777777" w:rsidR="007317B1" w:rsidRDefault="007317B1" w:rsidP="007317B1"/>
    <w:p w14:paraId="4D79F6BE" w14:textId="270F0B86" w:rsidR="00FB717E" w:rsidRDefault="00FB717E" w:rsidP="007317B1">
      <w:proofErr w:type="spellStart"/>
      <w:r>
        <w:t>Gcc</w:t>
      </w:r>
      <w:proofErr w:type="spellEnd"/>
      <w:r>
        <w:t xml:space="preserve">: Componente conexa </w:t>
      </w:r>
      <w:proofErr w:type="spellStart"/>
      <w:r>
        <w:t>mas</w:t>
      </w:r>
      <w:proofErr w:type="spellEnd"/>
      <w:r>
        <w:t xml:space="preserve"> grande</w:t>
      </w:r>
    </w:p>
    <w:p w14:paraId="4F607247" w14:textId="30FA50CF" w:rsidR="00FB717E" w:rsidRDefault="00FB717E" w:rsidP="007317B1">
      <w:proofErr w:type="spellStart"/>
      <w:r>
        <w:t>Wcc</w:t>
      </w:r>
      <w:proofErr w:type="spellEnd"/>
      <w:r>
        <w:t xml:space="preserve">: Componente conexa </w:t>
      </w:r>
      <w:proofErr w:type="spellStart"/>
      <w:r>
        <w:t>debil</w:t>
      </w:r>
      <w:proofErr w:type="spellEnd"/>
    </w:p>
    <w:p w14:paraId="4A1BDBB9" w14:textId="44EC1430" w:rsidR="007317B1" w:rsidRDefault="007317B1" w:rsidP="000B5795">
      <w:pPr>
        <w:pStyle w:val="Ttulo1"/>
      </w:pPr>
      <w:proofErr w:type="spellStart"/>
      <w:r>
        <w:t>Scale</w:t>
      </w:r>
      <w:proofErr w:type="spellEnd"/>
      <w:r>
        <w:t xml:space="preserve"> Free:</w:t>
      </w:r>
    </w:p>
    <w:p w14:paraId="395B9E04" w14:textId="77777777" w:rsidR="007317B1" w:rsidRDefault="007317B1" w:rsidP="000B5795">
      <w:pPr>
        <w:pStyle w:val="Ttulo2"/>
      </w:pPr>
      <w:proofErr w:type="spellStart"/>
      <w:r>
        <w:t>Parametros</w:t>
      </w:r>
      <w:proofErr w:type="spellEnd"/>
      <w:r>
        <w:t xml:space="preserve"> </w:t>
      </w:r>
      <w:proofErr w:type="spellStart"/>
      <w:r>
        <w:t>Scale</w:t>
      </w:r>
      <w:proofErr w:type="spellEnd"/>
      <w:r>
        <w:t>-Free</w:t>
      </w:r>
    </w:p>
    <w:p w14:paraId="0AC9E1FD" w14:textId="77777777" w:rsidR="007317B1" w:rsidRDefault="007317B1" w:rsidP="007317B1">
      <w:pPr>
        <w:pStyle w:val="Prrafodelista"/>
        <w:numPr>
          <w:ilvl w:val="0"/>
          <w:numId w:val="3"/>
        </w:numPr>
      </w:pPr>
      <w:r>
        <w:t>--N (</w:t>
      </w:r>
      <w:proofErr w:type="spellStart"/>
      <w:r>
        <w:t>int</w:t>
      </w:r>
      <w:proofErr w:type="spellEnd"/>
      <w:r>
        <w:t xml:space="preserve">): Tamaño de la red (número de nodos) para generar el grafo </w:t>
      </w:r>
      <w:proofErr w:type="spellStart"/>
      <w:r>
        <w:t>scale</w:t>
      </w:r>
      <w:proofErr w:type="spellEnd"/>
      <w:r>
        <w:t xml:space="preserve">-free. A mayor N, resultados más </w:t>
      </w:r>
      <w:proofErr w:type="gramStart"/>
      <w:r>
        <w:t>estables</w:t>
      </w:r>
      <w:proofErr w:type="gramEnd"/>
      <w:r>
        <w:t xml:space="preserve"> pero más costo de cómputo y memoria.</w:t>
      </w:r>
    </w:p>
    <w:p w14:paraId="7DEF54EA" w14:textId="77777777" w:rsidR="007317B1" w:rsidRDefault="007317B1" w:rsidP="007317B1">
      <w:pPr>
        <w:pStyle w:val="Prrafodelista"/>
        <w:numPr>
          <w:ilvl w:val="0"/>
          <w:numId w:val="3"/>
        </w:numPr>
      </w:pPr>
      <w:r>
        <w:t>--px1 (</w:t>
      </w:r>
      <w:proofErr w:type="spellStart"/>
      <w:r>
        <w:t>float</w:t>
      </w:r>
      <w:proofErr w:type="spellEnd"/>
      <w:r>
        <w:t>): Prevalencia del atributo activo: fracción esperada de nodos con X=1. El script selecciona exactamente round(px1*N) nodos como activos al asignar atributos.</w:t>
      </w:r>
    </w:p>
    <w:p w14:paraId="61998313" w14:textId="77777777" w:rsidR="007317B1" w:rsidRDefault="007317B1" w:rsidP="007317B1">
      <w:pPr>
        <w:pStyle w:val="Prrafodelista"/>
        <w:numPr>
          <w:ilvl w:val="0"/>
          <w:numId w:val="3"/>
        </w:numPr>
      </w:pPr>
      <w:r>
        <w:lastRenderedPageBreak/>
        <w:t>--</w:t>
      </w:r>
      <w:proofErr w:type="spellStart"/>
      <w:r>
        <w:t>max</w:t>
      </w:r>
      <w:proofErr w:type="spellEnd"/>
      <w:r>
        <w:t>-</w:t>
      </w:r>
      <w:proofErr w:type="spellStart"/>
      <w:r>
        <w:t>rewire</w:t>
      </w:r>
      <w:proofErr w:type="spellEnd"/>
      <w:r>
        <w:t>-factor (</w:t>
      </w:r>
      <w:proofErr w:type="spellStart"/>
      <w:r>
        <w:t>int</w:t>
      </w:r>
      <w:proofErr w:type="spellEnd"/>
      <w:r>
        <w:t xml:space="preserve">): Límite de esfuerzo del </w:t>
      </w:r>
      <w:proofErr w:type="spellStart"/>
      <w:r>
        <w:t>rewiring</w:t>
      </w:r>
      <w:proofErr w:type="spellEnd"/>
      <w:r>
        <w:t xml:space="preserve"> para ajustar la </w:t>
      </w:r>
      <w:proofErr w:type="spellStart"/>
      <w:r>
        <w:t>asortatividad</w:t>
      </w:r>
      <w:proofErr w:type="spellEnd"/>
      <w:r>
        <w:t xml:space="preserve"> </w:t>
      </w:r>
      <w:proofErr w:type="spellStart"/>
      <w:proofErr w:type="gramStart"/>
      <w:r>
        <w:t>rkk</w:t>
      </w:r>
      <w:proofErr w:type="spellEnd"/>
      <w:r>
        <w:t xml:space="preserve">  El</w:t>
      </w:r>
      <w:proofErr w:type="gramEnd"/>
      <w:r>
        <w:t xml:space="preserve"> máximo de iteraciones es factor * M, donde M es el número de aristas.</w:t>
      </w:r>
    </w:p>
    <w:p w14:paraId="594669A9" w14:textId="796EFF58" w:rsidR="007317B1" w:rsidRDefault="007317B1" w:rsidP="007317B1">
      <w:pPr>
        <w:pStyle w:val="Prrafodelista"/>
        <w:numPr>
          <w:ilvl w:val="2"/>
          <w:numId w:val="3"/>
        </w:numPr>
      </w:pPr>
      <w:r>
        <w:t xml:space="preserve">Más alto </w:t>
      </w:r>
      <w:r w:rsidRPr="007317B1">
        <w:rPr>
          <w:rFonts w:ascii="Cambria Math" w:hAnsi="Cambria Math" w:cs="Cambria Math"/>
        </w:rPr>
        <w:t>⇒</w:t>
      </w:r>
      <w:r>
        <w:t xml:space="preserve"> m</w:t>
      </w:r>
      <w:r w:rsidRPr="007317B1">
        <w:rPr>
          <w:rFonts w:ascii="Calibri" w:hAnsi="Calibri" w:cs="Calibri"/>
        </w:rPr>
        <w:t>á</w:t>
      </w:r>
      <w:r>
        <w:t xml:space="preserve">s probabilidad de alcanzar el </w:t>
      </w:r>
      <w:proofErr w:type="spellStart"/>
      <w:r>
        <w:t>r_kk</w:t>
      </w:r>
      <w:proofErr w:type="spellEnd"/>
      <w:r>
        <w:t xml:space="preserve"> objetivo, pero m</w:t>
      </w:r>
      <w:r w:rsidRPr="007317B1">
        <w:rPr>
          <w:rFonts w:ascii="Calibri" w:hAnsi="Calibri" w:cs="Calibri"/>
        </w:rPr>
        <w:t>á</w:t>
      </w:r>
      <w:r>
        <w:t>s tiempo.</w:t>
      </w:r>
    </w:p>
    <w:p w14:paraId="7D505899" w14:textId="77777777" w:rsidR="007317B1" w:rsidRDefault="007317B1" w:rsidP="007317B1">
      <w:pPr>
        <w:pStyle w:val="Prrafodelista"/>
        <w:numPr>
          <w:ilvl w:val="0"/>
          <w:numId w:val="3"/>
        </w:numPr>
      </w:pPr>
      <w:r>
        <w:t>--tol (</w:t>
      </w:r>
      <w:proofErr w:type="spellStart"/>
      <w:r>
        <w:t>float</w:t>
      </w:r>
      <w:proofErr w:type="spellEnd"/>
      <w:r>
        <w:t>) Tolerancia numérica usada en dos lugares:</w:t>
      </w:r>
    </w:p>
    <w:p w14:paraId="2AC092C4" w14:textId="77777777" w:rsidR="007317B1" w:rsidRDefault="007317B1" w:rsidP="007317B1">
      <w:pPr>
        <w:pStyle w:val="Prrafodelista"/>
        <w:numPr>
          <w:ilvl w:val="1"/>
          <w:numId w:val="3"/>
        </w:numPr>
      </w:pPr>
      <w:r>
        <w:t xml:space="preserve">Criterio de parada del </w:t>
      </w:r>
      <w:proofErr w:type="spellStart"/>
      <w:r>
        <w:t>rewiring</w:t>
      </w:r>
      <w:proofErr w:type="spellEnd"/>
      <w:r>
        <w:t xml:space="preserve"> para </w:t>
      </w:r>
      <w:proofErr w:type="spellStart"/>
      <w:r>
        <w:t>rkk</w:t>
      </w:r>
      <w:proofErr w:type="spellEnd"/>
    </w:p>
    <w:p w14:paraId="38CB37E1" w14:textId="77777777" w:rsidR="007317B1" w:rsidRDefault="007317B1" w:rsidP="007317B1">
      <w:pPr>
        <w:pStyle w:val="Prrafodelista"/>
        <w:numPr>
          <w:ilvl w:val="1"/>
          <w:numId w:val="3"/>
        </w:numPr>
      </w:pPr>
      <w:r>
        <w:t xml:space="preserve">Criterio de parada al aproximar la correlación </w:t>
      </w:r>
      <w:proofErr w:type="spellStart"/>
      <w:r>
        <w:t>ρkX</w:t>
      </w:r>
      <w:proofErr w:type="spellEnd"/>
      <w:r>
        <w:t xml:space="preserve"> en la asignación de atributos.</w:t>
      </w:r>
    </w:p>
    <w:p w14:paraId="672B81EF" w14:textId="77777777" w:rsidR="007317B1" w:rsidRDefault="007317B1" w:rsidP="007317B1">
      <w:pPr>
        <w:pStyle w:val="Prrafodelista"/>
        <w:numPr>
          <w:ilvl w:val="1"/>
          <w:numId w:val="3"/>
        </w:numPr>
      </w:pPr>
      <w:r>
        <w:t xml:space="preserve">Más pequeño </w:t>
      </w:r>
      <w:r w:rsidRPr="007317B1">
        <w:rPr>
          <w:rFonts w:ascii="Cambria Math" w:hAnsi="Cambria Math" w:cs="Cambria Math"/>
        </w:rPr>
        <w:t>⇒</w:t>
      </w:r>
      <w:r>
        <w:t xml:space="preserve"> mayor precisi</w:t>
      </w:r>
      <w:r w:rsidRPr="007317B1">
        <w:rPr>
          <w:rFonts w:ascii="Calibri" w:hAnsi="Calibri" w:cs="Calibri"/>
        </w:rPr>
        <w:t>ó</w:t>
      </w:r>
      <w:r>
        <w:t>n, m</w:t>
      </w:r>
      <w:r w:rsidRPr="007317B1">
        <w:rPr>
          <w:rFonts w:ascii="Calibri" w:hAnsi="Calibri" w:cs="Calibri"/>
        </w:rPr>
        <w:t>á</w:t>
      </w:r>
      <w:r>
        <w:t>s tiempo; m</w:t>
      </w:r>
      <w:r w:rsidRPr="007317B1">
        <w:rPr>
          <w:rFonts w:ascii="Calibri" w:hAnsi="Calibri" w:cs="Calibri"/>
        </w:rPr>
        <w:t>á</w:t>
      </w:r>
      <w:r>
        <w:t xml:space="preserve">s grande </w:t>
      </w:r>
      <w:r w:rsidRPr="007317B1">
        <w:rPr>
          <w:rFonts w:ascii="Cambria Math" w:hAnsi="Cambria Math" w:cs="Cambria Math"/>
        </w:rPr>
        <w:t>⇒</w:t>
      </w:r>
      <w:r>
        <w:t xml:space="preserve"> termina antes pero menos exacto.</w:t>
      </w:r>
    </w:p>
    <w:p w14:paraId="192C749B" w14:textId="77777777" w:rsidR="007317B1" w:rsidRDefault="007317B1" w:rsidP="007317B1">
      <w:pPr>
        <w:pStyle w:val="Prrafodelista"/>
        <w:numPr>
          <w:ilvl w:val="0"/>
          <w:numId w:val="3"/>
        </w:numPr>
      </w:pPr>
      <w:r>
        <w:t>--</w:t>
      </w:r>
      <w:proofErr w:type="spellStart"/>
      <w:r>
        <w:t>seed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) Semilla de aleatoriedad global para reproducibilidad (estructura base, </w:t>
      </w:r>
      <w:proofErr w:type="spellStart"/>
      <w:r>
        <w:t>rewiring</w:t>
      </w:r>
      <w:proofErr w:type="spellEnd"/>
      <w:r>
        <w:t xml:space="preserve"> y muestreo de nodos activos). Se usa también como base para variar semillas por combinación de parámetros.</w:t>
      </w:r>
    </w:p>
    <w:p w14:paraId="59821DB2" w14:textId="77777777" w:rsidR="007317B1" w:rsidRDefault="007317B1" w:rsidP="007317B1">
      <w:pPr>
        <w:pStyle w:val="Prrafodelista"/>
        <w:numPr>
          <w:ilvl w:val="0"/>
          <w:numId w:val="3"/>
        </w:numPr>
      </w:pPr>
      <w:r>
        <w:t>--</w:t>
      </w:r>
      <w:proofErr w:type="spellStart"/>
      <w:r>
        <w:t>processes</w:t>
      </w:r>
      <w:proofErr w:type="spellEnd"/>
      <w:r>
        <w:t xml:space="preserve"> (</w:t>
      </w:r>
      <w:proofErr w:type="spellStart"/>
      <w:r>
        <w:t>int</w:t>
      </w:r>
      <w:proofErr w:type="spellEnd"/>
      <w:r>
        <w:t>) Número de procesos en paralelo (</w:t>
      </w:r>
      <w:proofErr w:type="spellStart"/>
      <w:r>
        <w:t>multiprocessing</w:t>
      </w:r>
      <w:proofErr w:type="spellEnd"/>
      <w:r>
        <w:t>) para evaluar combinaciones (</w:t>
      </w:r>
      <w:proofErr w:type="gramStart"/>
      <w:r>
        <w:t>α,</w:t>
      </w:r>
      <w:proofErr w:type="spellStart"/>
      <w:r>
        <w:t>rkk</w:t>
      </w:r>
      <w:proofErr w:type="gramEnd"/>
      <w:r>
        <w:t>,ρkX</w:t>
      </w:r>
      <w:proofErr w:type="spellEnd"/>
      <w:r>
        <w:t>)</w:t>
      </w:r>
    </w:p>
    <w:p w14:paraId="6FBA2920" w14:textId="77777777" w:rsidR="007317B1" w:rsidRDefault="007317B1" w:rsidP="007317B1">
      <w:pPr>
        <w:pStyle w:val="Prrafodelista"/>
        <w:numPr>
          <w:ilvl w:val="0"/>
          <w:numId w:val="3"/>
        </w:numPr>
      </w:pPr>
      <w:r>
        <w:t>--rho-min y --rho-</w:t>
      </w:r>
      <w:proofErr w:type="spellStart"/>
      <w:r>
        <w:t>max</w:t>
      </w:r>
      <w:proofErr w:type="spellEnd"/>
      <w:r>
        <w:t xml:space="preserve"> (</w:t>
      </w:r>
      <w:proofErr w:type="spellStart"/>
      <w:r>
        <w:t>float</w:t>
      </w:r>
      <w:proofErr w:type="spellEnd"/>
      <w:r>
        <w:t xml:space="preserve">) Rango del barrido de correlación grado–atributo objetivo </w:t>
      </w:r>
      <w:proofErr w:type="spellStart"/>
      <w:r>
        <w:t>ρkX</w:t>
      </w:r>
      <w:proofErr w:type="spellEnd"/>
      <w:r>
        <w:t xml:space="preserve"> (entre −1 y 1). Define los extremos del </w:t>
      </w:r>
      <w:proofErr w:type="spellStart"/>
      <w:r>
        <w:t>grid</w:t>
      </w:r>
      <w:proofErr w:type="spellEnd"/>
      <w:r>
        <w:t xml:space="preserve"> que se explorará.</w:t>
      </w:r>
    </w:p>
    <w:p w14:paraId="54AD6CC4" w14:textId="73B9E094" w:rsidR="007317B1" w:rsidRDefault="007317B1" w:rsidP="007317B1">
      <w:pPr>
        <w:pStyle w:val="Prrafodelista"/>
        <w:numPr>
          <w:ilvl w:val="0"/>
          <w:numId w:val="3"/>
        </w:numPr>
      </w:pPr>
      <w:r>
        <w:t>--rho-</w:t>
      </w:r>
      <w:proofErr w:type="spellStart"/>
      <w:r>
        <w:t>steps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) Número de puntos </w:t>
      </w:r>
      <w:proofErr w:type="spellStart"/>
      <w:r>
        <w:t>equispaciados</w:t>
      </w:r>
      <w:proofErr w:type="spellEnd"/>
      <w:r>
        <w:t xml:space="preserve"> entre rho-min y rho-</w:t>
      </w:r>
      <w:proofErr w:type="spellStart"/>
      <w:r>
        <w:t>max</w:t>
      </w:r>
      <w:proofErr w:type="spellEnd"/>
      <w:r>
        <w:t xml:space="preserve"> (incluye ambos extremos</w:t>
      </w:r>
      <w:proofErr w:type="gramStart"/>
      <w:r>
        <w:t>).Ej.</w:t>
      </w:r>
      <w:proofErr w:type="gramEnd"/>
      <w:r>
        <w:t xml:space="preserve">: min=0.0, </w:t>
      </w:r>
      <w:proofErr w:type="spellStart"/>
      <w:r>
        <w:t>max</w:t>
      </w:r>
      <w:proofErr w:type="spellEnd"/>
      <w:r>
        <w:t xml:space="preserve">=0.6, </w:t>
      </w:r>
      <w:proofErr w:type="spellStart"/>
      <w:r>
        <w:t>steps</w:t>
      </w:r>
      <w:proofErr w:type="spellEnd"/>
      <w:r>
        <w:t xml:space="preserve">=8 </w:t>
      </w:r>
      <w:r w:rsidRPr="007317B1">
        <w:rPr>
          <w:rFonts w:ascii="Cambria Math" w:hAnsi="Cambria Math" w:cs="Cambria Math"/>
        </w:rPr>
        <w:t>⇒</w:t>
      </w:r>
      <w:r>
        <w:t xml:space="preserve"> 8 valores desde 0.0 hasta 0.6.</w:t>
      </w:r>
    </w:p>
    <w:p w14:paraId="41DE88E9" w14:textId="77777777" w:rsidR="007317B1" w:rsidRDefault="007317B1" w:rsidP="007317B1"/>
    <w:p w14:paraId="0A90E089" w14:textId="490F3941" w:rsidR="000B5795" w:rsidRDefault="000B5795" w:rsidP="000B5795">
      <w:pPr>
        <w:pStyle w:val="Ttulo2"/>
      </w:pPr>
      <w:r>
        <w:t>Conclusiones escale free</w:t>
      </w:r>
    </w:p>
    <w:p w14:paraId="6670B45B" w14:textId="77777777" w:rsidR="000B5795" w:rsidRDefault="000B5795" w:rsidP="000B5795">
      <w:pPr>
        <w:pStyle w:val="Prrafodelista"/>
        <w:numPr>
          <w:ilvl w:val="0"/>
          <w:numId w:val="4"/>
        </w:numPr>
      </w:pPr>
      <w:r>
        <w:t>Heterogeneidad (α) manda.</w:t>
      </w:r>
    </w:p>
    <w:p w14:paraId="77E2A390" w14:textId="77777777" w:rsidR="000B5795" w:rsidRDefault="000B5795" w:rsidP="000B5795">
      <w:pPr>
        <w:ind w:left="720"/>
      </w:pPr>
      <w:r>
        <w:t xml:space="preserve">Redes más “pesadas en </w:t>
      </w:r>
      <w:proofErr w:type="spellStart"/>
      <w:r>
        <w:t>hubs</w:t>
      </w:r>
      <w:proofErr w:type="spellEnd"/>
      <w:r>
        <w:t>” (α=2.1) exhiben la mayor ilusión de mayoría; al subir α (2.4 → 3.1) la ilusión cae drásticamente hasta casi anularse.</w:t>
      </w:r>
    </w:p>
    <w:p w14:paraId="57989C0D" w14:textId="134FCFC6" w:rsidR="000B5795" w:rsidRDefault="000B5795" w:rsidP="000B5795">
      <w:pPr>
        <w:ind w:left="720"/>
      </w:pPr>
      <w:r>
        <w:t xml:space="preserve">Aprox. máximos: α=2.1 ≈ 0.45; α=2.4 ≈ 0.29; α=3.1 </w:t>
      </w:r>
      <w:r>
        <w:rPr>
          <w:rFonts w:ascii="Cambria Math" w:hAnsi="Cambria Math" w:cs="Cambria Math"/>
        </w:rPr>
        <w:t>≲</w:t>
      </w:r>
      <w:r>
        <w:t xml:space="preserve"> 0.10.</w:t>
      </w:r>
    </w:p>
    <w:p w14:paraId="463A0780" w14:textId="77777777" w:rsidR="000B5795" w:rsidRDefault="000B5795" w:rsidP="000B5795">
      <w:pPr>
        <w:pStyle w:val="Prrafodelista"/>
        <w:numPr>
          <w:ilvl w:val="0"/>
          <w:numId w:val="4"/>
        </w:numPr>
      </w:pPr>
      <w:proofErr w:type="spellStart"/>
      <w:r>
        <w:t>Desasortatividad</w:t>
      </w:r>
      <w:proofErr w:type="spellEnd"/>
      <w:r>
        <w:t xml:space="preserve"> potencia la ilusión.</w:t>
      </w:r>
    </w:p>
    <w:p w14:paraId="5A8710C1" w14:textId="6D0E6699" w:rsidR="000B5795" w:rsidRDefault="000B5795" w:rsidP="000B5795">
      <w:pPr>
        <w:pStyle w:val="Prrafodelista"/>
      </w:pPr>
      <w:r>
        <w:t xml:space="preserve">Valores </w:t>
      </w:r>
      <w:proofErr w:type="spellStart"/>
      <w:r>
        <w:t>r_kk</w:t>
      </w:r>
      <w:proofErr w:type="spellEnd"/>
      <w:r>
        <w:t xml:space="preserve"> más negativos (</w:t>
      </w:r>
      <w:proofErr w:type="spellStart"/>
      <w:r>
        <w:t>hubs</w:t>
      </w:r>
      <w:proofErr w:type="spellEnd"/>
      <w:r>
        <w:t xml:space="preserve"> conectados a nodos de bajo grado) generan fracciones más altas en toda la curva. Con </w:t>
      </w:r>
      <w:proofErr w:type="spellStart"/>
      <w:r>
        <w:t>r_kk</w:t>
      </w:r>
      <w:proofErr w:type="spellEnd"/>
      <w:r>
        <w:t xml:space="preserve"> positivo (</w:t>
      </w:r>
      <w:proofErr w:type="spellStart"/>
      <w:r>
        <w:t>asortativo</w:t>
      </w:r>
      <w:proofErr w:type="spellEnd"/>
      <w:r>
        <w:t>) la ilusión se suprime.</w:t>
      </w:r>
    </w:p>
    <w:p w14:paraId="3AC031D1" w14:textId="77777777" w:rsidR="000B5795" w:rsidRDefault="000B5795" w:rsidP="000B5795">
      <w:pPr>
        <w:pStyle w:val="Prrafodelista"/>
        <w:numPr>
          <w:ilvl w:val="0"/>
          <w:numId w:val="4"/>
        </w:numPr>
      </w:pPr>
      <w:r>
        <w:t>Correlación grado–atributo (ρₖₓ) es monotónica.</w:t>
      </w:r>
    </w:p>
    <w:p w14:paraId="567E312A" w14:textId="77777777" w:rsidR="000B5795" w:rsidRDefault="000B5795" w:rsidP="000B5795">
      <w:pPr>
        <w:pStyle w:val="Prrafodelista"/>
      </w:pPr>
      <w:r>
        <w:t>A medida que ρₖₓ aumenta, sube la fracción de nodos que ven mayoría activa.</w:t>
      </w:r>
    </w:p>
    <w:p w14:paraId="5F2E015D" w14:textId="77777777" w:rsidR="000B5795" w:rsidRDefault="000B5795" w:rsidP="000B5795">
      <w:pPr>
        <w:pStyle w:val="Prrafodelista"/>
      </w:pPr>
      <w:r>
        <w:t xml:space="preserve">El efecto marginal de ρₖₓ es mucho mayor cuando α es bajo y </w:t>
      </w:r>
      <w:proofErr w:type="spellStart"/>
      <w:r>
        <w:t>r_kk</w:t>
      </w:r>
      <w:proofErr w:type="spellEnd"/>
      <w:r>
        <w:t xml:space="preserve"> es negativo.</w:t>
      </w:r>
    </w:p>
    <w:p w14:paraId="7236CE8E" w14:textId="77777777" w:rsidR="000B5795" w:rsidRDefault="000B5795" w:rsidP="000B5795">
      <w:pPr>
        <w:pStyle w:val="Prrafodelista"/>
      </w:pPr>
      <w:r>
        <w:t>Hay tendencia a saturar cerca de ρₖₓ≈0.5–0.6.</w:t>
      </w:r>
    </w:p>
    <w:p w14:paraId="3854B60E" w14:textId="77777777" w:rsidR="00570F67" w:rsidRDefault="000B5795" w:rsidP="000B5795">
      <w:pPr>
        <w:pStyle w:val="Prrafodelista"/>
        <w:numPr>
          <w:ilvl w:val="0"/>
          <w:numId w:val="4"/>
        </w:numPr>
      </w:pPr>
      <w:r>
        <w:t>Ilusión basal ≠ 0.</w:t>
      </w:r>
    </w:p>
    <w:p w14:paraId="1529D4CC" w14:textId="77777777" w:rsidR="00570F67" w:rsidRDefault="000B5795" w:rsidP="00570F67">
      <w:pPr>
        <w:pStyle w:val="Prrafodelista"/>
      </w:pPr>
      <w:r>
        <w:t>Incluso con ρₖₓ≈0, la fracción no es nula (especialmente para α bajo), lo que indica un efecto puramente estructural de la red (</w:t>
      </w:r>
      <w:proofErr w:type="spellStart"/>
      <w:r>
        <w:t>hubs</w:t>
      </w:r>
      <w:proofErr w:type="spellEnd"/>
      <w:r>
        <w:t xml:space="preserve"> y mezcla de grados).</w:t>
      </w:r>
    </w:p>
    <w:p w14:paraId="56DC7900" w14:textId="77777777" w:rsidR="00570F67" w:rsidRDefault="000B5795" w:rsidP="000B5795">
      <w:pPr>
        <w:pStyle w:val="Prrafodelista"/>
        <w:numPr>
          <w:ilvl w:val="0"/>
          <w:numId w:val="4"/>
        </w:numPr>
      </w:pPr>
      <w:r>
        <w:t>Interacción no aditiva.</w:t>
      </w:r>
    </w:p>
    <w:p w14:paraId="4093B224" w14:textId="77777777" w:rsidR="00570F67" w:rsidRDefault="000B5795" w:rsidP="00570F67">
      <w:pPr>
        <w:pStyle w:val="Prrafodelista"/>
      </w:pPr>
      <w:r>
        <w:t xml:space="preserve">Los factores α bajo + </w:t>
      </w:r>
      <w:proofErr w:type="spellStart"/>
      <w:r>
        <w:t>r_kk</w:t>
      </w:r>
      <w:proofErr w:type="spellEnd"/>
      <w:r>
        <w:t xml:space="preserve"> negativo + ρₖₓ positivo se refuerzan mutuamente (no es “suma”, es casi “producto”): la pendiente y el nivel de la curva crecen simultáneamente.</w:t>
      </w:r>
    </w:p>
    <w:p w14:paraId="5CFABFC8" w14:textId="77777777" w:rsidR="00570F67" w:rsidRDefault="000B5795" w:rsidP="00570F67">
      <w:pPr>
        <w:pStyle w:val="Prrafodelista"/>
        <w:numPr>
          <w:ilvl w:val="0"/>
          <w:numId w:val="4"/>
        </w:numPr>
      </w:pPr>
      <w:r>
        <w:t>Reglas prácticas.</w:t>
      </w:r>
    </w:p>
    <w:p w14:paraId="5BA772D3" w14:textId="77777777" w:rsidR="00570F67" w:rsidRDefault="000B5795" w:rsidP="000B5795">
      <w:pPr>
        <w:pStyle w:val="Prrafodelista"/>
        <w:numPr>
          <w:ilvl w:val="0"/>
          <w:numId w:val="5"/>
        </w:numPr>
      </w:pPr>
      <w:r>
        <w:t xml:space="preserve">Para amplificar la ilusión: redes muy heterogéneas (α bajo), </w:t>
      </w:r>
      <w:proofErr w:type="spellStart"/>
      <w:r>
        <w:t>desasortativas</w:t>
      </w:r>
      <w:proofErr w:type="spellEnd"/>
      <w:r>
        <w:t xml:space="preserve"> (</w:t>
      </w:r>
      <w:proofErr w:type="spellStart"/>
      <w:r>
        <w:t>r_kk</w:t>
      </w:r>
      <w:proofErr w:type="spellEnd"/>
      <w:r>
        <w:t>&lt;0) y dirigir el atributo hacia nodos de alto grado (ρₖₓ&gt;0).</w:t>
      </w:r>
    </w:p>
    <w:p w14:paraId="48975932" w14:textId="04B98171" w:rsidR="000B5795" w:rsidRDefault="000B5795" w:rsidP="000B5795">
      <w:pPr>
        <w:pStyle w:val="Prrafodelista"/>
        <w:numPr>
          <w:ilvl w:val="0"/>
          <w:numId w:val="5"/>
        </w:numPr>
      </w:pPr>
      <w:r>
        <w:lastRenderedPageBreak/>
        <w:t xml:space="preserve">Para mitigar la ilusión: redes más homogéneas (α alto), </w:t>
      </w:r>
      <w:proofErr w:type="spellStart"/>
      <w:r>
        <w:t>asortativas</w:t>
      </w:r>
      <w:proofErr w:type="spellEnd"/>
      <w:r>
        <w:t xml:space="preserve"> (r_kk≥0) y asignar el atributo sin favorecer a los </w:t>
      </w:r>
      <w:proofErr w:type="spellStart"/>
      <w:r>
        <w:t>hubs</w:t>
      </w:r>
      <w:proofErr w:type="spellEnd"/>
      <w:r>
        <w:t xml:space="preserve"> (ρₖₓ≈0 o negativo).</w:t>
      </w:r>
    </w:p>
    <w:p w14:paraId="7145AEA6" w14:textId="77777777" w:rsidR="000B5795" w:rsidRDefault="000B5795" w:rsidP="000B5795"/>
    <w:p w14:paraId="194A0E31" w14:textId="77777777" w:rsidR="000B5795" w:rsidRDefault="000B5795" w:rsidP="000B5795"/>
    <w:p w14:paraId="693BDFC6" w14:textId="77777777" w:rsidR="000B5795" w:rsidRDefault="000B5795" w:rsidP="007317B1"/>
    <w:sectPr w:rsidR="000B57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01A28"/>
    <w:multiLevelType w:val="hybridMultilevel"/>
    <w:tmpl w:val="2FC039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04704"/>
    <w:multiLevelType w:val="hybridMultilevel"/>
    <w:tmpl w:val="4BA0D0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45A85"/>
    <w:multiLevelType w:val="hybridMultilevel"/>
    <w:tmpl w:val="7972A7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1733B5"/>
    <w:multiLevelType w:val="hybridMultilevel"/>
    <w:tmpl w:val="DF44E2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2C1661"/>
    <w:multiLevelType w:val="hybridMultilevel"/>
    <w:tmpl w:val="82FC8F3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08225637">
    <w:abstractNumId w:val="3"/>
  </w:num>
  <w:num w:numId="2" w16cid:durableId="2040742726">
    <w:abstractNumId w:val="1"/>
  </w:num>
  <w:num w:numId="3" w16cid:durableId="527253017">
    <w:abstractNumId w:val="0"/>
  </w:num>
  <w:num w:numId="4" w16cid:durableId="1214268141">
    <w:abstractNumId w:val="2"/>
  </w:num>
  <w:num w:numId="5" w16cid:durableId="9626893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7B1"/>
    <w:rsid w:val="00065520"/>
    <w:rsid w:val="000B50F4"/>
    <w:rsid w:val="000B5795"/>
    <w:rsid w:val="000C2129"/>
    <w:rsid w:val="002B7C06"/>
    <w:rsid w:val="00375DE2"/>
    <w:rsid w:val="0041007E"/>
    <w:rsid w:val="0044650E"/>
    <w:rsid w:val="00570F67"/>
    <w:rsid w:val="007317B1"/>
    <w:rsid w:val="00732915"/>
    <w:rsid w:val="008447B8"/>
    <w:rsid w:val="009369DD"/>
    <w:rsid w:val="0094737B"/>
    <w:rsid w:val="00CB2A7E"/>
    <w:rsid w:val="00D37FC1"/>
    <w:rsid w:val="00ED6A33"/>
    <w:rsid w:val="00F87A3C"/>
    <w:rsid w:val="00FB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D7C44"/>
  <w15:chartTrackingRefBased/>
  <w15:docId w15:val="{8DE21E46-DAF9-49E8-9504-9E54A73EE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1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31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17B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1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17B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1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1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1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1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17B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317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17B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17B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17B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17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17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17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17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1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1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1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1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1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17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17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17B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17B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17B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17B1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7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2B7C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647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Caceres</dc:creator>
  <cp:keywords/>
  <dc:description/>
  <cp:lastModifiedBy>David Caceres</cp:lastModifiedBy>
  <cp:revision>4</cp:revision>
  <dcterms:created xsi:type="dcterms:W3CDTF">2025-11-08T04:35:00Z</dcterms:created>
  <dcterms:modified xsi:type="dcterms:W3CDTF">2025-11-08T13:59:00Z</dcterms:modified>
</cp:coreProperties>
</file>