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Test Report Template</w:t>
      </w:r>
    </w:p>
    <w:tbl>
      <w:tblPr>
        <w:tblStyle w:val="Table1"/>
        <w:tblW w:w="8748.0" w:type="dxa"/>
        <w:jc w:val="left"/>
        <w:tblInd w:w="0.0" w:type="dxa"/>
        <w:tblLayout w:type="fixed"/>
        <w:tblLook w:val="0000"/>
      </w:tblPr>
      <w:tblGrid>
        <w:gridCol w:w="1584"/>
        <w:gridCol w:w="3960"/>
        <w:gridCol w:w="1656"/>
        <w:gridCol w:w="1548"/>
        <w:tblGridChange w:id="0">
          <w:tblGrid>
            <w:gridCol w:w="1584"/>
            <w:gridCol w:w="3960"/>
            <w:gridCol w:w="1656"/>
            <w:gridCol w:w="1548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Student</w:t>
            </w:r>
          </w:p>
        </w:tc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Cristian Berrio &amp; David Acevedo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28/09/2017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Program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Calcular rangos relativos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Program #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Instructor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Juan Carlos Marín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Language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JavaScript</w:t>
            </w:r>
          </w:p>
        </w:tc>
      </w:tr>
    </w:tbl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5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1899"/>
        <w:gridCol w:w="6856"/>
        <w:tblGridChange w:id="0">
          <w:tblGrid>
            <w:gridCol w:w="1899"/>
            <w:gridCol w:w="6856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Test Name/Number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sz w:val="20"/>
                <w:szCs w:val="20"/>
                <w:rtl w:val="0"/>
              </w:rPr>
              <w:t xml:space="preserve">Dividir 01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Test Objective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Dividir la columna 1 entre la columna 2 del texto que se seleccionó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Test Description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lee el texto enviado por parámetro mediante el controlador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Probar el metodo_dividirLOCMetodos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Test Conditions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texto es “1,2,2 ¬ 2,3,3”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Expected Results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vector division [1,1]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Actual Results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[1,1]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75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1899"/>
        <w:gridCol w:w="6856"/>
        <w:tblGridChange w:id="0">
          <w:tblGrid>
            <w:gridCol w:w="1899"/>
            <w:gridCol w:w="6856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 Name/Number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sz w:val="20"/>
                <w:szCs w:val="20"/>
                <w:rtl w:val="0"/>
              </w:rPr>
              <w:t xml:space="preserve">Logaritmos 02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 Objective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Hallar los logaritmos naturales de la división encontrada anteriormente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 Description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lee el texto enviado por parámetro mediante el controlador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Esto implica llamar el metodo_calcularLog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 Conditions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texto es "1,18,3¬2,18,3¬3,25,3¬4,31,3¬5,37,3¬6,82,5¬7,82,4¬8,87,4¬9,89,4¬10,230,10¬11,85,3¬12,87,3¬12,558,10"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Expected Results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vector logaritmos(10) [“3.3440”]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Actual Results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[“3.3440”]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75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1899"/>
        <w:gridCol w:w="6856"/>
        <w:tblGridChange w:id="0">
          <w:tblGrid>
            <w:gridCol w:w="1899"/>
            <w:gridCol w:w="6856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 Name/Number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sz w:val="20"/>
                <w:szCs w:val="20"/>
                <w:rtl w:val="0"/>
              </w:rPr>
              <w:t xml:space="preserve">Promedio 03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 Objective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Hallar el promedio de los logaritmos, según el texto ingresado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 Description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lee el texto enviado por parámetro mediante el controlador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Probar el metodo_calcularProm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 Conditions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texto es "1,18,3¬2,18,3¬3,25,3¬4,31,3¬5,37,3¬6,82,5¬7,82,4¬8,87,4¬9,89,4¬10,230,10¬11,85,3¬12,87,3¬12,558,10"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Expected Results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número entero promedio = 2.8015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Actual Results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2.8015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3928110" cy="609600"/>
                  <wp:effectExtent b="0" l="0" r="0" t="0"/>
                  <wp:docPr id="5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5"/>
                          <a:srcRect b="38574" l="4122" r="50657" t="500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8110" cy="60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75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1899"/>
        <w:gridCol w:w="6856"/>
        <w:tblGridChange w:id="0">
          <w:tblGrid>
            <w:gridCol w:w="1899"/>
            <w:gridCol w:w="6856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 Name/Number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sz w:val="20"/>
                <w:szCs w:val="20"/>
                <w:rtl w:val="0"/>
              </w:rPr>
              <w:t xml:space="preserve">Varianza 04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 Objective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Hallar la varianza de los logaritmos que se hallaron del texto ingresado.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 Description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lee el texto enviado por parámetro mediante el controlador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Probar el metodo_calcularVarianza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 Conditions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texto es "1,18,3¬2,18,3¬3,25,3¬4,31,3¬5,37,3¬6,82,5¬7,82,4¬8,87,4¬9,89,4¬10,230,10¬11,85,3¬12,87,3¬12,558,10"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Expected Results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número entero varianza = 0.4362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Actual Results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0.4362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4244913" cy="752792"/>
                  <wp:effectExtent b="0" l="0" r="0" t="0"/>
                  <wp:docPr id="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6"/>
                          <a:srcRect b="37613" l="5351" r="48663" t="494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4913" cy="75279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75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1899"/>
        <w:gridCol w:w="6856"/>
        <w:tblGridChange w:id="0">
          <w:tblGrid>
            <w:gridCol w:w="1899"/>
            <w:gridCol w:w="6856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 Name/Number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sz w:val="20"/>
                <w:szCs w:val="20"/>
                <w:rtl w:val="0"/>
              </w:rPr>
              <w:t xml:space="preserve">Desviación 05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 Objective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Hallar la desviación de los logaritmos que se hallaron del texto ingresado.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 Description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lee el texto enviado por parámetro mediante el controlador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Probar el metodo_calcularDesviación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 Conditions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texto es "1,18,3¬2,18,3¬3,25,3¬4,31,3¬5,37,3¬6,82,5¬7,82,4¬8,87,4¬9,89,4¬10,230,10¬11,85,3¬12,87,3¬12,558,10"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Expected Results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número entero desviación = 0.6605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Actual Results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0.6605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4130189" cy="657542"/>
                  <wp:effectExtent b="0" l="0" r="0" t="0"/>
                  <wp:docPr id="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 b="37980" l="5341" r="49070" t="505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0189" cy="65754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75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1899"/>
        <w:gridCol w:w="6856"/>
        <w:tblGridChange w:id="0">
          <w:tblGrid>
            <w:gridCol w:w="1899"/>
            <w:gridCol w:w="6856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 Name/Number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sz w:val="20"/>
                <w:szCs w:val="20"/>
                <w:rtl w:val="0"/>
              </w:rPr>
              <w:t xml:space="preserve">Rangos logarítmicos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 Objective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Hallar los rangos logarítmicos de los datos del texto ingresado.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 Description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lee el texto enviado por parámetro mediante el controlador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Probar el metodo_calcularRangos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 Conditions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texto es "1,18,3¬2,18,3¬3,25,3¬4,31,3¬5,37,3¬6,82,5¬7,82,4¬8,87,4¬9,89,4¬10,230,10¬11,85,3¬12,87,3¬12,558,10"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Expected Results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número entero logVeryShort = 1.4805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número entero logShort = 2.1410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número entero logMedium = 2.8015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número entero logLong = 3.4620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número entero logVeryLong = 4.1225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Actual Results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logVeryShort = 1.4805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logShort = 2.1410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logMedium = 2.8015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logLong = 3.4620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logVeryLong = 4.1225</w:t>
            </w:r>
          </w:p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393565" cy="1857692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b="11440" l="11222" r="58367" t="509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3565" cy="185769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75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1899"/>
        <w:gridCol w:w="6856"/>
        <w:tblGridChange w:id="0">
          <w:tblGrid>
            <w:gridCol w:w="1899"/>
            <w:gridCol w:w="6856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 Name/Number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sz w:val="20"/>
                <w:szCs w:val="20"/>
                <w:rtl w:val="0"/>
              </w:rPr>
              <w:t xml:space="preserve">Rangos logarítmicos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 Objective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Hallar la función euler de los rangos logarítmicos de los datos del texto ingresado.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 Description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lee el texto enviado por parámetro mediante el controlador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Probar el metodo_calcularExpRangos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 Conditions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texto es "1,18,3¬2,18,3¬3,25,3¬4,31,3¬5,37,3¬6,82,5¬7,82,4¬8,87,4¬9,89,4¬10,230,10¬11,85,3¬12,87,3¬12,558,10"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Expected Results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número entero VeryShort = 4.3951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número entero Short = 8.5079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número entero Medium = 16.4693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número entero Long = 31.8807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número entero VeryLong = 61.7133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Actual Results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VeryShort = 4.3951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Short = 8.5079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Medium = 16.4693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Long = 31.8807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VeryLong = 61.7133</w:t>
            </w:r>
          </w:p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3162723" cy="2372043"/>
                  <wp:effectExtent b="0" l="0" r="0" t="0"/>
                  <wp:docPr id="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 b="6713" l="9187" r="55419" t="509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723" cy="237204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17" w:top="1417" w:left="1701" w:right="1701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imes New Roman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lang w:val="es-CO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8.png"/><Relationship Id="rId5" Type="http://schemas.openxmlformats.org/officeDocument/2006/relationships/image" Target="media/image10.png"/><Relationship Id="rId6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