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u w:val="single"/>
          <w:shd w:fill="auto" w:val="clear"/>
        </w:rPr>
        <w:t xml:space="preserve">SWE   Project Spring 2018 (Phase 2)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FFFFFF"/>
          <w:spacing w:val="0"/>
          <w:position w:val="0"/>
          <w:sz w:val="18"/>
          <w:shd w:fill="FFFF00" w:val="clear"/>
        </w:rPr>
      </w:pPr>
      <w:r>
        <w:rPr>
          <w:rFonts w:ascii="Tahoma" w:hAnsi="Tahoma" w:cs="Tahoma" w:eastAsia="Tahoma"/>
          <w:b/>
          <w:color w:val="FFFFFF"/>
          <w:spacing w:val="0"/>
          <w:position w:val="0"/>
          <w:sz w:val="18"/>
          <w:shd w:fill="008000" w:val="clear"/>
        </w:rPr>
        <w:t xml:space="preserve">[Print two filled copies of this sheet]                                 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18"/>
          <w:shd w:fill="808080" w:val="clear"/>
        </w:rPr>
        <w:t xml:space="preserve">[Put your code on CD]</w:t>
      </w:r>
    </w:p>
    <w:p>
      <w:pPr>
        <w:tabs>
          <w:tab w:val="center" w:pos="4153" w:leader="none"/>
          <w:tab w:val="right" w:pos="8306" w:leader="none"/>
        </w:tabs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FFFFFF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b/>
          <w:color w:val="FFFFFF"/>
          <w:spacing w:val="0"/>
          <w:position w:val="0"/>
          <w:sz w:val="18"/>
          <w:shd w:fill="FF0000" w:val="clear"/>
        </w:rPr>
        <w:t xml:space="preserve">[Attendance handwritten signature should be filled before discussion]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Project Name: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…………………..…..…….…………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GitHub Account: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……………………………………..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URL for testing: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………………………………………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Team Information (Printed by Computer):</w:t>
      </w:r>
    </w:p>
    <w:tbl>
      <w:tblPr/>
      <w:tblGrid>
        <w:gridCol w:w="382"/>
        <w:gridCol w:w="2201"/>
        <w:gridCol w:w="3467"/>
        <w:gridCol w:w="3510"/>
        <w:gridCol w:w="1260"/>
      </w:tblGrid>
      <w:tr>
        <w:trPr>
          <w:trHeight w:val="467" w:hRule="auto"/>
          <w:jc w:val="left"/>
        </w:trPr>
        <w:tc>
          <w:tcPr>
            <w:tcW w:w="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Arial" w:hAnsi="Arial" w:cs="Arial" w:eastAsia="Arial"/>
                <w:b/>
                <w:color w:val="C00000"/>
                <w:spacing w:val="0"/>
                <w:position w:val="0"/>
                <w:sz w:val="20"/>
                <w:u w:val="single"/>
                <w:shd w:fill="auto" w:val="clear"/>
              </w:rPr>
              <w:t xml:space="preserve">Ordered by ID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Full Name</w:t>
              <w:br/>
              <w:t xml:space="preserve">[</w:t>
            </w:r>
            <w:r>
              <w:rPr>
                <w:rFonts w:ascii="Arial" w:hAnsi="Arial" w:cs="Arial" w:eastAsia="Arial"/>
                <w:b/>
                <w:color w:val="C00000"/>
                <w:spacing w:val="0"/>
                <w:position w:val="0"/>
                <w:sz w:val="20"/>
                <w:u w:val="single"/>
                <w:shd w:fill="auto" w:val="clear"/>
              </w:rPr>
              <w:t xml:space="preserve">IN ARABIC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Attendance Handwritten</w:t>
              <w:br/>
              <w:t xml:space="preserve">Signature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Grade</w:t>
            </w:r>
          </w:p>
        </w:tc>
      </w:tr>
      <w:tr>
        <w:trPr>
          <w:trHeight w:val="429" w:hRule="auto"/>
          <w:jc w:val="left"/>
        </w:trPr>
        <w:tc>
          <w:tcPr>
            <w:tcW w:w="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left"/>
        </w:trPr>
        <w:tc>
          <w:tcPr>
            <w:tcW w:w="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left"/>
        </w:trPr>
        <w:tc>
          <w:tcPr>
            <w:tcW w:w="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left"/>
        </w:trPr>
        <w:tc>
          <w:tcPr>
            <w:tcW w:w="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Grading Distribution:</w:t>
      </w:r>
    </w:p>
    <w:tbl>
      <w:tblPr/>
      <w:tblGrid>
        <w:gridCol w:w="5005"/>
        <w:gridCol w:w="522"/>
        <w:gridCol w:w="1511"/>
        <w:gridCol w:w="3561"/>
      </w:tblGrid>
      <w:tr>
        <w:trPr>
          <w:trHeight w:val="506" w:hRule="auto"/>
          <w:jc w:val="left"/>
        </w:trPr>
        <w:tc>
          <w:tcPr>
            <w:tcW w:w="55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Items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Grade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Theoretical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356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SDD document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Sequence diagram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Detailed Database Fixed and normalized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4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Detailed Class diagram fixed and optimized 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User interface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 Architechture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Diagrams (Logical, SW, Process,  HW)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 Plan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Tracability matrix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56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OOP MVC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Main system functions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6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Using 2 differnet desing patterns from (Observer, Decorative, Strategy)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Controlling Resources (rooms, Class, Printers..)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Reports for all system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5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Invoices (Payment Detailes, Recurument Offer details) pdf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Notifications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2"/>
                <w:shd w:fill="FFFFFF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6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Maintainince and change requirments flexibility, 2 Non-functinal Requirment measured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 with real data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AJAX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Validations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Approval for delivering SW to customer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Bonus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6" w:hRule="auto"/>
          <w:jc w:val="left"/>
        </w:trPr>
        <w:tc>
          <w:tcPr>
            <w:tcW w:w="5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Advanced encryption decryption  / stored procedures/ Trigers/ Replication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</w:pPr>
    </w:p>
    <w:p>
      <w:pPr>
        <w:tabs>
          <w:tab w:val="left" w:pos="23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left" w:pos="23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Instructor Signature: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