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75980EE" wp14:textId="77777777">
      <w:pPr>
        <w:spacing w:after="40"/>
        <w:jc w:val="center"/>
      </w:pPr>
      <w:r>
        <w:rPr>
          <w:rFonts w:ascii="Georgia" w:hAnsi="Georgia"/>
          <w:b/>
          <w:color w:val="1B2A4A"/>
          <w:sz w:val="48"/>
        </w:rPr>
        <w:t>SCRIPTURA DIGITALĂ</w:t>
      </w:r>
    </w:p>
    <w:p xmlns:wp14="http://schemas.microsoft.com/office/word/2010/wordml" w14:paraId="1B70A810" wp14:textId="77777777">
      <w:pPr>
        <w:spacing w:after="480"/>
        <w:jc w:val="center"/>
      </w:pPr>
      <w:r>
        <w:rPr>
          <w:rFonts w:ascii="Arial" w:hAnsi="Arial"/>
          <w:color w:val="555555"/>
          <w:sz w:val="20"/>
        </w:rPr>
        <w:t>Documentație Tehnică de Proiect • InfoEducație</w:t>
      </w:r>
    </w:p>
    <w:p xmlns:wp14="http://schemas.microsoft.com/office/word/2010/wordml" w14:paraId="5376AE74" wp14:textId="77777777">
      <w:pPr>
        <w:keepNext/>
        <w:spacing w:before="360" w:after="120"/>
      </w:pPr>
      <w:r>
        <w:rPr>
          <w:rFonts w:ascii="Georgia" w:hAnsi="Georgia"/>
          <w:b/>
          <w:color w:val="1B2A4A"/>
          <w:sz w:val="28"/>
        </w:rPr>
        <w:t>Descriere</w:t>
      </w:r>
    </w:p>
    <w:p xmlns:wp14="http://schemas.microsoft.com/office/word/2010/wordml" w14:paraId="05B26F87" wp14:textId="77777777">
      <w:pPr>
        <w:spacing w:after="240"/>
        <w:jc w:val="both"/>
      </w:pPr>
      <w:r>
        <w:rPr>
          <w:b/>
        </w:rPr>
        <w:t xml:space="preserve">Scriptura Digitală </w:t>
      </w:r>
      <w:r>
        <w:t>este o platformă web interactivă și educațională dedicată studierii, analizării și explorării în profunzime a textului biblic. Dezvoltată ca un proiect de performanță în cadrul competiției InfoEducație, aplicația oferă o experiență de lectură adaptată standardelor moderne, fiind completată de unelte avansate de accesibilitate, cartografiere geografică a evenimentelor istorice și un modul interactiv de evaluare a cunoștințelor. Proiectul este ideal atât pentru studiul academic sau individual, cât și pentru utilizarea în medii educaționale interactive.</w:t>
      </w:r>
    </w:p>
    <w:p xmlns:wp14="http://schemas.microsoft.com/office/word/2010/wordml" w14:paraId="7CDD2CD6" wp14:textId="77777777">
      <w:pPr>
        <w:keepNext/>
        <w:spacing w:before="360" w:after="120"/>
      </w:pPr>
      <w:r>
        <w:rPr>
          <w:rFonts w:ascii="Georgia" w:hAnsi="Georgia"/>
          <w:b/>
          <w:color w:val="1B2A4A"/>
          <w:sz w:val="28"/>
        </w:rPr>
        <w:t>Feature-uri ale platformei</w:t>
      </w:r>
    </w:p>
    <w:p xmlns:wp14="http://schemas.microsoft.com/office/word/2010/wordml" w14:paraId="2CCD337B" wp14:textId="77777777">
      <w:pPr>
        <w:pStyle w:val="ListBullet"/>
        <w:spacing w:after="80"/>
      </w:pPr>
      <w:r>
        <w:rPr>
          <w:b/>
          <w:color w:val="1B2A4A"/>
        </w:rPr>
        <w:t xml:space="preserve">Lectură și Navigare Inteligentă: </w:t>
      </w:r>
      <w:r>
        <w:t>Interfață fluidă și rapidă pentru selectarea cărților și capitolelor biblice. Implementează un sistem de scroll automat fluid (smooth scroll) și evidențiere vizuală (highlight) temporară a versetelor selectate pentru o regăsire instantanee a contextului.</w:t>
      </w:r>
    </w:p>
    <w:p xmlns:wp14="http://schemas.microsoft.com/office/word/2010/wordml" w14:paraId="398CE542" wp14:textId="77777777">
      <w:pPr>
        <w:pStyle w:val="ListBullet"/>
        <w:spacing w:after="80"/>
      </w:pPr>
      <w:r>
        <w:rPr>
          <w:b/>
          <w:color w:val="1B2A4A"/>
        </w:rPr>
        <w:t xml:space="preserve">Accesibilitate Avansată (A11y): </w:t>
      </w:r>
      <w:r>
        <w:t>Sistem dinamic de scalare a dimensiunii textului (butoane dedicate A+ / A-) pentru prevenirea oboselii vizuale. Integrare nativă cu Web Speech API pentru funcționalitatea Text-to-Speech (Sinteză Vocală), permițând redarea audio integrală a capitolelor.</w:t>
      </w:r>
    </w:p>
    <w:p xmlns:wp14="http://schemas.microsoft.com/office/word/2010/wordml" w14:paraId="7F79EBE3" wp14:textId="77777777">
      <w:pPr>
        <w:pStyle w:val="ListBullet"/>
        <w:spacing w:after="80"/>
      </w:pPr>
      <w:r>
        <w:rPr>
          <w:b/>
          <w:color w:val="1B2A4A"/>
        </w:rPr>
        <w:t xml:space="preserve">Sistem de Marcaje (Bookmarks): </w:t>
      </w:r>
      <w:r>
        <w:t>Permite utilizatorilor salvarea versetelor preferate într-o bază de date locală persistentă, accesibilă printr-un panou lateral glisant (sidebar) care facilitează saltul direct la versetul salvat prin un singur click.</w:t>
      </w:r>
    </w:p>
    <w:p xmlns:wp14="http://schemas.microsoft.com/office/word/2010/wordml" w14:paraId="2860A975" wp14:textId="77777777">
      <w:pPr>
        <w:pStyle w:val="ListBullet"/>
        <w:spacing w:after="80"/>
      </w:pPr>
      <w:r>
        <w:rPr>
          <w:b/>
          <w:color w:val="1B2A4A"/>
        </w:rPr>
        <w:t xml:space="preserve">Hartă Istorică Interactivă: </w:t>
      </w:r>
      <w:r>
        <w:t>Un modul geografic complet integrat care randază locațiile biblice cheie și rutele istorice (precum traseele din viața publică a lui Iisus), folosind markeri personalizați cu ferestre informative detaliate.</w:t>
      </w:r>
    </w:p>
    <w:p xmlns:wp14="http://schemas.microsoft.com/office/word/2010/wordml" w14:paraId="6B809476" wp14:textId="77777777">
      <w:pPr>
        <w:pStyle w:val="ListBullet"/>
        <w:spacing w:after="80"/>
        <w:rPr/>
      </w:pPr>
      <w:r w:rsidRPr="042A99C4" w:rsidR="042A99C4">
        <w:rPr>
          <w:b w:val="1"/>
          <w:bCs w:val="1"/>
          <w:color w:val="1B2A4A"/>
        </w:rPr>
        <w:t xml:space="preserve">Modul Quiz Biblic: </w:t>
      </w:r>
      <w:r w:rsidR="042A99C4">
        <w:rPr/>
        <w:t>Joc interactiv de testare a cunoștințelor structurat pe 3 niveluri de dificultate (Ușor, Mediu, Greu). Dispune de algoritmi de randomizare a întrebărilor și a variantelor de răspuns, validare în timp real și calcul dinamic al punctajului.</w:t>
      </w:r>
    </w:p>
    <w:p xmlns:wp14="http://schemas.microsoft.com/office/word/2010/wordml" w14:paraId="037FF41D" wp14:textId="77777777">
      <w:pPr>
        <w:pStyle w:val="ListBullet"/>
        <w:spacing w:after="80"/>
      </w:pPr>
      <w:r>
        <w:rPr>
          <w:b/>
          <w:color w:val="1B2A4A"/>
        </w:rPr>
        <w:t xml:space="preserve">Internaționalizare: </w:t>
      </w:r>
      <w:r>
        <w:t>Integrare cu widget-ul Google Translate, asigurând localizarea instantanee a interfeței în diverse limbi de circulație internațională.</w:t>
      </w:r>
    </w:p>
    <w:p xmlns:wp14="http://schemas.microsoft.com/office/word/2010/wordml" w14:paraId="7FA2FA49" wp14:textId="77777777">
      <w:pPr>
        <w:keepNext/>
        <w:spacing w:before="360" w:after="120"/>
      </w:pPr>
      <w:r>
        <w:rPr>
          <w:rFonts w:ascii="Georgia" w:hAnsi="Georgia"/>
          <w:b/>
          <w:color w:val="1B2A4A"/>
          <w:sz w:val="28"/>
        </w:rPr>
        <w:t>Ecosistem de dezvoltare</w:t>
      </w:r>
    </w:p>
    <w:p xmlns:wp14="http://schemas.microsoft.com/office/word/2010/wordml" w14:paraId="15A2E839" wp14:textId="77777777">
      <w:pPr>
        <w:spacing w:after="120"/>
      </w:pPr>
      <w:r>
        <w:t>Pentru a asigura timpi de răspuns instantanți și o independență crescută față de infrastructuri server-side complexe, proiectul folosește o arhitectură hibridă:</w:t>
      </w:r>
    </w:p>
    <w:p xmlns:wp14="http://schemas.microsoft.com/office/word/2010/wordml" w14:paraId="7B9575AB" wp14:textId="77777777">
      <w:pPr>
        <w:pStyle w:val="ListBullet"/>
        <w:spacing w:after="80"/>
      </w:pPr>
      <w:r>
        <w:rPr>
          <w:b/>
        </w:rPr>
        <w:t xml:space="preserve">Script de conversie dedicat (convert.py): </w:t>
      </w:r>
      <w:r>
        <w:t>Un utilitar robust dezvoltat în Python care parsează fișierele voluminoase de tip XML în format standardizat USFX (Universal Scripture Format XML) și le convertește într-o structură ierarhică optimizată JSON.</w:t>
      </w:r>
    </w:p>
    <w:p xmlns:wp14="http://schemas.microsoft.com/office/word/2010/wordml" w14:paraId="71D1D24D" wp14:textId="77777777">
      <w:pPr>
        <w:pStyle w:val="ListBullet"/>
        <w:spacing w:after="240"/>
      </w:pPr>
      <w:r>
        <w:rPr>
          <w:b/>
        </w:rPr>
        <w:t xml:space="preserve">Arhitectură de tip Client-Side Vanilla: </w:t>
      </w:r>
      <w:r>
        <w:t>Întreaga logică de manipulare a arborelui DOM și randare a textului se realizează fără framework-uri externe greoaie (cum ar fi React sau Angular), garantând o viteză maximă de execuție și un consum minim de resurse pe dispozitivul clientului.</w:t>
      </w:r>
    </w:p>
    <w:p xmlns:wp14="http://schemas.microsoft.com/office/word/2010/wordml" w14:paraId="2D3E743B" wp14:textId="77777777">
      <w:pPr>
        <w:keepNext/>
        <w:spacing w:before="360" w:after="120"/>
      </w:pPr>
      <w:r>
        <w:rPr>
          <w:rFonts w:ascii="Georgia" w:hAnsi="Georgia"/>
          <w:b/>
          <w:color w:val="1B2A4A"/>
          <w:sz w:val="28"/>
        </w:rPr>
        <w:t>Tehnologii utilizate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7BC5F01C" wp14:textId="77777777">
        <w:tc>
          <w:tcPr>
            <w:tcW w:w="2160" w:type="dxa"/>
            <w:shd w:val="clear" w:color="auto" w:fill="1B2A4A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921E39F" wp14:textId="77777777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Componentă</w:t>
            </w:r>
          </w:p>
        </w:tc>
        <w:tc>
          <w:tcPr>
            <w:tcW w:w="2880" w:type="dxa"/>
            <w:shd w:val="clear" w:color="auto" w:fill="1B2A4A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11CB002" wp14:textId="77777777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Tehnologie / Bibliotecă</w:t>
            </w:r>
          </w:p>
        </w:tc>
        <w:tc>
          <w:tcPr>
            <w:tcW w:w="4320" w:type="dxa"/>
            <w:shd w:val="clear" w:color="auto" w:fill="1B2A4A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A9A3D00" wp14:textId="77777777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Rol în cadrul Proiectului</w:t>
            </w:r>
          </w:p>
        </w:tc>
      </w:tr>
      <w:tr xmlns:wp14="http://schemas.microsoft.com/office/word/2010/wordml" w14:paraId="370FF6C1" wp14:textId="77777777">
        <w:tc>
          <w:tcPr>
            <w:tcW w:w="216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D4C74D8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Frontend Core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33789948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HTML5 &amp; CSS3 Semantic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300967C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Asigură structurarea layout-ului și stilizarea responsivă a interfeței prin variabile CSS native și animații fluide.</w:t>
            </w:r>
          </w:p>
        </w:tc>
      </w:tr>
      <w:tr xmlns:wp14="http://schemas.microsoft.com/office/word/2010/wordml" w14:paraId="111FFD2E" wp14:textId="77777777">
        <w:tc>
          <w:tcPr>
            <w:tcW w:w="2160" w:type="dxa"/>
            <w:shd w:val="clear" w:color="auto" w:fill="F7F4EB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E515B1B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Logică Aplicație</w:t>
            </w:r>
          </w:p>
        </w:tc>
        <w:tc>
          <w:tcPr>
            <w:tcW w:w="2880" w:type="dxa"/>
            <w:shd w:val="clear" w:color="auto" w:fill="F7F4EB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CC6C66D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Vanilla JavaScript (ES6+)</w:t>
            </w:r>
          </w:p>
        </w:tc>
        <w:tc>
          <w:tcPr>
            <w:tcW w:w="4320" w:type="dxa"/>
            <w:shd w:val="clear" w:color="auto" w:fill="F7F4EB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38BE60ED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Gestionează manipularea DOM, parsarea fișierelor de date, logica quiz-ului, stările și evenimentele din pagină.</w:t>
            </w:r>
          </w:p>
        </w:tc>
      </w:tr>
      <w:tr xmlns:wp14="http://schemas.microsoft.com/office/word/2010/wordml" w14:paraId="39764727" wp14:textId="77777777">
        <w:tc>
          <w:tcPr>
            <w:tcW w:w="216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BCE4349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Cartografiere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99CA0F3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Leaflet.js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077C47E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Librărie open-source utilizată pentru randarea hărții interactive, desenarea traseelor și controlul markerilor geografici.</w:t>
            </w:r>
          </w:p>
        </w:tc>
      </w:tr>
      <w:tr xmlns:wp14="http://schemas.microsoft.com/office/word/2010/wordml" w14:paraId="36C9BE6F" wp14:textId="77777777">
        <w:tc>
          <w:tcPr>
            <w:tcW w:w="2160" w:type="dxa"/>
            <w:shd w:val="clear" w:color="auto" w:fill="F7F4EB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12E4CDF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Modul Audio</w:t>
            </w:r>
          </w:p>
        </w:tc>
        <w:tc>
          <w:tcPr>
            <w:tcW w:w="2880" w:type="dxa"/>
            <w:shd w:val="clear" w:color="auto" w:fill="F7F4EB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145421BE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Web Speech API</w:t>
            </w:r>
          </w:p>
        </w:tc>
        <w:tc>
          <w:tcPr>
            <w:tcW w:w="4320" w:type="dxa"/>
            <w:shd w:val="clear" w:color="auto" w:fill="F7F4EB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A6D239A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API nativ al browserului utilizat pentru controlul motorului de sinteză vocală (Text-to-Speech).</w:t>
            </w:r>
          </w:p>
        </w:tc>
      </w:tr>
      <w:tr xmlns:wp14="http://schemas.microsoft.com/office/word/2010/wordml" w14:paraId="03B97316" wp14:textId="77777777">
        <w:tc>
          <w:tcPr>
            <w:tcW w:w="216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E9A6DD7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Stocare Date</w:t>
            </w:r>
          </w:p>
        </w:tc>
        <w:tc>
          <w:tcPr>
            <w:tcW w:w="288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8FD20B4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XML (USFX) &amp; Local Storage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7FBC086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Baza de date primară sub formă de fișier XML, dublată de Local Storage API pentru persistența marcajelor și a temei UI.</w:t>
            </w:r>
          </w:p>
        </w:tc>
      </w:tr>
      <w:tr xmlns:wp14="http://schemas.microsoft.com/office/word/2010/wordml" w14:paraId="19849449" wp14:textId="77777777">
        <w:tc>
          <w:tcPr>
            <w:tcW w:w="2160" w:type="dxa"/>
            <w:shd w:val="clear" w:color="auto" w:fill="F7F4EB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F517A07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Servicii Externe</w:t>
            </w:r>
          </w:p>
        </w:tc>
        <w:tc>
          <w:tcPr>
            <w:tcW w:w="2880" w:type="dxa"/>
            <w:shd w:val="clear" w:color="auto" w:fill="F7F4EB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D076D60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OpenStreetMap / CartoDB</w:t>
            </w:r>
            <w:r>
              <w:rPr>
                <w:rFonts w:ascii="Georgia" w:hAnsi="Georgia"/>
                <w:sz w:val="19"/>
              </w:rPr>
              <w:br/>
            </w:r>
            <w:r>
              <w:rPr>
                <w:rFonts w:ascii="Georgia" w:hAnsi="Georgia"/>
                <w:sz w:val="19"/>
              </w:rPr>
              <w:t>Google Translate</w:t>
            </w:r>
          </w:p>
        </w:tc>
        <w:tc>
          <w:tcPr>
            <w:tcW w:w="4320" w:type="dxa"/>
            <w:shd w:val="clear" w:color="auto" w:fill="F7F4EB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7E023C1A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Asigură straturile de hărți (tiles) pentru modulul geografic și motorul de traducere dinamică a paginii web.</w:t>
            </w:r>
          </w:p>
        </w:tc>
      </w:tr>
    </w:tbl>
    <w:p xmlns:wp14="http://schemas.microsoft.com/office/word/2010/wordml" w14:paraId="47C6638E" wp14:textId="77777777">
      <w:pPr>
        <w:keepNext/>
        <w:spacing w:before="360" w:after="120"/>
      </w:pPr>
      <w:r>
        <w:rPr>
          <w:rFonts w:ascii="Georgia" w:hAnsi="Georgia"/>
          <w:b/>
          <w:color w:val="1B2A4A"/>
          <w:sz w:val="28"/>
        </w:rPr>
        <w:t>Develop, Test, Deploy!</w:t>
      </w:r>
    </w:p>
    <w:p xmlns:wp14="http://schemas.microsoft.com/office/word/2010/wordml" w14:paraId="186467B8" wp14:textId="77777777">
      <w:pPr>
        <w:spacing w:after="120"/>
        <w:jc w:val="both"/>
      </w:pPr>
      <w:r>
        <w:t>Datorită arhitecturii bazate pe tehnologii web statice și stocare pe client, ciclul de viață al dezvoltării este extrem de eficient. Procesarea greoaie a textelor se realizează offline prin intermediul scriptului Python, eliminând necesitatea interogărilor repetitive către o bază de date relațională pe server.</w:t>
      </w:r>
    </w:p>
    <w:p xmlns:wp14="http://schemas.microsoft.com/office/word/2010/wordml" w14:paraId="098DD250" wp14:textId="77777777">
      <w:pPr>
        <w:spacing w:after="240"/>
        <w:jc w:val="both"/>
      </w:pPr>
      <w:r>
        <w:t>Aplicația poate fi hostată instantaneu pe orice serviciu modern de deployment static (GitHub Pages, Netlify sau Vercel), beneficiind direct de avantajele arhitecturii PWA. Service Worker-ul (sw.js) asigură cache-ul automat al resurselor esențiale, asigurând stabilitate și o încărcare ultra-rapidă la accesări ulterioare.</w:t>
      </w:r>
    </w:p>
    <w:p xmlns:wp14="http://schemas.microsoft.com/office/word/2010/wordml" w14:paraId="18411355" wp14:textId="77777777">
      <w:pPr>
        <w:keepNext/>
        <w:spacing w:before="360" w:after="120"/>
      </w:pPr>
      <w:r>
        <w:rPr>
          <w:rFonts w:ascii="Georgia" w:hAnsi="Georgia"/>
          <w:b/>
          <w:color w:val="1B2A4A"/>
          <w:sz w:val="28"/>
        </w:rPr>
        <w:t>Cerințe sistem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:rsidTr="042A99C4" w14:paraId="637DECAB" wp14:textId="77777777">
        <w:tc>
          <w:tcPr>
            <w:tcW w:w="2160" w:type="dxa"/>
            <w:shd w:val="clear" w:color="auto" w:fill="1B2A4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157FD2FF" wp14:textId="77777777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Mediu</w:t>
            </w:r>
          </w:p>
        </w:tc>
        <w:tc>
          <w:tcPr>
            <w:tcW w:w="3600" w:type="dxa"/>
            <w:shd w:val="clear" w:color="auto" w:fill="1B2A4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6D6626B1" wp14:textId="77777777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Cerințe Minime</w:t>
            </w:r>
          </w:p>
        </w:tc>
        <w:tc>
          <w:tcPr>
            <w:tcW w:w="3600" w:type="dxa"/>
            <w:shd w:val="clear" w:color="auto" w:fill="1B2A4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2BAD653C" wp14:textId="77777777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Configurație Recomandată</w:t>
            </w:r>
          </w:p>
        </w:tc>
      </w:tr>
      <w:tr xmlns:wp14="http://schemas.microsoft.com/office/word/2010/wordml" w:rsidTr="042A99C4" w14:paraId="2031D907" wp14:textId="77777777">
        <w:tc>
          <w:tcPr>
            <w:tcW w:w="2160" w:type="dxa"/>
            <w:shd w:val="clear" w:color="auto" w:fill="FFFFFF" w:themeFill="background1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3F3E17C0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Utilizator Final</w:t>
            </w:r>
          </w:p>
        </w:tc>
        <w:tc>
          <w:tcPr>
            <w:tcW w:w="3600" w:type="dxa"/>
            <w:shd w:val="clear" w:color="auto" w:fill="FFFFFF" w:themeFill="background1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5BE1C302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Browser modern (Chrome, Firefox, Edge, Safari), conexiune Internet (pentru hărți și traduceri).</w:t>
            </w:r>
          </w:p>
        </w:tc>
        <w:tc>
          <w:tcPr>
            <w:tcW w:w="3600" w:type="dxa"/>
            <w:shd w:val="clear" w:color="auto" w:fill="FFFFFF" w:themeFill="background1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7F5187FD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Orice dispozitiv mobil sau desktop cu ecran tactil sau mouse și suport JavaScript activat.</w:t>
            </w:r>
          </w:p>
        </w:tc>
      </w:tr>
      <w:tr xmlns:wp14="http://schemas.microsoft.com/office/word/2010/wordml" w:rsidTr="042A99C4" w14:paraId="673BA2DB" wp14:textId="77777777">
        <w:tc>
          <w:tcPr>
            <w:tcW w:w="2160" w:type="dxa"/>
            <w:shd w:val="clear" w:color="auto" w:fill="F7F4EB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77106580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Dezvoltare (Dev)</w:t>
            </w:r>
          </w:p>
        </w:tc>
        <w:tc>
          <w:tcPr>
            <w:tcW w:w="3600" w:type="dxa"/>
            <w:shd w:val="clear" w:color="auto" w:fill="F7F4EB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57A88013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Sistem de operare Windows / Linux / MacOS, Editor text (VS Code, Notepad++).</w:t>
            </w:r>
          </w:p>
        </w:tc>
        <w:tc>
          <w:tcPr>
            <w:tcW w:w="3600" w:type="dxa"/>
            <w:shd w:val="clear" w:color="auto" w:fill="F7F4EB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14:paraId="05DE7F0D" wp14:textId="77777777">
            <w:pPr>
              <w:spacing w:before="80" w:after="80"/>
            </w:pPr>
            <w:r>
              <w:rPr>
                <w:rFonts w:ascii="Georgia" w:hAnsi="Georgia"/>
                <w:sz w:val="19"/>
              </w:rPr>
              <w:t>VS Code cu extensia Live Server, Python 3.x instalat (strict pentru rularea scriptului de conversie text).</w:t>
            </w:r>
          </w:p>
        </w:tc>
      </w:tr>
    </w:tbl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2A99C4"/>
    <w:rsid w:val="506109B7"/>
    <w:rsid w:val="66F47910"/>
    <w:rsid w:val="6DD5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BFC1EC8-C130-43DE-B531-C5AE092E56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Georgia" w:hAnsi="Georgia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David Cernovodeanu</lastModifiedBy>
  <revision>2</revision>
  <dcterms:created xsi:type="dcterms:W3CDTF">2013-12-23T23:15:00.0000000Z</dcterms:created>
  <dcterms:modified xsi:type="dcterms:W3CDTF">2026-06-26T15:50:45.4644917Z</dcterms:modified>
  <category/>
</coreProperties>
</file>