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11B20">
      <w:pPr>
        <w:pStyle w:val="3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David Akpele</w:t>
      </w:r>
    </w:p>
    <w:p w14:paraId="190A676E">
      <w:pPr>
        <w:pStyle w:val="3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akpeledavidprogress@gmail.com</w:t>
      </w:r>
    </w:p>
    <w:p w14:paraId="64269062">
      <w:pPr>
        <w:pStyle w:val="35"/>
        <w:ind w:left="1440" w:leftChars="0" w:firstLine="720" w:firstLineChars="0"/>
        <w:jc w:val="both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fldChar w:fldCharType="begin"/>
      </w:r>
      <w:r>
        <w:rPr>
          <w:b/>
          <w:bCs/>
          <w:color w:val="auto"/>
          <w:sz w:val="24"/>
          <w:szCs w:val="24"/>
        </w:rPr>
        <w:instrText xml:space="preserve"> HYPERLINK "https://www.linkedin.com/in/david-a-027b9520b" </w:instrText>
      </w:r>
      <w:r>
        <w:rPr>
          <w:b/>
          <w:bCs/>
          <w:color w:val="auto"/>
          <w:sz w:val="24"/>
          <w:szCs w:val="24"/>
        </w:rPr>
        <w:fldChar w:fldCharType="separate"/>
      </w:r>
      <w:r>
        <w:rPr>
          <w:rStyle w:val="13"/>
          <w:b/>
          <w:bCs/>
          <w:color w:val="auto"/>
          <w:sz w:val="24"/>
          <w:szCs w:val="24"/>
        </w:rPr>
        <w:t>https://www.linkedin.com/in/david-a-027b9520b</w:t>
      </w:r>
      <w:r>
        <w:rPr>
          <w:b/>
          <w:bCs/>
          <w:color w:val="auto"/>
          <w:sz w:val="24"/>
          <w:szCs w:val="24"/>
        </w:rPr>
        <w:fldChar w:fldCharType="end"/>
      </w:r>
    </w:p>
    <w:p w14:paraId="204116CF">
      <w:pPr>
        <w:pStyle w:val="35"/>
        <w:ind w:left="1440" w:leftChars="0" w:firstLine="720" w:firstLineChars="0"/>
        <w:jc w:val="both"/>
        <w:rPr>
          <w:rFonts w:hint="default"/>
          <w:b/>
          <w:bCs/>
          <w:color w:val="auto"/>
          <w:sz w:val="24"/>
          <w:szCs w:val="24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lang w:val="en-GB"/>
        </w:rPr>
        <w:fldChar w:fldCharType="begin"/>
      </w:r>
      <w:r>
        <w:rPr>
          <w:rFonts w:hint="default"/>
          <w:b/>
          <w:bCs/>
          <w:color w:val="auto"/>
          <w:sz w:val="24"/>
          <w:szCs w:val="24"/>
          <w:lang w:val="en-GB"/>
        </w:rPr>
        <w:instrText xml:space="preserve"> HYPERLINK "https://www.github.com/davidakpele" </w:instrText>
      </w:r>
      <w:r>
        <w:rPr>
          <w:rFonts w:hint="default"/>
          <w:b/>
          <w:bCs/>
          <w:color w:val="auto"/>
          <w:sz w:val="24"/>
          <w:szCs w:val="24"/>
          <w:lang w:val="en-GB"/>
        </w:rPr>
        <w:fldChar w:fldCharType="separate"/>
      </w:r>
      <w:r>
        <w:rPr>
          <w:rStyle w:val="13"/>
          <w:rFonts w:hint="default"/>
          <w:b/>
          <w:bCs/>
          <w:color w:val="auto"/>
          <w:sz w:val="24"/>
          <w:szCs w:val="24"/>
          <w:lang w:val="en-GB"/>
        </w:rPr>
        <w:t>https://www.github.com/davidakpele</w:t>
      </w:r>
      <w:r>
        <w:rPr>
          <w:rFonts w:hint="default"/>
          <w:b/>
          <w:bCs/>
          <w:color w:val="auto"/>
          <w:sz w:val="24"/>
          <w:szCs w:val="24"/>
          <w:lang w:val="en-GB"/>
        </w:rPr>
        <w:fldChar w:fldCharType="end"/>
      </w:r>
    </w:p>
    <w:p w14:paraId="6CD06903">
      <w:pPr>
        <w:pStyle w:val="35"/>
        <w:jc w:val="center"/>
        <w:rPr>
          <w:b/>
          <w:bCs/>
          <w:sz w:val="24"/>
          <w:szCs w:val="24"/>
        </w:rPr>
      </w:pPr>
    </w:p>
    <w:p w14:paraId="0F9EBC7A">
      <w:pPr>
        <w:pStyle w:val="35"/>
        <w:rPr>
          <w:sz w:val="24"/>
          <w:szCs w:val="24"/>
        </w:rPr>
      </w:pPr>
    </w:p>
    <w:p w14:paraId="391FE72B">
      <w:pPr>
        <w:pStyle w:val="35"/>
        <w:rPr>
          <w:rFonts w:hint="default"/>
          <w:b/>
          <w:bCs/>
          <w:sz w:val="24"/>
          <w:szCs w:val="24"/>
        </w:rPr>
      </w:pPr>
    </w:p>
    <w:p w14:paraId="0C67071D">
      <w:pPr>
        <w:pStyle w:val="35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SUMMARY:</w:t>
      </w:r>
    </w:p>
    <w:p w14:paraId="36E49A3B">
      <w:pPr>
        <w:pStyle w:val="35"/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 xml:space="preserve">Senior Backend Engineer with </w:t>
      </w:r>
      <w:r>
        <w:rPr>
          <w:rFonts w:hint="default" w:ascii="Calibri" w:hAnsi="Calibri" w:eastAsia="SimSun"/>
          <w:sz w:val="24"/>
          <w:szCs w:val="24"/>
          <w:lang w:val="en-GB"/>
        </w:rPr>
        <w:t>8</w:t>
      </w:r>
      <w:r>
        <w:rPr>
          <w:rFonts w:hint="default" w:ascii="Calibri" w:hAnsi="Calibri" w:eastAsia="SimSun"/>
          <w:sz w:val="24"/>
          <w:szCs w:val="24"/>
        </w:rPr>
        <w:t>+ years of experience designing, developing, and scaling enterprise-grade systems using Java (Spring ecosystem) and Microsoft .NET technologies. Specialized in microservices architecture, distributed systems, fintech platforms, and secure API design. Strong expertise in building scalable financial platforms, blockchain-integrated applications, event-driven systems, and cloud-native architectures.</w:t>
      </w:r>
    </w:p>
    <w:p w14:paraId="724E339D">
      <w:pPr>
        <w:pStyle w:val="35"/>
        <w:rPr>
          <w:rFonts w:hint="default" w:ascii="Calibri" w:hAnsi="Calibri" w:eastAsia="SimSun"/>
          <w:sz w:val="24"/>
          <w:szCs w:val="24"/>
        </w:rPr>
      </w:pPr>
    </w:p>
    <w:p w14:paraId="7374FC3F">
      <w:pPr>
        <w:pStyle w:val="35"/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Proven ability to deliver high-performance backend systems with strong emphasis on security, resilience, and scalability. Experienced in leading architecture decisions, implementing modern DevOps workflows, and building mission-critical platforms.</w:t>
      </w:r>
    </w:p>
    <w:p w14:paraId="60FB2273">
      <w:pPr>
        <w:pStyle w:val="35"/>
        <w:rPr>
          <w:rFonts w:hint="default" w:ascii="Calibri" w:hAnsi="Calibri" w:eastAsia="SimSun" w:cs="Calibri"/>
          <w:sz w:val="24"/>
          <w:szCs w:val="24"/>
        </w:rPr>
      </w:pPr>
    </w:p>
    <w:p w14:paraId="7FE43B16">
      <w:pPr>
        <w:pStyle w:val="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Skills:</w:t>
      </w:r>
    </w:p>
    <w:p w14:paraId="71BBA8E9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Languages</w:t>
      </w:r>
    </w:p>
    <w:p w14:paraId="44A263C1">
      <w:pPr>
        <w:pStyle w:val="35"/>
        <w:numPr>
          <w:ilvl w:val="0"/>
          <w:numId w:val="2"/>
        </w:numPr>
        <w:ind w:left="84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Java, C#/.NET,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 JavaScript/TypeScript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>, SQL</w:t>
      </w:r>
    </w:p>
    <w:p w14:paraId="24D9CBDD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Frameworks &amp; Tools</w:t>
      </w:r>
    </w:p>
    <w:p w14:paraId="526EB493">
      <w:pPr>
        <w:pStyle w:val="35"/>
        <w:numPr>
          <w:ilvl w:val="0"/>
          <w:numId w:val="3"/>
        </w:numPr>
        <w:ind w:left="84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Spring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Boot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>(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>Tomcat, Netty)</w:t>
      </w:r>
      <w:r>
        <w:rPr>
          <w:rFonts w:hint="default" w:ascii="Calibri" w:hAnsi="Calibri" w:eastAsia="SimSun" w:cs="Calibri"/>
          <w:sz w:val="24"/>
          <w:szCs w:val="24"/>
        </w:rPr>
        <w:t>,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Spring Security, Spring Rest,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Spring Cloud, </w:t>
      </w:r>
      <w:r>
        <w:rPr>
          <w:rFonts w:hint="default" w:ascii="Calibri" w:hAnsi="Calibri" w:eastAsia="SimSun" w:cs="Calibri"/>
          <w:sz w:val="24"/>
          <w:szCs w:val="24"/>
        </w:rPr>
        <w:t>.NET Core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and </w:t>
      </w:r>
      <w:r>
        <w:rPr>
          <w:rFonts w:hint="default" w:ascii="Calibri" w:hAnsi="Calibri" w:eastAsia="SimSun" w:cs="Calibri"/>
          <w:sz w:val="24"/>
          <w:szCs w:val="24"/>
        </w:rPr>
        <w:t xml:space="preserve">ASP.NET WebAPI, </w:t>
      </w:r>
    </w:p>
    <w:p w14:paraId="3FB1DEC5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GB"/>
        </w:rPr>
        <w:t>Frontend</w:t>
      </w:r>
    </w:p>
    <w:p w14:paraId="442DCC39">
      <w:pPr>
        <w:pStyle w:val="35"/>
        <w:numPr>
          <w:ilvl w:val="0"/>
          <w:numId w:val="4"/>
        </w:numPr>
        <w:ind w:left="84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/>
          <w:sz w:val="24"/>
          <w:szCs w:val="24"/>
        </w:rPr>
        <w:t>React</w:t>
      </w:r>
      <w:r>
        <w:rPr>
          <w:rFonts w:hint="default"/>
          <w:sz w:val="24"/>
          <w:szCs w:val="24"/>
          <w:lang w:val="en-GB"/>
        </w:rPr>
        <w:t>.js</w:t>
      </w:r>
      <w:r>
        <w:rPr>
          <w:rFonts w:hint="default"/>
          <w:sz w:val="24"/>
          <w:szCs w:val="24"/>
        </w:rPr>
        <w:t>, Next.js, TypeScript, Tailwind CSS</w:t>
      </w:r>
      <w:r>
        <w:rPr>
          <w:rFonts w:hint="default"/>
          <w:sz w:val="24"/>
          <w:szCs w:val="24"/>
          <w:lang w:val="en-GB"/>
        </w:rPr>
        <w:t xml:space="preserve"> and</w:t>
      </w:r>
      <w:r>
        <w:rPr>
          <w:rFonts w:hint="default"/>
          <w:sz w:val="24"/>
          <w:szCs w:val="24"/>
        </w:rPr>
        <w:t xml:space="preserve"> Bootstrap</w:t>
      </w:r>
    </w:p>
    <w:p w14:paraId="7B876F94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GB"/>
        </w:rPr>
        <w:t>Architecture</w:t>
      </w:r>
    </w:p>
    <w:p w14:paraId="535B3E49">
      <w:pPr>
        <w:pStyle w:val="35"/>
        <w:numPr>
          <w:ilvl w:val="0"/>
          <w:numId w:val="5"/>
        </w:numPr>
        <w:tabs>
          <w:tab w:val="clear" w:pos="420"/>
        </w:tabs>
        <w:ind w:left="78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Microservices, Event-Driven Architecture, Domain-Driven Design (DDD), RESTful APIs, CQRS, Clean Architecture</w:t>
      </w:r>
      <w:r>
        <w:rPr>
          <w:rFonts w:hint="default"/>
          <w:sz w:val="24"/>
          <w:szCs w:val="24"/>
          <w:lang w:val="en-GB"/>
        </w:rPr>
        <w:t>Database</w:t>
      </w:r>
    </w:p>
    <w:p w14:paraId="18AA0EAC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GB"/>
        </w:rPr>
        <w:t>Database</w:t>
      </w:r>
    </w:p>
    <w:p w14:paraId="7C125CB1">
      <w:pPr>
        <w:pStyle w:val="35"/>
        <w:numPr>
          <w:ilvl w:val="0"/>
          <w:numId w:val="4"/>
        </w:numPr>
        <w:ind w:left="84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PostgreSQL</w:t>
      </w:r>
      <w:r>
        <w:rPr>
          <w:rFonts w:hint="default"/>
          <w:sz w:val="24"/>
          <w:szCs w:val="24"/>
          <w:lang w:val="en-GB"/>
        </w:rPr>
        <w:t>, MySQL</w:t>
      </w:r>
      <w:r>
        <w:rPr>
          <w:sz w:val="24"/>
          <w:szCs w:val="24"/>
        </w:rPr>
        <w:t>,</w:t>
      </w:r>
      <w:r>
        <w:rPr>
          <w:rFonts w:hint="default"/>
          <w:sz w:val="24"/>
          <w:szCs w:val="24"/>
          <w:lang w:val="en-GB"/>
        </w:rPr>
        <w:t xml:space="preserve"> MSSQL, MongoDb</w:t>
      </w:r>
    </w:p>
    <w:p w14:paraId="677AE4B7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DevOps &amp; Infrastructure</w:t>
      </w:r>
    </w:p>
    <w:p w14:paraId="5E89FEB3">
      <w:pPr>
        <w:pStyle w:val="35"/>
        <w:numPr>
          <w:ilvl w:val="0"/>
          <w:numId w:val="6"/>
        </w:numPr>
        <w:ind w:left="84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Docker</w:t>
      </w:r>
      <w:r>
        <w:rPr>
          <w:rFonts w:hint="default"/>
          <w:sz w:val="24"/>
          <w:szCs w:val="24"/>
          <w:lang w:val="en-GB"/>
        </w:rPr>
        <w:t>, Ngnix,  Kubernetes, AWS, CI/CD Pipelines, Jenkins, GitHub Actions</w:t>
      </w:r>
    </w:p>
    <w:p w14:paraId="0B0BF527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020BB114">
      <w:pPr>
        <w:pStyle w:val="35"/>
        <w:numPr>
          <w:ilvl w:val="0"/>
          <w:numId w:val="7"/>
        </w:numPr>
        <w:ind w:left="840" w:leftChars="0" w:hanging="420" w:firstLineChars="0"/>
        <w:rPr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JUnit,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xUnit, </w:t>
      </w:r>
      <w:r>
        <w:rPr>
          <w:rFonts w:hint="default" w:ascii="Calibri" w:hAnsi="Calibri" w:eastAsia="SimSun" w:cs="Calibri"/>
          <w:sz w:val="24"/>
          <w:szCs w:val="24"/>
          <w:lang w:val="en-GB"/>
        </w:rPr>
        <w:t xml:space="preserve">Scalar, </w:t>
      </w:r>
      <w:r>
        <w:rPr>
          <w:rFonts w:hint="default" w:ascii="Calibri" w:hAnsi="Calibri" w:eastAsia="SimSun" w:cs="Calibri"/>
          <w:sz w:val="24"/>
          <w:szCs w:val="24"/>
        </w:rPr>
        <w:t>Selenium, Postman, TDD, Integration Testing, Playwright.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32DBB9D8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Messaging &amp; Streaming</w:t>
      </w:r>
    </w:p>
    <w:p w14:paraId="7242218A">
      <w:pPr>
        <w:pStyle w:val="35"/>
        <w:numPr>
          <w:ilvl w:val="0"/>
          <w:numId w:val="8"/>
        </w:numPr>
        <w:tabs>
          <w:tab w:val="clear" w:pos="420"/>
        </w:tabs>
        <w:ind w:left="78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RocketMQ, RabbitMQ and Kafka</w:t>
      </w:r>
    </w:p>
    <w:p w14:paraId="06F7F16D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Cache</w:t>
      </w:r>
    </w:p>
    <w:p w14:paraId="61A5ADCE">
      <w:pPr>
        <w:pStyle w:val="35"/>
        <w:numPr>
          <w:ilvl w:val="0"/>
          <w:numId w:val="8"/>
        </w:numPr>
        <w:tabs>
          <w:tab w:val="clear" w:pos="420"/>
        </w:tabs>
        <w:ind w:left="78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Redis (AWS ElastiCache), ElasticSearch and In Memory data grid (Hazelcast)</w:t>
      </w:r>
    </w:p>
    <w:p w14:paraId="6D867CF8">
      <w:pPr>
        <w:pStyle w:val="35"/>
        <w:numPr>
          <w:ilvl w:val="0"/>
          <w:numId w:val="1"/>
        </w:numPr>
        <w:tabs>
          <w:tab w:val="clear" w:pos="420"/>
        </w:tabs>
        <w:ind w:left="36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Monitoring</w:t>
      </w:r>
    </w:p>
    <w:p w14:paraId="108087BC">
      <w:pPr>
        <w:pStyle w:val="35"/>
        <w:numPr>
          <w:ilvl w:val="0"/>
          <w:numId w:val="8"/>
        </w:numPr>
        <w:tabs>
          <w:tab w:val="clear" w:pos="420"/>
        </w:tabs>
        <w:ind w:left="780" w:leftChars="0" w:hanging="36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Grafana, Prometheus, Tempo and AWS CloudWatch</w:t>
      </w:r>
    </w:p>
    <w:p w14:paraId="4480A8C3">
      <w:pPr>
        <w:pStyle w:val="35"/>
        <w:numPr>
          <w:ilvl w:val="0"/>
          <w:numId w:val="0"/>
        </w:numPr>
        <w:rPr>
          <w:sz w:val="24"/>
          <w:szCs w:val="24"/>
        </w:rPr>
      </w:pPr>
    </w:p>
    <w:p w14:paraId="7C0C534A">
      <w:pPr>
        <w:pStyle w:val="35"/>
        <w:rPr>
          <w:sz w:val="24"/>
          <w:szCs w:val="24"/>
        </w:rPr>
      </w:pPr>
    </w:p>
    <w:p w14:paraId="4E2AA542">
      <w:pPr>
        <w:pStyle w:val="35"/>
        <w:rPr>
          <w:sz w:val="24"/>
          <w:szCs w:val="24"/>
        </w:rPr>
      </w:pPr>
    </w:p>
    <w:p w14:paraId="68BF449C">
      <w:pPr>
        <w:pStyle w:val="35"/>
        <w:rPr>
          <w:sz w:val="24"/>
          <w:szCs w:val="24"/>
        </w:rPr>
      </w:pPr>
    </w:p>
    <w:p w14:paraId="1B783CE2">
      <w:pPr>
        <w:pStyle w:val="35"/>
        <w:rPr>
          <w:sz w:val="24"/>
          <w:szCs w:val="24"/>
        </w:rPr>
      </w:pPr>
    </w:p>
    <w:p w14:paraId="42072CDC">
      <w:pPr>
        <w:pStyle w:val="35"/>
        <w:rPr>
          <w:rFonts w:hint="default"/>
          <w:sz w:val="24"/>
          <w:szCs w:val="24"/>
        </w:rPr>
      </w:pPr>
    </w:p>
    <w:p w14:paraId="7712EC0E">
      <w:pPr>
        <w:pStyle w:val="35"/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PROFESSIONAL EXPERIENCE</w:t>
      </w:r>
      <w:bookmarkStart w:id="0" w:name="_GoBack"/>
      <w:bookmarkEnd w:id="0"/>
    </w:p>
    <w:p w14:paraId="62742F96">
      <w:pPr>
        <w:pStyle w:val="35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Designed and </w:t>
      </w:r>
      <w:r>
        <w:rPr>
          <w:rFonts w:hint="default"/>
          <w:sz w:val="24"/>
          <w:szCs w:val="24"/>
          <w:lang w:val="en-GB"/>
        </w:rPr>
        <w:t xml:space="preserve">delivered </w:t>
      </w:r>
      <w:r>
        <w:rPr>
          <w:rFonts w:hint="default"/>
          <w:sz w:val="24"/>
          <w:szCs w:val="24"/>
        </w:rPr>
        <w:t xml:space="preserve">scalable backend </w:t>
      </w:r>
      <w:r>
        <w:rPr>
          <w:rFonts w:hint="default"/>
          <w:sz w:val="24"/>
          <w:szCs w:val="24"/>
          <w:lang w:val="en-GB"/>
        </w:rPr>
        <w:t xml:space="preserve">systems </w:t>
      </w:r>
      <w:r>
        <w:rPr>
          <w:rFonts w:hint="default"/>
          <w:sz w:val="24"/>
          <w:szCs w:val="24"/>
        </w:rPr>
        <w:t xml:space="preserve">using Java (Spring ecosystem) and ASP.NET Core across enterprise applications, SaaS </w:t>
      </w:r>
      <w:r>
        <w:rPr>
          <w:rFonts w:hint="default"/>
          <w:sz w:val="24"/>
          <w:szCs w:val="24"/>
          <w:lang w:val="en-GB"/>
        </w:rPr>
        <w:t>applications</w:t>
      </w:r>
      <w:r>
        <w:rPr>
          <w:rFonts w:hint="default"/>
          <w:sz w:val="24"/>
          <w:szCs w:val="24"/>
        </w:rPr>
        <w:t>, distributed systems, and cloud-native services. Led architectural decisions and delivered high-performance microservices supporting complex business workflows, real-time processing, and high availability requirements.</w:t>
      </w:r>
    </w:p>
    <w:p w14:paraId="41218E1D">
      <w:pPr>
        <w:pStyle w:val="35"/>
        <w:rPr>
          <w:rFonts w:hint="default"/>
          <w:sz w:val="24"/>
          <w:szCs w:val="24"/>
        </w:rPr>
      </w:pPr>
    </w:p>
    <w:p w14:paraId="624C2819">
      <w:pPr>
        <w:pStyle w:val="35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Key Responsibilities &amp; Achievements</w:t>
      </w:r>
    </w:p>
    <w:p w14:paraId="40F62655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Built high-performance RESTful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APIs</w:t>
      </w:r>
      <w:r>
        <w:rPr>
          <w:rFonts w:hint="default"/>
          <w:b w:val="0"/>
          <w:bCs w:val="0"/>
          <w:sz w:val="24"/>
          <w:szCs w:val="24"/>
          <w:lang w:val="en-GB"/>
        </w:rPr>
        <w:t>, gRPC, Websocket, WebRTC</w:t>
      </w:r>
      <w:r>
        <w:rPr>
          <w:rFonts w:hint="default"/>
          <w:b w:val="0"/>
          <w:bCs w:val="0"/>
          <w:sz w:val="24"/>
          <w:szCs w:val="24"/>
        </w:rPr>
        <w:t xml:space="preserve"> supporting large-scale enterprise workflows, integrations, and data-intensive applications.</w:t>
      </w:r>
    </w:p>
    <w:p w14:paraId="1733CC13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Implemented secure authentication and authorization using JWT, OAuth2, role-based access control (RBAC), and centralized identity services.</w:t>
      </w:r>
    </w:p>
    <w:p w14:paraId="644C82DE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Architected and developed microservices-based systems using Spring Boot, Spring Cloud, and ASP.NET Core Web API, enabling modular and scalable service deployment.</w:t>
      </w:r>
    </w:p>
    <w:p w14:paraId="62E81F68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Developed event-driven architectures using Kafka and RabbitMQ to enable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asynchronous communication, decoupled services, and improved system scalability.</w:t>
      </w:r>
    </w:p>
    <w:p w14:paraId="286BF12B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Optimized database queries and schema design using PostgreSQL, 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MySQL, </w:t>
      </w:r>
      <w:r>
        <w:rPr>
          <w:rFonts w:hint="default"/>
          <w:b w:val="0"/>
          <w:bCs w:val="0"/>
          <w:sz w:val="24"/>
          <w:szCs w:val="24"/>
        </w:rPr>
        <w:t>MSSQL, and MongoDB, improving query performance and reducing latency.</w:t>
      </w:r>
    </w:p>
    <w:p w14:paraId="0C3EC8F2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Implemented caching strategies using Redis and distributed data grids (Hazelcast) to reduce backend load and improve response times.</w:t>
      </w:r>
    </w:p>
    <w:p w14:paraId="4A34AC7A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Built scalable search capabilities using ElasticSearch for fast querying across large datasets.</w:t>
      </w:r>
    </w:p>
    <w:p w14:paraId="52A44ED9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Containerized applications using Docker and orchestrated deployments using Kubernetes for scalable infrastructure management.</w:t>
      </w:r>
    </w:p>
    <w:p w14:paraId="26C0AD56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Designed CI/CD pipelines using Jenkins and GitHub Actions, enabling automated builds, testing, and deployments.</w:t>
      </w:r>
    </w:p>
    <w:p w14:paraId="45997EA3">
      <w:pPr>
        <w:pStyle w:val="35"/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Implemented resilience patterns including retries, circuit breakers, rate limiting, and fault isolation to improve system stability.</w:t>
      </w:r>
    </w:p>
    <w:p w14:paraId="5A82B5B3">
      <w:pPr>
        <w:pStyle w:val="35"/>
        <w:numPr>
          <w:numId w:val="0"/>
        </w:numPr>
        <w:spacing w:after="0" w:line="240" w:lineRule="auto"/>
        <w:rPr>
          <w:rFonts w:hint="default"/>
          <w:b w:val="0"/>
          <w:bCs w:val="0"/>
          <w:sz w:val="24"/>
          <w:szCs w:val="24"/>
        </w:rPr>
      </w:pPr>
    </w:p>
    <w:p w14:paraId="75D1714D">
      <w:pPr>
        <w:pStyle w:val="35"/>
        <w:numPr>
          <w:numId w:val="0"/>
        </w:numPr>
        <w:spacing w:after="0" w:line="240" w:lineRule="auto"/>
        <w:rPr>
          <w:rFonts w:hint="default"/>
          <w:b w:val="0"/>
          <w:bCs w:val="0"/>
          <w:sz w:val="24"/>
          <w:szCs w:val="24"/>
        </w:rPr>
      </w:pPr>
    </w:p>
    <w:p w14:paraId="7D35A50E">
      <w:pPr>
        <w:pStyle w:val="35"/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KEY PROJECTS</w:t>
      </w:r>
    </w:p>
    <w:p w14:paraId="2FB9CF22">
      <w:pPr>
        <w:pStyle w:val="35"/>
        <w:rPr>
          <w:rFonts w:hint="default"/>
          <w:b/>
          <w:bCs/>
          <w:sz w:val="24"/>
          <w:szCs w:val="24"/>
          <w:u w:val="single"/>
        </w:rPr>
      </w:pPr>
    </w:p>
    <w:p w14:paraId="4DA2EB9A">
      <w:pPr>
        <w:pStyle w:val="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Senior Software Engineer</w:t>
      </w:r>
    </w:p>
    <w:p w14:paraId="3964CD53">
      <w:pPr>
        <w:pStyle w:val="35"/>
        <w:rPr>
          <w:rFonts w:hint="default"/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</w:rPr>
        <w:t xml:space="preserve">Artex Global network – </w:t>
      </w:r>
      <w:r>
        <w:rPr>
          <w:rFonts w:hint="default"/>
          <w:b/>
          <w:bCs/>
          <w:sz w:val="24"/>
          <w:szCs w:val="24"/>
          <w:lang w:val="en-US"/>
        </w:rPr>
        <w:t xml:space="preserve">Bremen, Germany </w:t>
      </w:r>
      <w:r>
        <w:rPr>
          <w:b/>
          <w:bCs/>
          <w:sz w:val="24"/>
          <w:szCs w:val="24"/>
        </w:rPr>
        <w:t xml:space="preserve"> · </w:t>
      </w:r>
      <w:r>
        <w:rPr>
          <w:rFonts w:hint="default"/>
          <w:b/>
          <w:bCs/>
          <w:sz w:val="24"/>
          <w:szCs w:val="24"/>
          <w:lang w:val="en-US"/>
        </w:rPr>
        <w:t>Remote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Mar 202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rFonts w:hint="default"/>
          <w:b/>
          <w:bCs/>
          <w:sz w:val="24"/>
          <w:szCs w:val="24"/>
          <w:lang w:val="en-GB"/>
        </w:rPr>
        <w:t xml:space="preserve"> </w:t>
      </w:r>
      <w:r>
        <w:rPr>
          <w:b/>
          <w:bCs/>
          <w:sz w:val="24"/>
          <w:szCs w:val="24"/>
        </w:rPr>
        <w:t>-</w:t>
      </w:r>
      <w:r>
        <w:rPr>
          <w:rFonts w:hint="default"/>
          <w:b/>
          <w:bCs/>
          <w:sz w:val="24"/>
          <w:szCs w:val="24"/>
          <w:lang w:val="en-GB"/>
        </w:rPr>
        <w:t xml:space="preserve"> Present</w:t>
      </w:r>
    </w:p>
    <w:p w14:paraId="2F5A5DD5"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Remote / Enterprise Software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GB" w:eastAsia="zh-CN"/>
          <w14:ligatures w14:val="standardContextual"/>
        </w:rPr>
        <w:t xml:space="preserve">s for 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Fintech &amp; Banking Systems</w:t>
      </w:r>
    </w:p>
    <w:p w14:paraId="2E26161C"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Collaborated with frontend and mobile team to build scalable digital banking backend API endpoints using .NET and Java 17.</w:t>
      </w:r>
    </w:p>
    <w:p w14:paraId="21206C7C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Designed authentication, authorization and verification for user entry and KYC purpose.</w:t>
      </w:r>
    </w:p>
    <w:p w14:paraId="79F9BD6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Integrated gRPC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and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RESTAPI implemented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currency conversion and fraud detection layers,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Redis for user details, Ngnix for load balance bot detecting and blocking, Security header, IP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whitelisting, WAF-like attack blocking, connection pooling, TCP optimizations, Circuit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breaker, service registry and api gateway</w:t>
      </w:r>
      <w:r>
        <w:rPr>
          <w:rFonts w:hint="default"/>
          <w:b w:val="0"/>
          <w:bCs w:val="0"/>
          <w:sz w:val="24"/>
          <w:szCs w:val="24"/>
          <w:lang w:val="en-GB"/>
        </w:rPr>
        <w:t>.</w:t>
      </w:r>
    </w:p>
    <w:p w14:paraId="78583C42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Integrated a </w:t>
      </w:r>
      <w:r>
        <w:rPr>
          <w:rFonts w:hint="default"/>
          <w:b w:val="0"/>
          <w:bCs w:val="0"/>
          <w:sz w:val="24"/>
          <w:szCs w:val="24"/>
          <w:lang w:val="en-GB"/>
        </w:rPr>
        <w:t>s</w:t>
      </w:r>
      <w:r>
        <w:rPr>
          <w:rFonts w:hint="default"/>
          <w:b w:val="0"/>
          <w:bCs w:val="0"/>
          <w:sz w:val="24"/>
          <w:szCs w:val="24"/>
        </w:rPr>
        <w:t>ervice for reconciliation system to automatically match transaction records between internal ledgers and partner banks.</w:t>
      </w:r>
    </w:p>
    <w:p w14:paraId="17AF355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Implemented escrow service to securely hold and release funds based on transactional conditions, supporting dispute management workflows and conditional settlement processes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 and fail transactions</w:t>
      </w:r>
      <w:r>
        <w:rPr>
          <w:rFonts w:hint="default"/>
          <w:b w:val="0"/>
          <w:bCs w:val="0"/>
          <w:sz w:val="24"/>
          <w:szCs w:val="24"/>
        </w:rPr>
        <w:t>.</w:t>
      </w:r>
    </w:p>
    <w:p w14:paraId="3F139B1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Developed maintenance service for system, scheduled background tasks, automated cleanup processes, and operational lifecycle management to ensure high availability and platform reliability.</w:t>
      </w:r>
    </w:p>
    <w:p w14:paraId="0B1804C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Integrated Idempotency Keys using redis as </w:t>
      </w:r>
      <w:r>
        <w:rPr>
          <w:rFonts w:hint="default"/>
          <w:b w:val="0"/>
          <w:bCs w:val="0"/>
          <w:sz w:val="24"/>
          <w:szCs w:val="24"/>
          <w:lang w:val="en-GB"/>
        </w:rPr>
        <w:t xml:space="preserve">the </w:t>
      </w:r>
      <w:r>
        <w:rPr>
          <w:rFonts w:hint="default"/>
          <w:b w:val="0"/>
          <w:bCs w:val="0"/>
          <w:sz w:val="24"/>
          <w:szCs w:val="24"/>
        </w:rPr>
        <w:t>distributed cache to preventing duplicate operations</w:t>
      </w:r>
      <w:r>
        <w:rPr>
          <w:rFonts w:hint="default"/>
          <w:b w:val="0"/>
          <w:bCs w:val="0"/>
          <w:sz w:val="24"/>
          <w:szCs w:val="24"/>
          <w:lang w:val="en-GB"/>
        </w:rPr>
        <w:t>.</w:t>
      </w:r>
    </w:p>
    <w:p w14:paraId="3AE029F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Built a monthly account maintenance billing service that executes scheduled end-of-month jobs to analyze user account history and automatically apply maintenance charges, ensuring idempotent execution, transactional consistency, and auditability.</w:t>
      </w:r>
    </w:p>
    <w:p w14:paraId="5A82CC5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Implemented complex matching algorithms using fuzzy logic and rule-based engines to handle discrepancies in transaction data.</w:t>
      </w:r>
    </w:p>
    <w:p w14:paraId="3176767D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Used Kafka, WebSockets and data encryption for secure real-time transaction tracking and notifications messages.</w:t>
      </w:r>
    </w:p>
    <w:p w14:paraId="584B9F83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MVP deployed with Docker, Nginx, Jenkins and AWS; later expanded toward Kubernetes orchestration.</w:t>
      </w:r>
    </w:p>
    <w:p w14:paraId="2BA4D056">
      <w:pPr>
        <w:pStyle w:val="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Senior Software Engineer</w:t>
      </w:r>
    </w:p>
    <w:p w14:paraId="6F110A13">
      <w:pPr>
        <w:pStyle w:val="35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MidTech Global  Nigeria · On-site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 xml:space="preserve">Feb 2018 - </w:t>
      </w:r>
      <w:r>
        <w:rPr>
          <w:rFonts w:hint="default"/>
          <w:b/>
          <w:bCs/>
          <w:sz w:val="24"/>
          <w:szCs w:val="24"/>
          <w:lang w:val="en-US"/>
        </w:rPr>
        <w:t>Jan 2025</w:t>
      </w:r>
    </w:p>
    <w:p w14:paraId="23B15795">
      <w:pPr>
        <w:pStyle w:val="35"/>
        <w:numPr>
          <w:ilvl w:val="0"/>
          <w:numId w:val="13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Skybase</w:t>
      </w:r>
      <w:r>
        <w:rPr>
          <w:rFonts w:hint="default"/>
          <w:b/>
          <w:bCs/>
          <w:sz w:val="24"/>
          <w:szCs w:val="24"/>
          <w:lang w:val="en-GB"/>
        </w:rPr>
        <w:t xml:space="preserve"> Database</w:t>
      </w:r>
      <w:r>
        <w:rPr>
          <w:rFonts w:hint="default"/>
          <w:b/>
          <w:bCs/>
          <w:sz w:val="24"/>
          <w:szCs w:val="24"/>
          <w:lang w:val="en-US"/>
        </w:rPr>
        <w:t xml:space="preserve"> – University E-Resources Portal (.NET)</w:t>
      </w:r>
    </w:p>
    <w:p w14:paraId="13847F17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sz w:val="24"/>
          <w:szCs w:val="24"/>
          <w:lang w:val="en-GB"/>
        </w:rPr>
        <w:t>Collabrated with frontend team to design and d</w:t>
      </w:r>
      <w:r>
        <w:rPr>
          <w:rFonts w:hint="default" w:ascii="Calibri" w:hAnsi="Calibri"/>
          <w:sz w:val="24"/>
          <w:szCs w:val="24"/>
        </w:rPr>
        <w:t>eveloped a digital library platform using ASP.NET Core MVC and SQL Server to provide universities with paid, subscription-based access to electronic resources (journals, e-books, research materials)</w:t>
      </w:r>
    </w:p>
    <w:p w14:paraId="64E62437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Authentication &amp; Authorization:</w:t>
      </w:r>
      <w:r>
        <w:rPr>
          <w:rFonts w:hint="default" w:ascii="Calibri" w:hAnsi="Calibri"/>
          <w:sz w:val="24"/>
          <w:szCs w:val="24"/>
        </w:rPr>
        <w:t xml:space="preserve"> Implemented ASP.NET Core Identity for secure user login and Role-Based Access Control (RBAC) to manage permissions for School Admins</w:t>
      </w:r>
      <w:r>
        <w:rPr>
          <w:rFonts w:hint="default" w:ascii="Calibri" w:hAnsi="Calibri"/>
          <w:sz w:val="24"/>
          <w:szCs w:val="24"/>
          <w:lang w:val="en-GB"/>
        </w:rPr>
        <w:t>/Librarian</w:t>
      </w:r>
      <w:r>
        <w:rPr>
          <w:rFonts w:hint="default" w:ascii="Calibri" w:hAnsi="Calibri"/>
          <w:sz w:val="24"/>
          <w:szCs w:val="24"/>
        </w:rPr>
        <w:t xml:space="preserve">, Faculty, </w:t>
      </w:r>
      <w:r>
        <w:rPr>
          <w:rFonts w:hint="default" w:ascii="Calibri" w:hAnsi="Calibri"/>
          <w:sz w:val="24"/>
          <w:szCs w:val="24"/>
          <w:lang w:val="en-GB"/>
        </w:rPr>
        <w:t xml:space="preserve">Department, Class, Semester </w:t>
      </w:r>
      <w:r>
        <w:rPr>
          <w:rFonts w:hint="default" w:ascii="Calibri" w:hAnsi="Calibri"/>
          <w:sz w:val="24"/>
          <w:szCs w:val="24"/>
        </w:rPr>
        <w:t>and Students.</w:t>
      </w:r>
    </w:p>
    <w:p w14:paraId="52A37020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Subscription Management:</w:t>
      </w:r>
      <w:r>
        <w:rPr>
          <w:rFonts w:hint="default" w:ascii="Calibri" w:hAnsi="Calibri"/>
          <w:sz w:val="24"/>
          <w:szCs w:val="24"/>
        </w:rPr>
        <w:t xml:space="preserve"> Built a billing and license enforcement system that tracks annual school subscriptions and automatically grants or revokes access based on payment status.</w:t>
      </w:r>
    </w:p>
    <w:p w14:paraId="097B0DA5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Search &amp; Discovery:</w:t>
      </w:r>
      <w:r>
        <w:rPr>
          <w:rFonts w:hint="default" w:ascii="Calibri" w:hAnsi="Calibri"/>
          <w:sz w:val="24"/>
          <w:szCs w:val="24"/>
        </w:rPr>
        <w:t xml:space="preserve"> Integrated a search engine (Azure Cognitive Search / Elasticsearch) allowing users to find materials by ISBN, author, title, or subject across </w:t>
      </w:r>
      <w:r>
        <w:rPr>
          <w:rFonts w:hint="default" w:ascii="Calibri" w:hAnsi="Calibri"/>
          <w:sz w:val="24"/>
          <w:szCs w:val="24"/>
          <w:lang w:val="en-GB"/>
        </w:rPr>
        <w:t xml:space="preserve">millions </w:t>
      </w:r>
      <w:r>
        <w:rPr>
          <w:rFonts w:hint="default" w:ascii="Calibri" w:hAnsi="Calibri"/>
          <w:sz w:val="24"/>
          <w:szCs w:val="24"/>
        </w:rPr>
        <w:t>of resources</w:t>
      </w:r>
      <w:r>
        <w:rPr>
          <w:rFonts w:hint="default" w:ascii="Calibri" w:hAnsi="Calibri"/>
          <w:sz w:val="24"/>
          <w:szCs w:val="24"/>
          <w:lang w:val="en-GB"/>
        </w:rPr>
        <w:t>.</w:t>
      </w:r>
    </w:p>
    <w:p w14:paraId="6EBD7F81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 xml:space="preserve">Daily Download Limits: </w:t>
      </w:r>
      <w:r>
        <w:rPr>
          <w:rFonts w:hint="default" w:ascii="Calibri" w:hAnsi="Calibri"/>
          <w:sz w:val="24"/>
          <w:szCs w:val="24"/>
        </w:rPr>
        <w:t>Engineered a quota system using database tracking and background services to enforce daily read/download limits per user, preventing content abuse and ensuring fair usage across all subscribed schools</w:t>
      </w:r>
      <w:r>
        <w:rPr>
          <w:rFonts w:hint="default" w:ascii="Calibri" w:hAnsi="Calibri"/>
          <w:sz w:val="24"/>
          <w:szCs w:val="24"/>
          <w:lang w:val="en-GB"/>
        </w:rPr>
        <w:t>.</w:t>
      </w:r>
    </w:p>
    <w:p w14:paraId="67F3737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GB" w:eastAsia="zh-CN" w:bidi="ar"/>
          <w14:ligatures w14:val="standardContextual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GB" w:eastAsia="zh-CN" w:bidi="ar"/>
          <w14:ligatures w14:val="standardContextual"/>
        </w:rPr>
        <w:t xml:space="preserve">Pluglr -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R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eal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GB" w:eastAsia="zh-CN"/>
          <w14:ligatures w14:val="standardContextual"/>
        </w:rPr>
        <w:t xml:space="preserve"> 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Time Streaming &amp; Communication Engine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GB" w:eastAsia="zh-CN"/>
          <w14:ligatures w14:val="standardContextual"/>
        </w:rPr>
        <w:t xml:space="preserve">  app</w:t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GB" w:eastAsia="zh-CN"/>
          <w14:ligatures w14:val="standardContextual"/>
        </w:rPr>
        <w:tab/>
        <w:t/>
      </w: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GB" w:eastAsia="zh-CN"/>
          <w14:ligatures w14:val="standardContextual"/>
        </w:rPr>
        <w:tab/>
        <w:t xml:space="preserve">  2024 </w:t>
      </w:r>
    </w:p>
    <w:p w14:paraId="1543BA4A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  <w14:ligatures w14:val="standardContextual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GB" w:eastAsia="zh-CN"/>
          <w14:ligatures w14:val="standardContextual"/>
        </w:rPr>
        <w:t>Collaborated with frontend and Mobile app team to developed a high-concurrency real-time communication platform using Java (Spring Boot) for signaling and control, integrated with WebRTC for peer-to-peer audio, video, and screen-sharing.</w:t>
      </w:r>
    </w:p>
    <w:p w14:paraId="4C5FD998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ind w:left="840" w:leftChars="0" w:hanging="42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Real-Time Streaming &amp; Communication:</w:t>
      </w:r>
    </w:p>
    <w:p w14:paraId="11BBA6D5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Architected a WebRTC-compatible signaling server using Spring Boot and WebSockets to facilitate peer discovery, SDP (Session Description Protocol) exchange, and ICE candidate negotiation between broadcasters and viewers.</w:t>
      </w:r>
    </w:p>
    <w:p w14:paraId="5346917C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Engineered custom processing pipelines for raw audio data received via WebRTC, utilizing Java audio libraries for real-time normalization and mixing of multiple speaker streams to prevent clipping and ensure broadcast quality.</w:t>
      </w:r>
    </w:p>
    <w:p w14:paraId="5E6294DC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Developed a state-driven switching mechanism allowing broadcasters to transition seamlessly between Audio, Video, and Screen Sharing modes, with mode changes broadcasted to all participants via WebSocket signaling channels.</w:t>
      </w:r>
    </w:p>
    <w:p w14:paraId="6307F14C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840"/>
        </w:tabs>
        <w:ind w:left="840" w:leftChars="0" w:hanging="42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Security &amp; Identity Management:</w:t>
      </w:r>
    </w:p>
    <w:p w14:paraId="6E777469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Implemented a strict JWT-based security layer using Spring Security, validating tokens during WebSocket handshake and WebRTC connection establishment to ensure only authorized users access streams.</w:t>
      </w:r>
    </w:p>
    <w:p w14:paraId="392194CC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Built a Redis-backed caching layer to store verified broadcaster credentials and session metadata, enabling rapid lookup during signaling negotiation and reducing database round-trips.</w:t>
      </w:r>
    </w:p>
    <w:p w14:paraId="6AA5A548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840"/>
        </w:tabs>
        <w:spacing w:after="160" w:line="259" w:lineRule="auto"/>
        <w:ind w:left="840" w:leftChars="0" w:hanging="42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Complex Business Logic &amp; Room Management:</w:t>
      </w:r>
    </w:p>
    <w:p w14:paraId="7CD82BF4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Managed the complete participant lifecycle, from Room Creation (UUID generation) to dynamic Participant Tracking and automated cleanup tasks triggered by host disconnection events</w:t>
      </w:r>
    </w:p>
    <w:p w14:paraId="50B28A48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Developed an invitation and workflow for Co-Hosts using WebSocket signaling, allowing broadcasters to delegate permissions and manage collaborative WebRTC sessions.</w:t>
      </w:r>
    </w:p>
    <w:p w14:paraId="210C88CF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Built a real-time chat system using WebSocket groups for message broadcasting, with a Chat History buffer stored in Redis to ensure new participants receive recent context upon joining.</w:t>
      </w:r>
    </w:p>
    <w:p w14:paraId="3D98A7FD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0"/>
        </w:tabs>
        <w:spacing w:after="160" w:line="259" w:lineRule="auto"/>
        <w:ind w:left="840" w:leftChars="0" w:hanging="42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State Management &amp; Infrastructure:</w:t>
      </w:r>
    </w:p>
    <w:p w14:paraId="29881CE0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Leveraged Redis as a distributed cache for managing active stream metadata, participant lists, and temporary session data to significantly reduce database load.</w:t>
      </w:r>
    </w:p>
    <w:p w14:paraId="11AF98EA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Designed optimized database interactions using Spring Data JPA with connection pooling, ensuring thread-safe operations when recording participant counts and room statuses in PostgreSQL.</w:t>
      </w:r>
    </w:p>
    <w:p w14:paraId="5143679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840"/>
        </w:tabs>
        <w:spacing w:after="160" w:line="259" w:lineRule="auto"/>
        <w:ind w:left="840" w:leftChars="0" w:hanging="42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/>
          <w:bCs/>
          <w:color w:val="000000"/>
          <w:kern w:val="0"/>
          <w:sz w:val="24"/>
          <w:szCs w:val="24"/>
          <w:lang w:val="en-US" w:eastAsia="zh-CN"/>
          <w14:ligatures w14:val="standardContextual"/>
        </w:rPr>
        <w:t>Deployment &amp; Infrastructure:</w:t>
      </w:r>
    </w:p>
    <w:p w14:paraId="6525D855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Containerized the entire application using Docker, creating separate images for the Spring Boot signaling server, Redis cache, and background workers.</w:t>
      </w:r>
    </w:p>
    <w:p w14:paraId="254B22EA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Configured Jenkins CI/CD pipelines to automate build, testing, and deployment processes across development, staging, and production environments.</w:t>
      </w:r>
    </w:p>
    <w:p w14:paraId="3713C9DA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Deployed services on AWS using EC2 instances for application servers and ElastiCache for managed Redis, with Auto Scaling groups to handle variable WebSocket connection loads.</w:t>
      </w:r>
    </w:p>
    <w:p w14:paraId="03A19482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Implemented Nginx as a reverse proxy and load balancer to distribute WebSocket and WebRTC signaling traffic across multiple Spring Boot instances, while also handling SSL termination.</w:t>
      </w:r>
    </w:p>
    <w:p w14:paraId="2301A5AE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after="160" w:line="259" w:lineRule="auto"/>
        <w:ind w:left="1260" w:leftChars="0" w:hanging="420" w:firstLine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  <w14:ligatures w14:val="standardContextual"/>
        </w:rPr>
        <w:t>Utilized Amazon MSK (Managed Streaming for Kafka) for the Kafka cluster to ensure durable and scalable event processing.</w:t>
      </w:r>
    </w:p>
    <w:p w14:paraId="1BCB5AF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/>
          <w:sz w:val="24"/>
          <w:szCs w:val="24"/>
        </w:rPr>
      </w:pPr>
    </w:p>
    <w:p w14:paraId="7BD6445C">
      <w:pPr>
        <w:pStyle w:val="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 Engineer</w:t>
      </w:r>
    </w:p>
    <w:p w14:paraId="53F2A623">
      <w:pPr>
        <w:pStyle w:val="3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Idea Konsult Nigeria. On-site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>Aug</w:t>
      </w:r>
      <w:r>
        <w:rPr>
          <w:b/>
          <w:bCs/>
          <w:sz w:val="24"/>
          <w:szCs w:val="24"/>
        </w:rPr>
        <w:t xml:space="preserve"> 201</w:t>
      </w:r>
      <w:r>
        <w:rPr>
          <w:rFonts w:hint="default"/>
          <w:b/>
          <w:bCs/>
          <w:sz w:val="24"/>
          <w:szCs w:val="24"/>
          <w:lang w:val="en-GB"/>
        </w:rPr>
        <w:t>7</w:t>
      </w:r>
      <w:r>
        <w:rPr>
          <w:b/>
          <w:bCs/>
          <w:sz w:val="24"/>
          <w:szCs w:val="24"/>
        </w:rPr>
        <w:t xml:space="preserve"> - </w:t>
      </w:r>
      <w:r>
        <w:rPr>
          <w:rFonts w:hint="default"/>
          <w:b/>
          <w:bCs/>
          <w:sz w:val="24"/>
          <w:szCs w:val="24"/>
          <w:lang w:val="en-US"/>
        </w:rPr>
        <w:t>Jan 2018</w:t>
      </w:r>
    </w:p>
    <w:p w14:paraId="52F6D61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Multi-Tenant Healthcare Analytics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GB" w:eastAsia="zh-CN" w:bidi="ar"/>
          <w14:ligatures w14:val="standardContextual"/>
        </w:rPr>
        <w:t>Platform (.NET/MMSQL/Angular)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- 2017</w:t>
      </w:r>
    </w:p>
    <w:p w14:paraId="601AD3EA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  <w14:ligatures w14:val="standardContextual"/>
        </w:rPr>
        <w:t>Architected a secure, HIPAA-compliant analytics platform using .NET and MSSQL to process longitudinal patient data</w:t>
      </w:r>
    </w:p>
    <w:p w14:paraId="025207AE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  <w14:ligatures w14:val="standardContextual"/>
        </w:rPr>
        <w:t>Developed a high-performance data visualization dashboard in Angular, enabling real-time clinical reporting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0A4D72CA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  <w14:ligatures w14:val="standardContextual"/>
        </w:rPr>
        <w:t>Implemented a granular RBAC (Role-Based Access Control) system to ensure strict data isolation for over 100 different healthcare providers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. </w:t>
      </w:r>
    </w:p>
    <w:p w14:paraId="78BF43F8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b/>
          <w:bCs/>
          <w:sz w:val="24"/>
          <w:szCs w:val="24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  <w14:ligatures w14:val="standardContextual"/>
        </w:rPr>
        <w:t xml:space="preserve">Optimized complex SQL stored procedures and materialized views, reducing reporting query execution time by 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GB" w:eastAsia="zh-CN"/>
          <w14:ligatures w14:val="standardContextual"/>
        </w:rPr>
        <w:t>7</w:t>
      </w: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US" w:eastAsia="zh-CN"/>
          <w14:ligatures w14:val="standardContextual"/>
        </w:rPr>
        <w:t>0%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4BDFA01C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after="160" w:line="259" w:lineRule="auto"/>
        <w:jc w:val="left"/>
        <w:rPr>
          <w:b/>
          <w:bCs/>
          <w:sz w:val="24"/>
          <w:szCs w:val="24"/>
        </w:rPr>
      </w:pPr>
    </w:p>
    <w:p w14:paraId="0567DFAE">
      <w:pPr>
        <w:pStyle w:val="3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5D8DF45C">
      <w:pPr>
        <w:pStyle w:val="35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Bachelor of Science(BSc) in information Technology</w:t>
      </w:r>
    </w:p>
    <w:p w14:paraId="73621950">
      <w:pPr>
        <w:pStyle w:val="35"/>
        <w:rPr>
          <w:sz w:val="24"/>
          <w:szCs w:val="24"/>
        </w:rPr>
      </w:pPr>
      <w:r>
        <w:rPr>
          <w:sz w:val="24"/>
          <w:szCs w:val="24"/>
        </w:rPr>
        <w:t>Advanced Diploma in Software Engineering (ADSE)</w:t>
      </w:r>
    </w:p>
    <w:p w14:paraId="09846E98">
      <w:pPr>
        <w:pStyle w:val="35"/>
        <w:rPr>
          <w:sz w:val="24"/>
          <w:szCs w:val="24"/>
        </w:rPr>
      </w:pPr>
      <w:r>
        <w:rPr>
          <w:sz w:val="24"/>
          <w:szCs w:val="24"/>
        </w:rPr>
        <w:t>Diploma in Information System Management</w:t>
      </w:r>
      <w:r>
        <w:rPr>
          <w:rFonts w:hint="default"/>
          <w:sz w:val="24"/>
          <w:szCs w:val="24"/>
          <w:lang w:val="es-ES"/>
        </w:rPr>
        <w:t xml:space="preserve"> </w:t>
      </w:r>
      <w:r>
        <w:rPr>
          <w:sz w:val="24"/>
          <w:szCs w:val="24"/>
        </w:rPr>
        <w:t xml:space="preserve">(DISM) </w:t>
      </w:r>
    </w:p>
    <w:p w14:paraId="38937D49">
      <w:pPr>
        <w:pStyle w:val="35"/>
        <w:rPr>
          <w:sz w:val="24"/>
          <w:szCs w:val="24"/>
        </w:rPr>
      </w:pPr>
      <w:r>
        <w:rPr>
          <w:sz w:val="24"/>
          <w:szCs w:val="24"/>
        </w:rPr>
        <w:t>Information System Management (CPISM) Cert.</w:t>
      </w:r>
    </w:p>
    <w:p w14:paraId="0D3A189D">
      <w:pPr>
        <w:pStyle w:val="35"/>
        <w:rPr>
          <w:sz w:val="24"/>
          <w:szCs w:val="24"/>
        </w:rPr>
      </w:pPr>
      <w:r>
        <w:rPr>
          <w:sz w:val="24"/>
          <w:szCs w:val="24"/>
        </w:rPr>
        <w:t xml:space="preserve">West Africa Exam. Cert. (WAEC). </w:t>
      </w:r>
    </w:p>
    <w:p w14:paraId="08CEF044">
      <w:pPr>
        <w:pStyle w:val="35"/>
        <w:rPr>
          <w:sz w:val="24"/>
          <w:szCs w:val="24"/>
        </w:rPr>
      </w:pPr>
      <w:r>
        <w:rPr>
          <w:sz w:val="24"/>
          <w:szCs w:val="24"/>
        </w:rPr>
        <w:t>West Primary School Leaving Cert.</w:t>
      </w:r>
    </w:p>
    <w:p w14:paraId="29FA555B">
      <w:pPr>
        <w:pStyle w:val="35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6A1E2"/>
    <w:multiLevelType w:val="singleLevel"/>
    <w:tmpl w:val="8366A1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">
    <w:nsid w:val="B5A78ED0"/>
    <w:multiLevelType w:val="singleLevel"/>
    <w:tmpl w:val="B5A78E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">
    <w:nsid w:val="C6BEB685"/>
    <w:multiLevelType w:val="singleLevel"/>
    <w:tmpl w:val="C6BEB68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">
    <w:nsid w:val="C6C0451F"/>
    <w:multiLevelType w:val="multilevel"/>
    <w:tmpl w:val="C6C0451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F1CDCAB"/>
    <w:multiLevelType w:val="multilevel"/>
    <w:tmpl w:val="CF1CDC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04A7E4D"/>
    <w:multiLevelType w:val="singleLevel"/>
    <w:tmpl w:val="D04A7E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6">
    <w:nsid w:val="D91A3FD1"/>
    <w:multiLevelType w:val="singleLevel"/>
    <w:tmpl w:val="D91A3FD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7">
    <w:nsid w:val="E61C245D"/>
    <w:multiLevelType w:val="singleLevel"/>
    <w:tmpl w:val="E61C24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8">
    <w:nsid w:val="EB049FF0"/>
    <w:multiLevelType w:val="multilevel"/>
    <w:tmpl w:val="EB049FF0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F6431611"/>
    <w:multiLevelType w:val="singleLevel"/>
    <w:tmpl w:val="F64316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0">
    <w:nsid w:val="F863A5CF"/>
    <w:multiLevelType w:val="singleLevel"/>
    <w:tmpl w:val="F863A5C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1">
    <w:nsid w:val="0450AA36"/>
    <w:multiLevelType w:val="multilevel"/>
    <w:tmpl w:val="0450AA36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2">
    <w:nsid w:val="0D7CEF32"/>
    <w:multiLevelType w:val="multilevel"/>
    <w:tmpl w:val="0D7CEF32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3">
    <w:nsid w:val="0EB48B45"/>
    <w:multiLevelType w:val="singleLevel"/>
    <w:tmpl w:val="0EB48B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4">
    <w:nsid w:val="1E4EE882"/>
    <w:multiLevelType w:val="multilevel"/>
    <w:tmpl w:val="1E4EE8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2077A640"/>
    <w:multiLevelType w:val="singleLevel"/>
    <w:tmpl w:val="2077A64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6">
    <w:nsid w:val="26BABA6B"/>
    <w:multiLevelType w:val="singleLevel"/>
    <w:tmpl w:val="26BABA6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7">
    <w:nsid w:val="2A10CC12"/>
    <w:multiLevelType w:val="singleLevel"/>
    <w:tmpl w:val="2A10CC1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8">
    <w:nsid w:val="34487AFE"/>
    <w:multiLevelType w:val="singleLevel"/>
    <w:tmpl w:val="34487AF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9">
    <w:nsid w:val="3949492D"/>
    <w:multiLevelType w:val="singleLevel"/>
    <w:tmpl w:val="394949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0">
    <w:nsid w:val="4230062E"/>
    <w:multiLevelType w:val="singleLevel"/>
    <w:tmpl w:val="423006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21">
    <w:nsid w:val="50772425"/>
    <w:multiLevelType w:val="multilevel"/>
    <w:tmpl w:val="507724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679E2733"/>
    <w:multiLevelType w:val="singleLevel"/>
    <w:tmpl w:val="679E2733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3">
    <w:nsid w:val="6BC54E6E"/>
    <w:multiLevelType w:val="multilevel"/>
    <w:tmpl w:val="6BC54E6E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4">
    <w:nsid w:val="7402FEEC"/>
    <w:multiLevelType w:val="singleLevel"/>
    <w:tmpl w:val="7402FEE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4"/>
  </w:num>
  <w:num w:numId="2">
    <w:abstractNumId w:val="18"/>
  </w:num>
  <w:num w:numId="3">
    <w:abstractNumId w:val="15"/>
  </w:num>
  <w:num w:numId="4">
    <w:abstractNumId w:val="2"/>
  </w:num>
  <w:num w:numId="5">
    <w:abstractNumId w:val="19"/>
  </w:num>
  <w:num w:numId="6">
    <w:abstractNumId w:val="17"/>
  </w:num>
  <w:num w:numId="7">
    <w:abstractNumId w:val="22"/>
  </w:num>
  <w:num w:numId="8">
    <w:abstractNumId w:val="10"/>
  </w:num>
  <w:num w:numId="9">
    <w:abstractNumId w:val="7"/>
  </w:num>
  <w:num w:numId="10">
    <w:abstractNumId w:val="21"/>
  </w:num>
  <w:num w:numId="11">
    <w:abstractNumId w:val="6"/>
  </w:num>
  <w:num w:numId="12">
    <w:abstractNumId w:val="13"/>
  </w:num>
  <w:num w:numId="13">
    <w:abstractNumId w:val="20"/>
  </w:num>
  <w:num w:numId="14">
    <w:abstractNumId w:val="14"/>
  </w:num>
  <w:num w:numId="15">
    <w:abstractNumId w:val="1"/>
  </w:num>
  <w:num w:numId="16">
    <w:abstractNumId w:val="3"/>
  </w:num>
  <w:num w:numId="17">
    <w:abstractNumId w:val="9"/>
  </w:num>
  <w:num w:numId="18">
    <w:abstractNumId w:val="23"/>
  </w:num>
  <w:num w:numId="19">
    <w:abstractNumId w:val="16"/>
  </w:num>
  <w:num w:numId="20">
    <w:abstractNumId w:val="12"/>
  </w:num>
  <w:num w:numId="21">
    <w:abstractNumId w:val="0"/>
  </w:num>
  <w:num w:numId="22">
    <w:abstractNumId w:val="8"/>
  </w:num>
  <w:num w:numId="23">
    <w:abstractNumId w:val="5"/>
  </w:num>
  <w:num w:numId="24">
    <w:abstractNumId w:val="11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130"/>
    <w:rsid w:val="00086BDD"/>
    <w:rsid w:val="00254D60"/>
    <w:rsid w:val="0054760D"/>
    <w:rsid w:val="00DB3977"/>
    <w:rsid w:val="00E422C8"/>
    <w:rsid w:val="00EE6130"/>
    <w:rsid w:val="01845220"/>
    <w:rsid w:val="01ED30B6"/>
    <w:rsid w:val="044B6418"/>
    <w:rsid w:val="069D7EE6"/>
    <w:rsid w:val="076A2342"/>
    <w:rsid w:val="07E14CFA"/>
    <w:rsid w:val="07F35828"/>
    <w:rsid w:val="0C3D5924"/>
    <w:rsid w:val="0C6206F8"/>
    <w:rsid w:val="0D1941DD"/>
    <w:rsid w:val="126C64AC"/>
    <w:rsid w:val="12A1781C"/>
    <w:rsid w:val="1CA10E5D"/>
    <w:rsid w:val="1F4A3163"/>
    <w:rsid w:val="20B15F2E"/>
    <w:rsid w:val="222A37CE"/>
    <w:rsid w:val="256F2096"/>
    <w:rsid w:val="262B372C"/>
    <w:rsid w:val="2F2C2DF5"/>
    <w:rsid w:val="309F7453"/>
    <w:rsid w:val="3192038C"/>
    <w:rsid w:val="3C9A0678"/>
    <w:rsid w:val="3CD90092"/>
    <w:rsid w:val="3F5462F2"/>
    <w:rsid w:val="430451D4"/>
    <w:rsid w:val="43B25FEC"/>
    <w:rsid w:val="445A051A"/>
    <w:rsid w:val="44F66F5C"/>
    <w:rsid w:val="45402A05"/>
    <w:rsid w:val="45505343"/>
    <w:rsid w:val="48DF7890"/>
    <w:rsid w:val="4D145005"/>
    <w:rsid w:val="50D75B4A"/>
    <w:rsid w:val="55C02C57"/>
    <w:rsid w:val="56204218"/>
    <w:rsid w:val="56A91802"/>
    <w:rsid w:val="56E733A1"/>
    <w:rsid w:val="574249B5"/>
    <w:rsid w:val="59442252"/>
    <w:rsid w:val="59BA66D6"/>
    <w:rsid w:val="5DBC2414"/>
    <w:rsid w:val="5F270F73"/>
    <w:rsid w:val="607134BA"/>
    <w:rsid w:val="61C918FB"/>
    <w:rsid w:val="6349526F"/>
    <w:rsid w:val="659F0549"/>
    <w:rsid w:val="66782EA9"/>
    <w:rsid w:val="66A85E40"/>
    <w:rsid w:val="686113F1"/>
    <w:rsid w:val="699F6F59"/>
    <w:rsid w:val="6AA92849"/>
    <w:rsid w:val="6ADB565B"/>
    <w:rsid w:val="6D3F39CF"/>
    <w:rsid w:val="6ECA7E4F"/>
    <w:rsid w:val="6FA1519F"/>
    <w:rsid w:val="70822EE8"/>
    <w:rsid w:val="70C62214"/>
    <w:rsid w:val="71191587"/>
    <w:rsid w:val="71CF68A8"/>
    <w:rsid w:val="71D50A8B"/>
    <w:rsid w:val="733A3E96"/>
    <w:rsid w:val="73922876"/>
    <w:rsid w:val="744530CF"/>
    <w:rsid w:val="7A691FDF"/>
    <w:rsid w:val="7F0D3A54"/>
    <w:rsid w:val="7F5074C5"/>
    <w:rsid w:val="7FCC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1458</Words>
  <Characters>9441</Characters>
  <Lines>23</Lines>
  <Paragraphs>6</Paragraphs>
  <TotalTime>473</TotalTime>
  <ScaleCrop>false</ScaleCrop>
  <LinksUpToDate>false</LinksUpToDate>
  <CharactersWithSpaces>10873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2025-08-05T05:39:00Z</dcterms:created>
  <dc:creator>Qaiser Qadir</dc:creator>
  <cp:lastModifiedBy>MidTech</cp:lastModifiedBy>
  <dcterms:modified xsi:type="dcterms:W3CDTF">2026-02-18T16:01:26Z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38011283A4374DDCB455F11EFA863B26_12</vt:lpwstr>
  </property>
</Properties>
</file>