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To enable ProGuard in your project, edit project.properties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to define the proguard.config property as described in that file.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Add project specific ProGuard rules here.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By default, the flags in this file are appended to flags specified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in ${sdk.dir}/tools/proguard/proguard-android.txt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You can edit the include path and order by changing the ProGuard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include property in project.properties.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For more details, see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  http://developer.android.com/guide/developing/tools/proguard.html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Add any project specific keep options here: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If your project uses WebView with JS, uncomment the following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and specify the fully qualified class name to the JavaScript interface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class: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#-keepclassmembers class fqcn.of.javascript.interface.for.webview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  public *;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proguard-project.docx</dc:title>
</cp:coreProperties>
</file>