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BAE62" w14:textId="77777777" w:rsidR="00693754" w:rsidRDefault="00070FE4">
      <w:pPr>
        <w:spacing w:line="240" w:lineRule="auto"/>
        <w:rPr>
          <w:rFonts w:ascii="Verdana" w:eastAsia="Verdana" w:hAnsi="Verdana" w:cs="Verdana"/>
          <w:b/>
          <w:color w:val="333333"/>
          <w:sz w:val="24"/>
          <w:szCs w:val="24"/>
          <w:highlight w:val="white"/>
        </w:rPr>
      </w:pPr>
      <w:r>
        <w:fldChar w:fldCharType="begin"/>
      </w:r>
      <w:r>
        <w:instrText xml:space="preserve"> HYPERLINK "https://www.mtsociety.org/author_info/" \h </w:instrText>
      </w:r>
      <w:r>
        <w:fldChar w:fldCharType="separate"/>
      </w:r>
      <w:r w:rsidR="00857654">
        <w:rPr>
          <w:rFonts w:ascii="Verdana" w:eastAsia="Verdana" w:hAnsi="Verdana" w:cs="Verdana"/>
          <w:b/>
          <w:color w:val="1155CC"/>
          <w:sz w:val="24"/>
          <w:szCs w:val="24"/>
          <w:highlight w:val="white"/>
          <w:u w:val="single"/>
        </w:rPr>
        <w:t>MTS Author Info</w:t>
      </w:r>
      <w:r>
        <w:rPr>
          <w:rFonts w:ascii="Verdana" w:eastAsia="Verdana" w:hAnsi="Verdana" w:cs="Verdana"/>
          <w:b/>
          <w:color w:val="1155CC"/>
          <w:sz w:val="24"/>
          <w:szCs w:val="24"/>
          <w:highlight w:val="white"/>
          <w:u w:val="single"/>
        </w:rPr>
        <w:fldChar w:fldCharType="end"/>
      </w:r>
      <w:r w:rsidR="00857654">
        <w:rPr>
          <w:rFonts w:ascii="Verdana" w:eastAsia="Verdana" w:hAnsi="Verdana" w:cs="Verdana"/>
          <w:b/>
          <w:color w:val="333333"/>
          <w:sz w:val="24"/>
          <w:szCs w:val="24"/>
          <w:highlight w:val="white"/>
        </w:rPr>
        <w:t xml:space="preserve"> </w:t>
      </w:r>
    </w:p>
    <w:p w14:paraId="741D9374" w14:textId="77777777" w:rsidR="00693754" w:rsidRDefault="00857654">
      <w:pPr>
        <w:spacing w:line="240" w:lineRule="auto"/>
        <w:rPr>
          <w:rFonts w:ascii="Verdana" w:eastAsia="Verdana" w:hAnsi="Verdana" w:cs="Verdana"/>
          <w:b/>
          <w:color w:val="333333"/>
          <w:sz w:val="24"/>
          <w:szCs w:val="24"/>
          <w:highlight w:val="white"/>
        </w:rPr>
      </w:pPr>
      <w:r>
        <w:rPr>
          <w:rFonts w:ascii="Verdana" w:eastAsia="Verdana" w:hAnsi="Verdana" w:cs="Verdana"/>
          <w:b/>
          <w:color w:val="333333"/>
          <w:sz w:val="24"/>
          <w:szCs w:val="24"/>
          <w:highlight w:val="white"/>
        </w:rPr>
        <w:t>1. Technical/Scientific Paper</w:t>
      </w:r>
    </w:p>
    <w:p w14:paraId="2DAECFA3" w14:textId="77777777" w:rsidR="00693754" w:rsidRDefault="00857654">
      <w:pPr>
        <w:spacing w:line="240" w:lineRule="auto"/>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 xml:space="preserve">Manuscripts should be </w:t>
      </w:r>
      <w:r>
        <w:rPr>
          <w:rFonts w:ascii="Verdana" w:eastAsia="Verdana" w:hAnsi="Verdana" w:cs="Verdana"/>
          <w:b/>
          <w:color w:val="333333"/>
          <w:sz w:val="24"/>
          <w:szCs w:val="24"/>
          <w:highlight w:val="white"/>
        </w:rPr>
        <w:t>no longer than 25 pages</w:t>
      </w:r>
      <w:r>
        <w:rPr>
          <w:rFonts w:ascii="Verdana" w:eastAsia="Verdana" w:hAnsi="Verdana" w:cs="Verdana"/>
          <w:color w:val="333333"/>
          <w:sz w:val="24"/>
          <w:szCs w:val="24"/>
          <w:highlight w:val="white"/>
        </w:rPr>
        <w:t xml:space="preserve"> (typed, double-spaced and in a font size of 12 points on 8.5×11-inch white paper with margins of at least 1 inch all around</w:t>
      </w:r>
      <w:proofErr w:type="gramStart"/>
      <w:r>
        <w:rPr>
          <w:rFonts w:ascii="Verdana" w:eastAsia="Verdana" w:hAnsi="Verdana" w:cs="Verdana"/>
          <w:color w:val="333333"/>
          <w:sz w:val="24"/>
          <w:szCs w:val="24"/>
          <w:highlight w:val="white"/>
        </w:rPr>
        <w:t>),not</w:t>
      </w:r>
      <w:proofErr w:type="gramEnd"/>
      <w:r>
        <w:rPr>
          <w:rFonts w:ascii="Verdana" w:eastAsia="Verdana" w:hAnsi="Verdana" w:cs="Verdana"/>
          <w:color w:val="333333"/>
          <w:sz w:val="24"/>
          <w:szCs w:val="24"/>
          <w:highlight w:val="white"/>
        </w:rPr>
        <w:t xml:space="preserve"> including figures and references, with </w:t>
      </w:r>
      <w:r>
        <w:rPr>
          <w:rFonts w:ascii="Verdana" w:eastAsia="Verdana" w:hAnsi="Verdana" w:cs="Verdana"/>
          <w:b/>
          <w:color w:val="333333"/>
          <w:sz w:val="24"/>
          <w:szCs w:val="24"/>
          <w:highlight w:val="white"/>
        </w:rPr>
        <w:t>no more than 10 figures</w:t>
      </w:r>
      <w:r>
        <w:rPr>
          <w:rFonts w:ascii="Verdana" w:eastAsia="Verdana" w:hAnsi="Verdana" w:cs="Verdana"/>
          <w:color w:val="333333"/>
          <w:sz w:val="24"/>
          <w:szCs w:val="24"/>
          <w:highlight w:val="white"/>
        </w:rPr>
        <w:t>. Papers should fully address a topic that is timely and significant to the ocean and marine community. Use headings in accordance with Journal style, include references, and include a 150-250-word abstract stating the subject of the paper, methods used, principal results and test significance.</w:t>
      </w:r>
    </w:p>
    <w:p w14:paraId="26607BDB" w14:textId="77777777" w:rsidR="00693754" w:rsidRDefault="00693754">
      <w:pPr>
        <w:spacing w:line="480" w:lineRule="auto"/>
        <w:rPr>
          <w:b/>
          <w:sz w:val="24"/>
          <w:szCs w:val="24"/>
        </w:rPr>
      </w:pPr>
    </w:p>
    <w:p w14:paraId="670538F6" w14:textId="7BA38F8D" w:rsidR="002B764F" w:rsidRDefault="002B764F">
      <w:pPr>
        <w:spacing w:line="480" w:lineRule="auto"/>
        <w:rPr>
          <w:ins w:id="0" w:author="Barbieri, Susan" w:date="2018-05-15T07:44:00Z"/>
          <w:b/>
          <w:sz w:val="24"/>
          <w:szCs w:val="24"/>
        </w:rPr>
      </w:pPr>
      <w:ins w:id="1" w:author="Barbieri, Susan" w:date="2018-05-15T07:43:00Z">
        <w:r>
          <w:rPr>
            <w:b/>
            <w:sz w:val="24"/>
            <w:szCs w:val="24"/>
          </w:rPr>
          <w:t xml:space="preserve">Automated underwater vehicles and acoustic monitoring of marine </w:t>
        </w:r>
        <w:commentRangeStart w:id="2"/>
        <w:r>
          <w:rPr>
            <w:b/>
            <w:sz w:val="24"/>
            <w:szCs w:val="24"/>
          </w:rPr>
          <w:t>fishes</w:t>
        </w:r>
      </w:ins>
      <w:commentRangeEnd w:id="2"/>
      <w:ins w:id="3" w:author="Barbieri, Susan" w:date="2018-05-15T07:44:00Z">
        <w:r>
          <w:rPr>
            <w:rStyle w:val="CommentReference"/>
          </w:rPr>
          <w:commentReference w:id="2"/>
        </w:r>
      </w:ins>
    </w:p>
    <w:p w14:paraId="5E7C39A7" w14:textId="37984113" w:rsidR="00693754" w:rsidRDefault="00857654">
      <w:pPr>
        <w:spacing w:line="480" w:lineRule="auto"/>
        <w:rPr>
          <w:b/>
          <w:sz w:val="24"/>
          <w:szCs w:val="24"/>
        </w:rPr>
      </w:pPr>
      <w:r>
        <w:rPr>
          <w:b/>
          <w:sz w:val="24"/>
          <w:szCs w:val="24"/>
        </w:rPr>
        <w:t xml:space="preserve">Integration of Three Acoustic Technologies on Underwater Gliders to Survey </w:t>
      </w:r>
      <w:commentRangeStart w:id="4"/>
      <w:r>
        <w:rPr>
          <w:b/>
          <w:sz w:val="24"/>
          <w:szCs w:val="24"/>
        </w:rPr>
        <w:t>Fish</w:t>
      </w:r>
      <w:commentRangeEnd w:id="4"/>
      <w:r>
        <w:commentReference w:id="4"/>
      </w:r>
    </w:p>
    <w:p w14:paraId="5EBCA53E" w14:textId="77777777" w:rsidR="00693754" w:rsidRPr="00887550" w:rsidRDefault="00857654">
      <w:pPr>
        <w:spacing w:line="480" w:lineRule="auto"/>
        <w:rPr>
          <w:sz w:val="24"/>
          <w:szCs w:val="24"/>
        </w:rPr>
      </w:pPr>
      <w:r w:rsidRPr="00887550">
        <w:rPr>
          <w:sz w:val="24"/>
          <w:szCs w:val="24"/>
        </w:rPr>
        <w:t xml:space="preserve">Chad </w:t>
      </w:r>
      <w:proofErr w:type="spellStart"/>
      <w:r w:rsidRPr="00887550">
        <w:rPr>
          <w:sz w:val="24"/>
          <w:szCs w:val="24"/>
        </w:rPr>
        <w:t>Lembke</w:t>
      </w:r>
      <w:proofErr w:type="spellEnd"/>
    </w:p>
    <w:p w14:paraId="061C12BE" w14:textId="77777777" w:rsidR="00693754" w:rsidRPr="00016641" w:rsidRDefault="00857654">
      <w:pPr>
        <w:spacing w:line="480" w:lineRule="auto"/>
        <w:rPr>
          <w:sz w:val="24"/>
          <w:szCs w:val="24"/>
        </w:rPr>
      </w:pPr>
      <w:r w:rsidRPr="00016641">
        <w:rPr>
          <w:sz w:val="24"/>
          <w:szCs w:val="24"/>
        </w:rPr>
        <w:t xml:space="preserve">University of South Florida, College of Marine Science, St. Petersburg, FL </w:t>
      </w:r>
      <w:proofErr w:type="gramStart"/>
      <w:r w:rsidRPr="00016641">
        <w:rPr>
          <w:sz w:val="24"/>
          <w:szCs w:val="24"/>
        </w:rPr>
        <w:t>33701;  727</w:t>
      </w:r>
      <w:proofErr w:type="gramEnd"/>
      <w:r w:rsidRPr="00016641">
        <w:rPr>
          <w:sz w:val="24"/>
          <w:szCs w:val="24"/>
        </w:rPr>
        <w:t>-553-3976;  clembke@usf.edu</w:t>
      </w:r>
    </w:p>
    <w:p w14:paraId="7E07C6FB" w14:textId="77777777" w:rsidR="00693754" w:rsidRPr="00887550" w:rsidRDefault="00857654">
      <w:pPr>
        <w:spacing w:line="480" w:lineRule="auto"/>
        <w:rPr>
          <w:sz w:val="24"/>
          <w:szCs w:val="24"/>
        </w:rPr>
      </w:pPr>
      <w:r w:rsidRPr="00887550">
        <w:rPr>
          <w:sz w:val="24"/>
          <w:szCs w:val="24"/>
        </w:rPr>
        <w:t xml:space="preserve">Susan </w:t>
      </w:r>
      <w:proofErr w:type="spellStart"/>
      <w:r w:rsidRPr="00887550">
        <w:rPr>
          <w:sz w:val="24"/>
          <w:szCs w:val="24"/>
        </w:rPr>
        <w:t>Lowerre</w:t>
      </w:r>
      <w:proofErr w:type="spellEnd"/>
      <w:r w:rsidRPr="00887550">
        <w:rPr>
          <w:sz w:val="24"/>
          <w:szCs w:val="24"/>
        </w:rPr>
        <w:t xml:space="preserve">-Barbieri  </w:t>
      </w:r>
    </w:p>
    <w:p w14:paraId="0B6981B9" w14:textId="38E624A0" w:rsidR="00693754" w:rsidRPr="00016641" w:rsidRDefault="00857654">
      <w:pPr>
        <w:spacing w:line="480" w:lineRule="auto"/>
        <w:rPr>
          <w:sz w:val="24"/>
          <w:szCs w:val="24"/>
        </w:rPr>
      </w:pPr>
      <w:r w:rsidRPr="00016641">
        <w:rPr>
          <w:sz w:val="24"/>
          <w:szCs w:val="24"/>
        </w:rPr>
        <w:t>2</w:t>
      </w:r>
      <w:r w:rsidR="00016641">
        <w:rPr>
          <w:sz w:val="24"/>
          <w:szCs w:val="24"/>
        </w:rPr>
        <w:t xml:space="preserve"> </w:t>
      </w:r>
      <w:r w:rsidRPr="00016641">
        <w:rPr>
          <w:sz w:val="24"/>
          <w:szCs w:val="24"/>
        </w:rPr>
        <w:t>Fisheries and Aquatic Science Program, School of Forest Resources and Conservation, University of Florida, Gainesville, FL, USA</w:t>
      </w:r>
    </w:p>
    <w:p w14:paraId="69A25778" w14:textId="7017DEF8" w:rsidR="00693754" w:rsidRPr="00016641" w:rsidRDefault="00857654">
      <w:pPr>
        <w:spacing w:line="480" w:lineRule="auto"/>
        <w:rPr>
          <w:sz w:val="24"/>
          <w:szCs w:val="24"/>
        </w:rPr>
      </w:pPr>
      <w:r w:rsidRPr="00016641">
        <w:rPr>
          <w:sz w:val="24"/>
          <w:szCs w:val="24"/>
        </w:rPr>
        <w:t>3</w:t>
      </w:r>
      <w:r w:rsidR="00016641">
        <w:rPr>
          <w:sz w:val="24"/>
          <w:szCs w:val="24"/>
        </w:rPr>
        <w:t xml:space="preserve"> </w:t>
      </w:r>
      <w:r w:rsidRPr="00016641">
        <w:rPr>
          <w:sz w:val="24"/>
          <w:szCs w:val="24"/>
        </w:rPr>
        <w:t>Florida Fish and Wildlife Conservation Commission, Florida Fish and Wildlife Research Institute, St. Petersburg, FL, USA</w:t>
      </w:r>
    </w:p>
    <w:p w14:paraId="14027874" w14:textId="77777777" w:rsidR="00693754" w:rsidRPr="00887550" w:rsidRDefault="00857654">
      <w:pPr>
        <w:spacing w:line="480" w:lineRule="auto"/>
        <w:rPr>
          <w:sz w:val="24"/>
          <w:szCs w:val="24"/>
        </w:rPr>
      </w:pPr>
      <w:r w:rsidRPr="00887550">
        <w:rPr>
          <w:sz w:val="24"/>
          <w:szCs w:val="24"/>
        </w:rPr>
        <w:t>David Mann</w:t>
      </w:r>
      <w:del w:id="5" w:author="David Mann" w:date="2018-05-18T18:23:00Z">
        <w:r w:rsidRPr="00887550" w:rsidDel="00116D46">
          <w:rPr>
            <w:sz w:val="24"/>
            <w:szCs w:val="24"/>
          </w:rPr>
          <w:delText xml:space="preserve">, </w:delText>
        </w:r>
      </w:del>
    </w:p>
    <w:p w14:paraId="7E740424" w14:textId="77777777" w:rsidR="00780CE3" w:rsidRDefault="00857654">
      <w:pPr>
        <w:spacing w:line="480" w:lineRule="auto"/>
        <w:rPr>
          <w:ins w:id="6" w:author="David Mann" w:date="2018-05-18T18:23:00Z"/>
          <w:sz w:val="24"/>
          <w:szCs w:val="24"/>
        </w:rPr>
      </w:pPr>
      <w:r w:rsidRPr="00016641">
        <w:rPr>
          <w:sz w:val="24"/>
          <w:szCs w:val="24"/>
        </w:rPr>
        <w:t>Loggerhead Instruments, 6576 Palmer Park Circle, Sarasota, FL 34238</w:t>
      </w:r>
    </w:p>
    <w:p w14:paraId="3DD3B629" w14:textId="0F3BA6A0" w:rsidR="00693754" w:rsidRPr="00016641" w:rsidRDefault="00857654">
      <w:pPr>
        <w:spacing w:line="480" w:lineRule="auto"/>
        <w:rPr>
          <w:sz w:val="24"/>
          <w:szCs w:val="24"/>
        </w:rPr>
      </w:pPr>
      <w:del w:id="7" w:author="David Mann" w:date="2018-05-18T18:23:00Z">
        <w:r w:rsidRPr="00016641" w:rsidDel="00780CE3">
          <w:rPr>
            <w:sz w:val="24"/>
            <w:szCs w:val="24"/>
          </w:rPr>
          <w:delText xml:space="preserve">, </w:delText>
        </w:r>
      </w:del>
      <w:r w:rsidRPr="00016641">
        <w:rPr>
          <w:sz w:val="24"/>
          <w:szCs w:val="24"/>
        </w:rPr>
        <w:t>dmann@loggerhead.com</w:t>
      </w:r>
    </w:p>
    <w:p w14:paraId="7E000953" w14:textId="77777777" w:rsidR="00693754" w:rsidRPr="00887550" w:rsidRDefault="00857654">
      <w:pPr>
        <w:spacing w:line="480" w:lineRule="auto"/>
        <w:rPr>
          <w:sz w:val="24"/>
          <w:szCs w:val="24"/>
        </w:rPr>
      </w:pPr>
      <w:r w:rsidRPr="00887550">
        <w:rPr>
          <w:sz w:val="24"/>
          <w:szCs w:val="24"/>
        </w:rPr>
        <w:t>Chris Taylor</w:t>
      </w:r>
    </w:p>
    <w:p w14:paraId="6272AB76" w14:textId="5ED1CFEB" w:rsidR="00693754" w:rsidRPr="00016641" w:rsidRDefault="00016641">
      <w:pPr>
        <w:spacing w:line="480" w:lineRule="auto"/>
        <w:rPr>
          <w:sz w:val="24"/>
          <w:szCs w:val="24"/>
        </w:rPr>
      </w:pPr>
      <w:r>
        <w:rPr>
          <w:sz w:val="24"/>
          <w:szCs w:val="24"/>
        </w:rPr>
        <w:t xml:space="preserve">4 </w:t>
      </w:r>
      <w:r w:rsidR="00857654" w:rsidRPr="00016641">
        <w:rPr>
          <w:sz w:val="24"/>
          <w:szCs w:val="24"/>
        </w:rPr>
        <w:t xml:space="preserve">NOAA National Ocean Service; 101 </w:t>
      </w:r>
      <w:proofErr w:type="spellStart"/>
      <w:r w:rsidR="00857654" w:rsidRPr="00016641">
        <w:rPr>
          <w:sz w:val="24"/>
          <w:szCs w:val="24"/>
        </w:rPr>
        <w:t>Pivers</w:t>
      </w:r>
      <w:proofErr w:type="spellEnd"/>
      <w:r w:rsidR="00857654" w:rsidRPr="00016641">
        <w:rPr>
          <w:sz w:val="24"/>
          <w:szCs w:val="24"/>
        </w:rPr>
        <w:t xml:space="preserve"> Island Rd, Beaufort, </w:t>
      </w:r>
      <w:proofErr w:type="gramStart"/>
      <w:r w:rsidR="00857654" w:rsidRPr="00016641">
        <w:rPr>
          <w:sz w:val="24"/>
          <w:szCs w:val="24"/>
        </w:rPr>
        <w:t>NC,  28516</w:t>
      </w:r>
      <w:proofErr w:type="gramEnd"/>
      <w:r w:rsidR="00857654" w:rsidRPr="00016641">
        <w:rPr>
          <w:sz w:val="24"/>
          <w:szCs w:val="24"/>
        </w:rPr>
        <w:t>;  252-838-0833; chris.taylor@noaa.gov</w:t>
      </w:r>
    </w:p>
    <w:p w14:paraId="6428C6E0" w14:textId="77777777" w:rsidR="00693754" w:rsidRDefault="00693754">
      <w:pPr>
        <w:spacing w:line="480" w:lineRule="auto"/>
        <w:rPr>
          <w:sz w:val="24"/>
          <w:szCs w:val="24"/>
        </w:rPr>
      </w:pPr>
    </w:p>
    <w:p w14:paraId="0B6266A1" w14:textId="51562F74" w:rsidR="00693754" w:rsidRDefault="00693754">
      <w:pPr>
        <w:spacing w:line="480" w:lineRule="auto"/>
        <w:rPr>
          <w:sz w:val="24"/>
          <w:szCs w:val="24"/>
        </w:rPr>
      </w:pPr>
    </w:p>
    <w:p w14:paraId="5907ED80" w14:textId="77777777" w:rsidR="00693754" w:rsidRDefault="00693754">
      <w:pPr>
        <w:spacing w:line="480" w:lineRule="auto"/>
        <w:rPr>
          <w:sz w:val="24"/>
          <w:szCs w:val="24"/>
        </w:rPr>
      </w:pPr>
    </w:p>
    <w:p w14:paraId="202F3E7D" w14:textId="77777777" w:rsidR="00693754" w:rsidRDefault="00693754">
      <w:pPr>
        <w:spacing w:line="480" w:lineRule="auto"/>
        <w:rPr>
          <w:sz w:val="24"/>
          <w:szCs w:val="24"/>
        </w:rPr>
      </w:pPr>
    </w:p>
    <w:p w14:paraId="4F7D05F8" w14:textId="32226614" w:rsidR="00693754" w:rsidRDefault="00693754">
      <w:pPr>
        <w:spacing w:line="480" w:lineRule="auto"/>
        <w:rPr>
          <w:b/>
          <w:sz w:val="24"/>
          <w:szCs w:val="24"/>
        </w:rPr>
      </w:pPr>
    </w:p>
    <w:p w14:paraId="0A5ADCA7" w14:textId="77777777" w:rsidR="00693754" w:rsidRDefault="00857654">
      <w:pPr>
        <w:spacing w:line="480" w:lineRule="auto"/>
        <w:rPr>
          <w:b/>
          <w:sz w:val="24"/>
          <w:szCs w:val="24"/>
        </w:rPr>
      </w:pPr>
      <w:r>
        <w:rPr>
          <w:b/>
          <w:sz w:val="24"/>
          <w:szCs w:val="24"/>
        </w:rPr>
        <w:t>Abstract (150-200 words)</w:t>
      </w:r>
    </w:p>
    <w:p w14:paraId="3A9FAAF9" w14:textId="22196B3F" w:rsidR="00C42C01" w:rsidRDefault="00C42C01" w:rsidP="00C42C01">
      <w:pPr>
        <w:spacing w:line="480" w:lineRule="auto"/>
        <w:ind w:firstLine="720"/>
        <w:rPr>
          <w:sz w:val="24"/>
          <w:szCs w:val="24"/>
        </w:rPr>
      </w:pPr>
      <w:r>
        <w:rPr>
          <w:sz w:val="24"/>
          <w:szCs w:val="24"/>
        </w:rPr>
        <w:t>It</w:t>
      </w:r>
      <w:r w:rsidR="002C0705">
        <w:rPr>
          <w:sz w:val="24"/>
          <w:szCs w:val="24"/>
        </w:rPr>
        <w:t>’</w:t>
      </w:r>
      <w:r>
        <w:rPr>
          <w:sz w:val="24"/>
          <w:szCs w:val="24"/>
        </w:rPr>
        <w:t xml:space="preserve">s challenging to collect </w:t>
      </w:r>
      <w:r w:rsidRPr="00016641">
        <w:rPr>
          <w:sz w:val="24"/>
          <w:szCs w:val="24"/>
        </w:rPr>
        <w:t xml:space="preserve">fisheries independent measurements of species distribution and biomass over large areas of the ocean. </w:t>
      </w:r>
      <w:r w:rsidR="00352818">
        <w:rPr>
          <w:sz w:val="24"/>
          <w:szCs w:val="24"/>
        </w:rPr>
        <w:t>An emerging tool</w:t>
      </w:r>
      <w:r w:rsidRPr="00016641">
        <w:rPr>
          <w:sz w:val="24"/>
          <w:szCs w:val="24"/>
        </w:rPr>
        <w:t xml:space="preserve"> for making these measurements are underwater gliders that are capable of making large scale surveys</w:t>
      </w:r>
      <w:r w:rsidR="00BC0A93">
        <w:rPr>
          <w:sz w:val="24"/>
          <w:szCs w:val="24"/>
        </w:rPr>
        <w:t xml:space="preserve"> autonomously</w:t>
      </w:r>
      <w:r w:rsidRPr="00016641">
        <w:rPr>
          <w:sz w:val="24"/>
          <w:szCs w:val="24"/>
        </w:rPr>
        <w:t>.</w:t>
      </w:r>
      <w:r>
        <w:rPr>
          <w:b/>
          <w:sz w:val="24"/>
          <w:szCs w:val="24"/>
        </w:rPr>
        <w:t xml:space="preserve"> </w:t>
      </w:r>
      <w:r w:rsidR="002C0705">
        <w:rPr>
          <w:sz w:val="24"/>
          <w:szCs w:val="24"/>
        </w:rPr>
        <w:t>An attempt to address this was made by integrating</w:t>
      </w:r>
      <w:r>
        <w:rPr>
          <w:sz w:val="24"/>
          <w:szCs w:val="24"/>
        </w:rPr>
        <w:t xml:space="preserve"> </w:t>
      </w:r>
      <w:r w:rsidR="00352818">
        <w:rPr>
          <w:sz w:val="24"/>
          <w:szCs w:val="24"/>
        </w:rPr>
        <w:t xml:space="preserve">into </w:t>
      </w:r>
      <w:proofErr w:type="gramStart"/>
      <w:r w:rsidR="00352818">
        <w:rPr>
          <w:sz w:val="24"/>
          <w:szCs w:val="24"/>
        </w:rPr>
        <w:t xml:space="preserve">a glider </w:t>
      </w:r>
      <w:r>
        <w:rPr>
          <w:sz w:val="24"/>
          <w:szCs w:val="24"/>
        </w:rPr>
        <w:t>three complementary acoustic technologies</w:t>
      </w:r>
      <w:proofErr w:type="gramEnd"/>
      <w:r>
        <w:rPr>
          <w:sz w:val="24"/>
          <w:szCs w:val="24"/>
        </w:rPr>
        <w:t xml:space="preserve"> for mapping fish: active acoustic tags, passive acoustics, and </w:t>
      </w:r>
      <w:proofErr w:type="spellStart"/>
      <w:r>
        <w:rPr>
          <w:sz w:val="24"/>
          <w:szCs w:val="24"/>
        </w:rPr>
        <w:t>echosounder</w:t>
      </w:r>
      <w:proofErr w:type="spellEnd"/>
      <w:r>
        <w:rPr>
          <w:sz w:val="24"/>
          <w:szCs w:val="24"/>
        </w:rPr>
        <w:t xml:space="preserve"> surveys. We tagged </w:t>
      </w:r>
      <w:r w:rsidR="00AC44C2">
        <w:rPr>
          <w:sz w:val="24"/>
          <w:szCs w:val="24"/>
        </w:rPr>
        <w:t xml:space="preserve">27 </w:t>
      </w:r>
      <w:r>
        <w:rPr>
          <w:sz w:val="24"/>
          <w:szCs w:val="24"/>
        </w:rPr>
        <w:t xml:space="preserve">red </w:t>
      </w:r>
      <w:proofErr w:type="gramStart"/>
      <w:r>
        <w:rPr>
          <w:sz w:val="24"/>
          <w:szCs w:val="24"/>
        </w:rPr>
        <w:t>grouper</w:t>
      </w:r>
      <w:proofErr w:type="gramEnd"/>
      <w:r>
        <w:rPr>
          <w:sz w:val="24"/>
          <w:szCs w:val="24"/>
        </w:rPr>
        <w:t xml:space="preserve"> (</w:t>
      </w:r>
      <w:proofErr w:type="spellStart"/>
      <w:r>
        <w:rPr>
          <w:i/>
          <w:sz w:val="24"/>
          <w:szCs w:val="24"/>
        </w:rPr>
        <w:t>Epinephelus</w:t>
      </w:r>
      <w:proofErr w:type="spellEnd"/>
      <w:r>
        <w:rPr>
          <w:i/>
          <w:sz w:val="24"/>
          <w:szCs w:val="24"/>
        </w:rPr>
        <w:t xml:space="preserve"> </w:t>
      </w:r>
      <w:proofErr w:type="spellStart"/>
      <w:r>
        <w:rPr>
          <w:i/>
          <w:sz w:val="24"/>
          <w:szCs w:val="24"/>
        </w:rPr>
        <w:t>morio</w:t>
      </w:r>
      <w:proofErr w:type="spellEnd"/>
      <w:r>
        <w:rPr>
          <w:sz w:val="24"/>
          <w:szCs w:val="24"/>
        </w:rPr>
        <w:t xml:space="preserve">) and </w:t>
      </w:r>
      <w:r w:rsidR="00AC44C2">
        <w:rPr>
          <w:sz w:val="24"/>
          <w:szCs w:val="24"/>
        </w:rPr>
        <w:t xml:space="preserve">34 </w:t>
      </w:r>
      <w:r>
        <w:rPr>
          <w:sz w:val="24"/>
          <w:szCs w:val="24"/>
        </w:rPr>
        <w:t>red snapper (</w:t>
      </w:r>
      <w:proofErr w:type="spellStart"/>
      <w:r>
        <w:rPr>
          <w:i/>
          <w:sz w:val="24"/>
          <w:szCs w:val="24"/>
        </w:rPr>
        <w:t>Lutjanus</w:t>
      </w:r>
      <w:proofErr w:type="spellEnd"/>
      <w:r>
        <w:rPr>
          <w:i/>
          <w:sz w:val="24"/>
          <w:szCs w:val="24"/>
        </w:rPr>
        <w:t xml:space="preserve"> </w:t>
      </w:r>
      <w:proofErr w:type="spellStart"/>
      <w:r>
        <w:rPr>
          <w:i/>
          <w:sz w:val="24"/>
          <w:szCs w:val="24"/>
        </w:rPr>
        <w:t>campechanus</w:t>
      </w:r>
      <w:proofErr w:type="spellEnd"/>
      <w:r>
        <w:rPr>
          <w:sz w:val="24"/>
          <w:szCs w:val="24"/>
        </w:rPr>
        <w:t xml:space="preserve">) with acoustic tags near the </w:t>
      </w:r>
      <w:r w:rsidR="00016641">
        <w:rPr>
          <w:sz w:val="24"/>
          <w:szCs w:val="24"/>
        </w:rPr>
        <w:t xml:space="preserve">Gulfstream Natural Gas </w:t>
      </w:r>
      <w:r>
        <w:rPr>
          <w:sz w:val="24"/>
          <w:szCs w:val="24"/>
        </w:rPr>
        <w:t xml:space="preserve">pipeline in the </w:t>
      </w:r>
      <w:r w:rsidR="002C0705">
        <w:rPr>
          <w:sz w:val="24"/>
          <w:szCs w:val="24"/>
        </w:rPr>
        <w:t xml:space="preserve">eastern </w:t>
      </w:r>
      <w:r>
        <w:rPr>
          <w:sz w:val="24"/>
          <w:szCs w:val="24"/>
        </w:rPr>
        <w:t xml:space="preserve">Gulf of Mexico. We deployed the glider seasonally and compared detections of fish at </w:t>
      </w:r>
      <w:r w:rsidR="00352818">
        <w:rPr>
          <w:sz w:val="24"/>
          <w:szCs w:val="24"/>
        </w:rPr>
        <w:t xml:space="preserve">co-located </w:t>
      </w:r>
      <w:r>
        <w:rPr>
          <w:sz w:val="24"/>
          <w:szCs w:val="24"/>
        </w:rPr>
        <w:t>moored acoustic receivers and passive acoustic recorder</w:t>
      </w:r>
      <w:r w:rsidR="00352818">
        <w:rPr>
          <w:sz w:val="24"/>
          <w:szCs w:val="24"/>
        </w:rPr>
        <w:t>s</w:t>
      </w:r>
      <w:r>
        <w:rPr>
          <w:sz w:val="24"/>
          <w:szCs w:val="24"/>
        </w:rPr>
        <w:t xml:space="preserve">. </w:t>
      </w:r>
      <w:r w:rsidRPr="00544485">
        <w:rPr>
          <w:sz w:val="24"/>
          <w:szCs w:val="24"/>
        </w:rPr>
        <w:t xml:space="preserve">For the active acoustic tags, the glider </w:t>
      </w:r>
      <w:r w:rsidR="00352818" w:rsidRPr="00544485">
        <w:rPr>
          <w:sz w:val="24"/>
          <w:szCs w:val="24"/>
        </w:rPr>
        <w:t xml:space="preserve">and moorings </w:t>
      </w:r>
      <w:r w:rsidRPr="00544485">
        <w:rPr>
          <w:sz w:val="24"/>
          <w:szCs w:val="24"/>
        </w:rPr>
        <w:t xml:space="preserve">detected </w:t>
      </w:r>
      <w:r w:rsidR="00352818" w:rsidRPr="00544485">
        <w:rPr>
          <w:sz w:val="24"/>
          <w:szCs w:val="24"/>
        </w:rPr>
        <w:t>the majority of the fish tagged</w:t>
      </w:r>
      <w:r w:rsidR="00016641" w:rsidRPr="00544485">
        <w:rPr>
          <w:sz w:val="24"/>
          <w:szCs w:val="24"/>
        </w:rPr>
        <w:t>, but the moorings did so at a higher rate</w:t>
      </w:r>
      <w:r>
        <w:rPr>
          <w:sz w:val="24"/>
          <w:szCs w:val="24"/>
        </w:rPr>
        <w:t xml:space="preserve">. </w:t>
      </w:r>
      <w:r w:rsidR="00352818">
        <w:rPr>
          <w:sz w:val="24"/>
          <w:szCs w:val="24"/>
        </w:rPr>
        <w:t xml:space="preserve">Red </w:t>
      </w:r>
      <w:ins w:id="8" w:author="David Mann" w:date="2018-05-18T18:43:00Z">
        <w:r w:rsidR="00C025A3">
          <w:rPr>
            <w:sz w:val="24"/>
            <w:szCs w:val="24"/>
          </w:rPr>
          <w:t>g</w:t>
        </w:r>
      </w:ins>
      <w:del w:id="9" w:author="David Mann" w:date="2018-05-18T18:43:00Z">
        <w:r w:rsidR="00352818" w:rsidDel="00C025A3">
          <w:rPr>
            <w:sz w:val="24"/>
            <w:szCs w:val="24"/>
          </w:rPr>
          <w:delText>G</w:delText>
        </w:r>
      </w:del>
      <w:r w:rsidR="00352818">
        <w:rPr>
          <w:sz w:val="24"/>
          <w:szCs w:val="24"/>
        </w:rPr>
        <w:t>rouper sounds and</w:t>
      </w:r>
      <w:r w:rsidR="00C4452B">
        <w:rPr>
          <w:sz w:val="24"/>
          <w:szCs w:val="24"/>
        </w:rPr>
        <w:t xml:space="preserve"> </w:t>
      </w:r>
      <w:proofErr w:type="spellStart"/>
      <w:r w:rsidR="00BC0A93">
        <w:rPr>
          <w:sz w:val="24"/>
          <w:szCs w:val="24"/>
        </w:rPr>
        <w:t>e</w:t>
      </w:r>
      <w:r w:rsidR="00865DD8">
        <w:rPr>
          <w:sz w:val="24"/>
          <w:szCs w:val="24"/>
        </w:rPr>
        <w:t>chosounder</w:t>
      </w:r>
      <w:proofErr w:type="spellEnd"/>
      <w:r w:rsidR="00865DD8">
        <w:rPr>
          <w:sz w:val="24"/>
          <w:szCs w:val="24"/>
        </w:rPr>
        <w:t xml:space="preserve"> biomass detections revealed </w:t>
      </w:r>
      <w:r w:rsidR="00BC0A93">
        <w:rPr>
          <w:sz w:val="24"/>
          <w:szCs w:val="24"/>
        </w:rPr>
        <w:t>indicators</w:t>
      </w:r>
      <w:r w:rsidR="00865DD8">
        <w:rPr>
          <w:sz w:val="24"/>
          <w:szCs w:val="24"/>
        </w:rPr>
        <w:t xml:space="preserve"> of </w:t>
      </w:r>
      <w:r w:rsidR="00BC0A93">
        <w:rPr>
          <w:sz w:val="24"/>
          <w:szCs w:val="24"/>
        </w:rPr>
        <w:t>fish biomass</w:t>
      </w:r>
      <w:r w:rsidR="00865DD8">
        <w:rPr>
          <w:sz w:val="24"/>
          <w:szCs w:val="24"/>
        </w:rPr>
        <w:t xml:space="preserve"> </w:t>
      </w:r>
      <w:r w:rsidR="00352818">
        <w:rPr>
          <w:sz w:val="24"/>
          <w:szCs w:val="24"/>
        </w:rPr>
        <w:t>within the tagging site</w:t>
      </w:r>
      <w:r w:rsidR="00865DD8">
        <w:rPr>
          <w:sz w:val="24"/>
          <w:szCs w:val="24"/>
        </w:rPr>
        <w:t xml:space="preserve"> and </w:t>
      </w:r>
      <w:r w:rsidR="00352818">
        <w:rPr>
          <w:sz w:val="24"/>
          <w:szCs w:val="24"/>
        </w:rPr>
        <w:t>throughout the deployment</w:t>
      </w:r>
      <w:r w:rsidR="002C0705">
        <w:rPr>
          <w:sz w:val="24"/>
          <w:szCs w:val="24"/>
        </w:rPr>
        <w:t>s</w:t>
      </w:r>
      <w:r w:rsidR="00865DD8">
        <w:rPr>
          <w:sz w:val="24"/>
          <w:szCs w:val="24"/>
        </w:rPr>
        <w:t xml:space="preserve">, highlighting </w:t>
      </w:r>
      <w:r w:rsidR="00332037">
        <w:rPr>
          <w:sz w:val="24"/>
          <w:szCs w:val="24"/>
        </w:rPr>
        <w:t xml:space="preserve">other potential areas of demersal habitat. </w:t>
      </w:r>
      <w:r w:rsidR="00C4452B">
        <w:rPr>
          <w:sz w:val="24"/>
          <w:szCs w:val="24"/>
        </w:rPr>
        <w:t>All three technologies identified hot-spots of fish along the pipeline, thus they can be used to identify areas that merit deeper investigation</w:t>
      </w:r>
      <w:r w:rsidR="00352818">
        <w:rPr>
          <w:sz w:val="24"/>
          <w:szCs w:val="24"/>
        </w:rPr>
        <w:t xml:space="preserve"> to understand the distribution </w:t>
      </w:r>
      <w:r w:rsidR="00BC0A93">
        <w:rPr>
          <w:sz w:val="24"/>
          <w:szCs w:val="24"/>
        </w:rPr>
        <w:t xml:space="preserve">and trends </w:t>
      </w:r>
      <w:r w:rsidR="00352818">
        <w:rPr>
          <w:sz w:val="24"/>
          <w:szCs w:val="24"/>
        </w:rPr>
        <w:t xml:space="preserve">of fish </w:t>
      </w:r>
      <w:r w:rsidR="00BC0A93">
        <w:rPr>
          <w:sz w:val="24"/>
          <w:szCs w:val="24"/>
        </w:rPr>
        <w:t xml:space="preserve">populations </w:t>
      </w:r>
      <w:r w:rsidR="00352818">
        <w:rPr>
          <w:sz w:val="24"/>
          <w:szCs w:val="24"/>
        </w:rPr>
        <w:t>in the coastal ocean</w:t>
      </w:r>
      <w:r w:rsidR="00C4452B">
        <w:rPr>
          <w:sz w:val="24"/>
          <w:szCs w:val="24"/>
        </w:rPr>
        <w:t>.</w:t>
      </w:r>
    </w:p>
    <w:p w14:paraId="5ACFB92D" w14:textId="6412ACB8" w:rsidR="00693754" w:rsidRDefault="00693754">
      <w:pPr>
        <w:spacing w:line="480" w:lineRule="auto"/>
        <w:rPr>
          <w:b/>
          <w:sz w:val="24"/>
          <w:szCs w:val="24"/>
        </w:rPr>
      </w:pPr>
    </w:p>
    <w:p w14:paraId="6DFFCA43" w14:textId="77777777" w:rsidR="00693754" w:rsidRDefault="00857654">
      <w:pPr>
        <w:spacing w:line="480" w:lineRule="auto"/>
        <w:rPr>
          <w:b/>
          <w:sz w:val="24"/>
          <w:szCs w:val="24"/>
        </w:rPr>
      </w:pPr>
      <w:r>
        <w:lastRenderedPageBreak/>
        <w:br w:type="page"/>
      </w:r>
    </w:p>
    <w:p w14:paraId="08FF6128" w14:textId="77777777" w:rsidR="00693754" w:rsidRDefault="00857654">
      <w:pPr>
        <w:spacing w:line="480" w:lineRule="auto"/>
        <w:rPr>
          <w:b/>
          <w:sz w:val="24"/>
          <w:szCs w:val="24"/>
        </w:rPr>
      </w:pPr>
      <w:r>
        <w:rPr>
          <w:b/>
          <w:sz w:val="24"/>
          <w:szCs w:val="24"/>
        </w:rPr>
        <w:lastRenderedPageBreak/>
        <w:t>Introduction</w:t>
      </w:r>
    </w:p>
    <w:p w14:paraId="483EF5E6" w14:textId="735DDC57" w:rsidR="00693754" w:rsidRDefault="00857654">
      <w:pPr>
        <w:spacing w:line="480" w:lineRule="auto"/>
        <w:ind w:firstLine="720"/>
        <w:rPr>
          <w:sz w:val="24"/>
          <w:szCs w:val="24"/>
        </w:rPr>
      </w:pPr>
      <w:r>
        <w:rPr>
          <w:sz w:val="24"/>
          <w:szCs w:val="24"/>
        </w:rPr>
        <w:t xml:space="preserve">There is significant interest among federal, state, academic and private research scientists in developing new fishery-independent sampling systems to assist resource managers. Fisheries based applications for gliders to date have been </w:t>
      </w:r>
      <w:proofErr w:type="gramStart"/>
      <w:r>
        <w:rPr>
          <w:sz w:val="24"/>
          <w:szCs w:val="24"/>
        </w:rPr>
        <w:t>exploratory, but</w:t>
      </w:r>
      <w:proofErr w:type="gramEnd"/>
      <w:r>
        <w:rPr>
          <w:sz w:val="24"/>
          <w:szCs w:val="24"/>
        </w:rPr>
        <w:t xml:space="preserve"> are </w:t>
      </w:r>
      <w:r w:rsidR="00BC0A93">
        <w:rPr>
          <w:sz w:val="24"/>
          <w:szCs w:val="24"/>
        </w:rPr>
        <w:t xml:space="preserve">rapidly </w:t>
      </w:r>
      <w:r>
        <w:rPr>
          <w:sz w:val="24"/>
          <w:szCs w:val="24"/>
        </w:rPr>
        <w:t xml:space="preserve">evolving. In recent years, three types of acoustic sensors have been incorporated that can provide data directly applicable to fisheries assessments: passive acoustic recorders, acoustic telemetry receivers, and </w:t>
      </w:r>
      <w:proofErr w:type="spellStart"/>
      <w:r>
        <w:rPr>
          <w:sz w:val="24"/>
          <w:szCs w:val="24"/>
        </w:rPr>
        <w:t>echosounders</w:t>
      </w:r>
      <w:proofErr w:type="spellEnd"/>
      <w:r>
        <w:rPr>
          <w:sz w:val="24"/>
          <w:szCs w:val="24"/>
        </w:rPr>
        <w:t xml:space="preserve">. By demonstrating the utility of these data and the cost efficiency of utilizing gliders to obtain them, these sensors can become part of the broader </w:t>
      </w:r>
      <w:r w:rsidR="007C1C22">
        <w:rPr>
          <w:sz w:val="24"/>
          <w:szCs w:val="24"/>
        </w:rPr>
        <w:t xml:space="preserve">ocean </w:t>
      </w:r>
      <w:r>
        <w:rPr>
          <w:sz w:val="24"/>
          <w:szCs w:val="24"/>
        </w:rPr>
        <w:t>observing infrastructure.</w:t>
      </w:r>
    </w:p>
    <w:p w14:paraId="326C6580" w14:textId="0A16C897" w:rsidR="00693754" w:rsidRDefault="00857654">
      <w:pPr>
        <w:spacing w:line="480" w:lineRule="auto"/>
        <w:ind w:firstLine="720"/>
        <w:rPr>
          <w:sz w:val="24"/>
          <w:szCs w:val="24"/>
        </w:rPr>
      </w:pPr>
      <w:r>
        <w:rPr>
          <w:sz w:val="24"/>
          <w:szCs w:val="24"/>
        </w:rPr>
        <w:t>Autonomous underwater gliders are robust, proven platforms designed for water</w:t>
      </w:r>
      <w:r w:rsidR="00954C57">
        <w:rPr>
          <w:sz w:val="24"/>
          <w:szCs w:val="24"/>
        </w:rPr>
        <w:t xml:space="preserve"> </w:t>
      </w:r>
      <w:r>
        <w:rPr>
          <w:sz w:val="24"/>
          <w:szCs w:val="24"/>
        </w:rPr>
        <w:t xml:space="preserve">column data collection. In typical use, gliders profile from the surface to depth repeatedly using buoyancy and attitude adjustments to propel themselves at horizontal speeds of 0.7 to 1 km/h (Rudnick et al. 2004). They stay deployed for weeks to months at a time, traversing 100s of km, working when and where it can often be impractical for shipboard operations due to weather limitations. They come to the surface several times a day at </w:t>
      </w:r>
      <w:proofErr w:type="gramStart"/>
      <w:r>
        <w:rPr>
          <w:sz w:val="24"/>
          <w:szCs w:val="24"/>
        </w:rPr>
        <w:t>user controlled</w:t>
      </w:r>
      <w:proofErr w:type="gramEnd"/>
      <w:r>
        <w:rPr>
          <w:sz w:val="24"/>
          <w:szCs w:val="24"/>
        </w:rPr>
        <w:t xml:space="preserve"> intervals to obtain GPS positions, transmit the data being collected, and receive any commands the user deems necessary. Originally designed to efficiently collect water column density data, they are increasingly being incorporated into the national </w:t>
      </w:r>
      <w:r w:rsidR="00AC44C2">
        <w:rPr>
          <w:sz w:val="24"/>
          <w:szCs w:val="24"/>
        </w:rPr>
        <w:t xml:space="preserve">ocean </w:t>
      </w:r>
      <w:r>
        <w:rPr>
          <w:sz w:val="24"/>
          <w:szCs w:val="24"/>
        </w:rPr>
        <w:t xml:space="preserve">observing system backbone </w:t>
      </w:r>
      <w:r w:rsidR="007C1C22">
        <w:rPr>
          <w:sz w:val="24"/>
          <w:szCs w:val="24"/>
        </w:rPr>
        <w:t xml:space="preserve">to constrain data-assimilative ocean models </w:t>
      </w:r>
      <w:r>
        <w:rPr>
          <w:sz w:val="24"/>
          <w:szCs w:val="24"/>
        </w:rPr>
        <w:t xml:space="preserve">(IOOS 2014, </w:t>
      </w:r>
      <w:proofErr w:type="spellStart"/>
      <w:r>
        <w:rPr>
          <w:sz w:val="24"/>
          <w:szCs w:val="24"/>
        </w:rPr>
        <w:t>Testor</w:t>
      </w:r>
      <w:proofErr w:type="spellEnd"/>
      <w:r>
        <w:rPr>
          <w:sz w:val="24"/>
          <w:szCs w:val="24"/>
        </w:rPr>
        <w:t xml:space="preserve"> et al, 2009).  Sustained glider operations, with nearly continuous coverage in regions such as southern California have by now lasted over a decade (Johnston and Rudnick, 2015).</w:t>
      </w:r>
    </w:p>
    <w:p w14:paraId="037EBD64" w14:textId="3DB5FBEE" w:rsidR="00693754" w:rsidRDefault="00857654">
      <w:pPr>
        <w:spacing w:line="480" w:lineRule="auto"/>
        <w:ind w:firstLine="720"/>
        <w:rPr>
          <w:sz w:val="24"/>
          <w:szCs w:val="24"/>
        </w:rPr>
      </w:pPr>
      <w:r>
        <w:rPr>
          <w:sz w:val="24"/>
          <w:szCs w:val="24"/>
        </w:rPr>
        <w:lastRenderedPageBreak/>
        <w:t xml:space="preserve">The purpose of this project was to integrate and simultaneously test three complementary acoustic technologies </w:t>
      </w:r>
      <w:r w:rsidR="00150950">
        <w:rPr>
          <w:sz w:val="24"/>
          <w:szCs w:val="24"/>
        </w:rPr>
        <w:t>to assess fish abundance</w:t>
      </w:r>
      <w:r>
        <w:rPr>
          <w:sz w:val="24"/>
          <w:szCs w:val="24"/>
        </w:rPr>
        <w:t xml:space="preserve"> using an underwater glider. By adding these sensors to gliders</w:t>
      </w:r>
      <w:r w:rsidR="00352818">
        <w:rPr>
          <w:sz w:val="24"/>
          <w:szCs w:val="24"/>
        </w:rPr>
        <w:t>,</w:t>
      </w:r>
      <w:r>
        <w:rPr>
          <w:sz w:val="24"/>
          <w:szCs w:val="24"/>
        </w:rPr>
        <w:t xml:space="preserve"> fisheries independent data can be collected that complements ongoing research and assessment surveys conducted by federal and regional management agencies. To demonstrate the utility of this approach, we selected a test area, tagged fish, seasonally deployed the glider in the region, and moored acoustic receivers and passive acoustic recorders in the same region for comparison purposes. </w:t>
      </w:r>
    </w:p>
    <w:p w14:paraId="2718AE3A" w14:textId="1AEE4B89" w:rsidR="00352818" w:rsidRDefault="00857654">
      <w:pPr>
        <w:spacing w:line="480" w:lineRule="auto"/>
        <w:ind w:firstLine="720"/>
        <w:rPr>
          <w:sz w:val="24"/>
          <w:szCs w:val="24"/>
        </w:rPr>
      </w:pPr>
      <w:r>
        <w:rPr>
          <w:sz w:val="24"/>
          <w:szCs w:val="24"/>
        </w:rPr>
        <w:t xml:space="preserve">Acoustic telemetry is </w:t>
      </w:r>
      <w:r w:rsidR="00A31244">
        <w:rPr>
          <w:sz w:val="24"/>
          <w:szCs w:val="24"/>
        </w:rPr>
        <w:t xml:space="preserve">the most </w:t>
      </w:r>
      <w:r>
        <w:rPr>
          <w:sz w:val="24"/>
          <w:szCs w:val="24"/>
        </w:rPr>
        <w:t xml:space="preserve">widely used </w:t>
      </w:r>
      <w:r w:rsidR="00A31244">
        <w:rPr>
          <w:sz w:val="24"/>
          <w:szCs w:val="24"/>
        </w:rPr>
        <w:t xml:space="preserve">technology for </w:t>
      </w:r>
      <w:r>
        <w:rPr>
          <w:sz w:val="24"/>
          <w:szCs w:val="24"/>
        </w:rPr>
        <w:t xml:space="preserve">tracking </w:t>
      </w:r>
      <w:r w:rsidR="00A31244">
        <w:rPr>
          <w:sz w:val="24"/>
          <w:szCs w:val="24"/>
        </w:rPr>
        <w:t xml:space="preserve">in the marine realm (Hussey et al. 2015).  </w:t>
      </w:r>
      <w:r w:rsidR="00C73A19">
        <w:rPr>
          <w:sz w:val="24"/>
          <w:szCs w:val="24"/>
        </w:rPr>
        <w:t>With p</w:t>
      </w:r>
      <w:r w:rsidR="00C73A19" w:rsidRPr="00C73A19">
        <w:rPr>
          <w:sz w:val="24"/>
          <w:szCs w:val="24"/>
        </w:rPr>
        <w:t>assive acoustic tracking</w:t>
      </w:r>
      <w:r w:rsidR="00C73A19">
        <w:rPr>
          <w:sz w:val="24"/>
          <w:szCs w:val="24"/>
        </w:rPr>
        <w:t>, which</w:t>
      </w:r>
      <w:r w:rsidR="00C73A19" w:rsidRPr="00C73A19">
        <w:rPr>
          <w:sz w:val="24"/>
          <w:szCs w:val="24"/>
        </w:rPr>
        <w:t xml:space="preserve"> is now the most common detection method (</w:t>
      </w:r>
      <w:proofErr w:type="spellStart"/>
      <w:r w:rsidR="00C73A19">
        <w:rPr>
          <w:sz w:val="24"/>
          <w:szCs w:val="24"/>
        </w:rPr>
        <w:t>Heupel</w:t>
      </w:r>
      <w:proofErr w:type="spellEnd"/>
      <w:r w:rsidR="00C73A19">
        <w:rPr>
          <w:sz w:val="24"/>
          <w:szCs w:val="24"/>
        </w:rPr>
        <w:t xml:space="preserve"> et al. 2006</w:t>
      </w:r>
      <w:r w:rsidR="00C73A19" w:rsidRPr="00C73A19">
        <w:rPr>
          <w:sz w:val="24"/>
          <w:szCs w:val="24"/>
        </w:rPr>
        <w:t>)</w:t>
      </w:r>
      <w:r w:rsidR="00150950">
        <w:rPr>
          <w:sz w:val="24"/>
          <w:szCs w:val="24"/>
        </w:rPr>
        <w:t>,</w:t>
      </w:r>
      <w:r w:rsidR="00C73A19" w:rsidRPr="00C73A19">
        <w:rPr>
          <w:sz w:val="24"/>
          <w:szCs w:val="24"/>
        </w:rPr>
        <w:t xml:space="preserve"> </w:t>
      </w:r>
      <w:r w:rsidR="00C73A19">
        <w:rPr>
          <w:sz w:val="24"/>
          <w:szCs w:val="24"/>
        </w:rPr>
        <w:t>s</w:t>
      </w:r>
      <w:r w:rsidR="00C73A19" w:rsidRPr="00C73A19">
        <w:rPr>
          <w:sz w:val="24"/>
          <w:szCs w:val="24"/>
        </w:rPr>
        <w:t>ubmersible receivers with omnidirectional hydrophones</w:t>
      </w:r>
      <w:r w:rsidR="00C73A19">
        <w:rPr>
          <w:sz w:val="24"/>
          <w:szCs w:val="24"/>
        </w:rPr>
        <w:t xml:space="preserve"> are deployed and constantly monitoring for</w:t>
      </w:r>
      <w:r w:rsidR="00C73A19" w:rsidRPr="00C73A19">
        <w:rPr>
          <w:sz w:val="24"/>
          <w:szCs w:val="24"/>
        </w:rPr>
        <w:t xml:space="preserve"> signal</w:t>
      </w:r>
      <w:r w:rsidR="00C73A19">
        <w:rPr>
          <w:sz w:val="24"/>
          <w:szCs w:val="24"/>
        </w:rPr>
        <w:t>s from tagged fish</w:t>
      </w:r>
      <w:r w:rsidR="00C73A19" w:rsidRPr="00C73A19">
        <w:rPr>
          <w:sz w:val="24"/>
          <w:szCs w:val="24"/>
        </w:rPr>
        <w:t xml:space="preserve"> within range of a receiver</w:t>
      </w:r>
      <w:r w:rsidR="00C73A19">
        <w:rPr>
          <w:sz w:val="24"/>
          <w:szCs w:val="24"/>
        </w:rPr>
        <w:t>.  Detection data includes the</w:t>
      </w:r>
      <w:r w:rsidR="00C73A19" w:rsidRPr="00C73A19">
        <w:rPr>
          <w:sz w:val="24"/>
          <w:szCs w:val="24"/>
        </w:rPr>
        <w:t xml:space="preserve"> transmitter</w:t>
      </w:r>
      <w:r w:rsidR="00C73A19">
        <w:rPr>
          <w:sz w:val="24"/>
          <w:szCs w:val="24"/>
        </w:rPr>
        <w:t>’s</w:t>
      </w:r>
      <w:r w:rsidR="00C73A19" w:rsidRPr="00C73A19">
        <w:rPr>
          <w:sz w:val="24"/>
          <w:szCs w:val="24"/>
        </w:rPr>
        <w:t xml:space="preserve"> identity</w:t>
      </w:r>
      <w:r w:rsidR="00C73A19">
        <w:rPr>
          <w:sz w:val="24"/>
          <w:szCs w:val="24"/>
        </w:rPr>
        <w:t>,</w:t>
      </w:r>
      <w:r w:rsidR="00150950">
        <w:rPr>
          <w:sz w:val="24"/>
          <w:szCs w:val="24"/>
        </w:rPr>
        <w:t xml:space="preserve"> </w:t>
      </w:r>
      <w:r w:rsidR="00C73A19" w:rsidRPr="00C73A19">
        <w:rPr>
          <w:sz w:val="24"/>
          <w:szCs w:val="24"/>
        </w:rPr>
        <w:t xml:space="preserve">date and time of detection, and any additional sensor data built into the tag such as temperature, pressure, or acceleration. Detection ranges vary depending on depth, ambient noise, habitat (i.e., barriers to sound), and environment, ranging from 100 m in high relief habitats (Selby </w:t>
      </w:r>
      <w:r w:rsidR="00C73A19" w:rsidRPr="00C73A19">
        <w:rPr>
          <w:i/>
          <w:sz w:val="24"/>
          <w:szCs w:val="24"/>
        </w:rPr>
        <w:t>et al</w:t>
      </w:r>
      <w:r w:rsidR="00C73A19" w:rsidRPr="00C73A19">
        <w:rPr>
          <w:sz w:val="24"/>
          <w:szCs w:val="24"/>
        </w:rPr>
        <w:t>., 2016) to 400 m or more in coastal habitats (</w:t>
      </w:r>
      <w:proofErr w:type="spellStart"/>
      <w:r w:rsidR="00C73A19" w:rsidRPr="00C73A19">
        <w:rPr>
          <w:sz w:val="24"/>
          <w:szCs w:val="24"/>
        </w:rPr>
        <w:t>Lowerre</w:t>
      </w:r>
      <w:proofErr w:type="spellEnd"/>
      <w:r w:rsidR="00C73A19" w:rsidRPr="00C73A19">
        <w:rPr>
          <w:sz w:val="24"/>
          <w:szCs w:val="24"/>
        </w:rPr>
        <w:t xml:space="preserve">-Barbieri </w:t>
      </w:r>
      <w:r w:rsidR="00C73A19" w:rsidRPr="00C73A19">
        <w:rPr>
          <w:i/>
          <w:sz w:val="24"/>
          <w:szCs w:val="24"/>
        </w:rPr>
        <w:t>et al</w:t>
      </w:r>
      <w:r w:rsidR="00C73A19" w:rsidRPr="00C73A19">
        <w:rPr>
          <w:sz w:val="24"/>
          <w:szCs w:val="24"/>
        </w:rPr>
        <w:t>., 2016).</w:t>
      </w:r>
      <w:r w:rsidR="00C73A19">
        <w:rPr>
          <w:sz w:val="24"/>
          <w:szCs w:val="24"/>
        </w:rPr>
        <w:t xml:space="preserve"> </w:t>
      </w:r>
      <w:r w:rsidR="00445CAF">
        <w:rPr>
          <w:sz w:val="24"/>
          <w:szCs w:val="24"/>
        </w:rPr>
        <w:t xml:space="preserve"> </w:t>
      </w:r>
      <w:r w:rsidR="00C73A19">
        <w:rPr>
          <w:sz w:val="24"/>
          <w:szCs w:val="24"/>
        </w:rPr>
        <w:t xml:space="preserve">However, there is increasing interest in </w:t>
      </w:r>
      <w:r w:rsidR="00445CAF">
        <w:rPr>
          <w:sz w:val="24"/>
          <w:szCs w:val="24"/>
        </w:rPr>
        <w:t>mobile platforms such as AUVs (Oliver et. al. 2013)</w:t>
      </w:r>
      <w:r w:rsidR="00CA539D">
        <w:rPr>
          <w:sz w:val="24"/>
          <w:szCs w:val="24"/>
        </w:rPr>
        <w:t>,</w:t>
      </w:r>
      <w:r w:rsidR="00F6492F">
        <w:rPr>
          <w:sz w:val="24"/>
          <w:szCs w:val="24"/>
        </w:rPr>
        <w:t xml:space="preserve"> which allow for detections in areas difficult to monitor with </w:t>
      </w:r>
      <w:r w:rsidR="00CA539D">
        <w:rPr>
          <w:sz w:val="24"/>
          <w:szCs w:val="24"/>
        </w:rPr>
        <w:t xml:space="preserve">fixed </w:t>
      </w:r>
      <w:r w:rsidR="00150950">
        <w:rPr>
          <w:sz w:val="24"/>
          <w:szCs w:val="24"/>
        </w:rPr>
        <w:t>receivers</w:t>
      </w:r>
      <w:r w:rsidR="00445CAF">
        <w:rPr>
          <w:sz w:val="24"/>
          <w:szCs w:val="24"/>
        </w:rPr>
        <w:t xml:space="preserve">.  Tags are most commonly attached to animals through surgical </w:t>
      </w:r>
      <w:r w:rsidR="00352818">
        <w:rPr>
          <w:sz w:val="24"/>
          <w:szCs w:val="24"/>
        </w:rPr>
        <w:t>implantation</w:t>
      </w:r>
      <w:r w:rsidR="00445CAF">
        <w:rPr>
          <w:sz w:val="24"/>
          <w:szCs w:val="24"/>
        </w:rPr>
        <w:t xml:space="preserve"> in the body cavity (</w:t>
      </w:r>
      <w:r w:rsidR="00CA539D">
        <w:rPr>
          <w:sz w:val="24"/>
          <w:szCs w:val="24"/>
        </w:rPr>
        <w:t>Cooke et al. 2010</w:t>
      </w:r>
      <w:r w:rsidR="00445CAF">
        <w:rPr>
          <w:sz w:val="24"/>
          <w:szCs w:val="24"/>
        </w:rPr>
        <w:t xml:space="preserve">), but external attachment is also </w:t>
      </w:r>
      <w:r w:rsidR="00CA539D">
        <w:rPr>
          <w:sz w:val="24"/>
          <w:szCs w:val="24"/>
        </w:rPr>
        <w:t>used</w:t>
      </w:r>
      <w:r w:rsidR="00445CAF">
        <w:rPr>
          <w:sz w:val="24"/>
          <w:szCs w:val="24"/>
        </w:rPr>
        <w:t>.  Each tag is coded so that individual fish can be tracked and often tags are fitted with additional sensors, such as temperature or pressure (for depth)</w:t>
      </w:r>
      <w:r w:rsidR="00346092">
        <w:rPr>
          <w:sz w:val="24"/>
          <w:szCs w:val="24"/>
        </w:rPr>
        <w:t xml:space="preserve">.  Data from </w:t>
      </w:r>
      <w:r w:rsidR="00346092">
        <w:rPr>
          <w:sz w:val="24"/>
          <w:szCs w:val="24"/>
        </w:rPr>
        <w:lastRenderedPageBreak/>
        <w:t>acoustic t</w:t>
      </w:r>
      <w:r w:rsidR="007C1C22">
        <w:rPr>
          <w:sz w:val="24"/>
          <w:szCs w:val="24"/>
        </w:rPr>
        <w:t>elemetry</w:t>
      </w:r>
      <w:r w:rsidR="00346092">
        <w:rPr>
          <w:sz w:val="24"/>
          <w:szCs w:val="24"/>
        </w:rPr>
        <w:t xml:space="preserve"> have been used to inform a wide range of processes important to fisheries management, including stock structure, </w:t>
      </w:r>
      <w:r w:rsidR="00AC44C2">
        <w:rPr>
          <w:sz w:val="24"/>
          <w:szCs w:val="24"/>
        </w:rPr>
        <w:t xml:space="preserve">natal homing, </w:t>
      </w:r>
      <w:r w:rsidR="007C1C22">
        <w:rPr>
          <w:sz w:val="24"/>
          <w:szCs w:val="24"/>
        </w:rPr>
        <w:t xml:space="preserve">spread of </w:t>
      </w:r>
      <w:r w:rsidR="00346092">
        <w:rPr>
          <w:sz w:val="24"/>
          <w:szCs w:val="24"/>
        </w:rPr>
        <w:t>invasive species, the efficacy of MPAs, spawning frequency and mortality</w:t>
      </w:r>
      <w:r w:rsidR="00F6492F">
        <w:rPr>
          <w:sz w:val="24"/>
          <w:szCs w:val="24"/>
        </w:rPr>
        <w:t xml:space="preserve"> </w:t>
      </w:r>
      <w:r>
        <w:rPr>
          <w:sz w:val="24"/>
          <w:szCs w:val="24"/>
        </w:rPr>
        <w:t xml:space="preserve">(Young et al., 2013, Hernandez et al., 2013, </w:t>
      </w:r>
      <w:proofErr w:type="spellStart"/>
      <w:r>
        <w:rPr>
          <w:sz w:val="24"/>
          <w:szCs w:val="24"/>
        </w:rPr>
        <w:t>Lowerre</w:t>
      </w:r>
      <w:proofErr w:type="spellEnd"/>
      <w:r>
        <w:rPr>
          <w:sz w:val="24"/>
          <w:szCs w:val="24"/>
        </w:rPr>
        <w:t>-Barbieri et al., 2014</w:t>
      </w:r>
      <w:r w:rsidR="00150950">
        <w:rPr>
          <w:sz w:val="24"/>
          <w:szCs w:val="24"/>
        </w:rPr>
        <w:t xml:space="preserve">, </w:t>
      </w:r>
      <w:proofErr w:type="spellStart"/>
      <w:r w:rsidR="00003EE8">
        <w:rPr>
          <w:sz w:val="24"/>
          <w:szCs w:val="24"/>
        </w:rPr>
        <w:t>Lowerre</w:t>
      </w:r>
      <w:proofErr w:type="spellEnd"/>
      <w:r w:rsidR="00003EE8">
        <w:rPr>
          <w:sz w:val="24"/>
          <w:szCs w:val="24"/>
        </w:rPr>
        <w:t xml:space="preserve">-Barbieri et al. 2016; </w:t>
      </w:r>
      <w:proofErr w:type="spellStart"/>
      <w:r>
        <w:rPr>
          <w:sz w:val="24"/>
          <w:szCs w:val="24"/>
        </w:rPr>
        <w:t>Crossin</w:t>
      </w:r>
      <w:proofErr w:type="spellEnd"/>
      <w:r>
        <w:rPr>
          <w:sz w:val="24"/>
          <w:szCs w:val="24"/>
        </w:rPr>
        <w:t xml:space="preserve"> et al. 2017).   </w:t>
      </w:r>
    </w:p>
    <w:p w14:paraId="60ECA347" w14:textId="4DF28821" w:rsidR="00693754" w:rsidRDefault="00857654">
      <w:pPr>
        <w:spacing w:line="480" w:lineRule="auto"/>
        <w:ind w:firstLine="720"/>
        <w:rPr>
          <w:sz w:val="24"/>
          <w:szCs w:val="24"/>
        </w:rPr>
      </w:pPr>
      <w:r>
        <w:rPr>
          <w:sz w:val="24"/>
          <w:szCs w:val="24"/>
        </w:rPr>
        <w:t xml:space="preserve">The use of passive acoustic monitoring (PAM) to </w:t>
      </w:r>
      <w:r w:rsidR="00AC44C2">
        <w:rPr>
          <w:sz w:val="24"/>
          <w:szCs w:val="24"/>
        </w:rPr>
        <w:t>detect</w:t>
      </w:r>
      <w:r>
        <w:rPr>
          <w:sz w:val="24"/>
          <w:szCs w:val="24"/>
        </w:rPr>
        <w:t xml:space="preserve"> </w:t>
      </w:r>
      <w:proofErr w:type="spellStart"/>
      <w:r>
        <w:rPr>
          <w:sz w:val="24"/>
          <w:szCs w:val="24"/>
        </w:rPr>
        <w:t>soniferous</w:t>
      </w:r>
      <w:proofErr w:type="spellEnd"/>
      <w:r>
        <w:rPr>
          <w:sz w:val="24"/>
          <w:szCs w:val="24"/>
        </w:rPr>
        <w:t xml:space="preserve"> fish </w:t>
      </w:r>
      <w:r w:rsidR="00AC44C2">
        <w:rPr>
          <w:sz w:val="24"/>
          <w:szCs w:val="24"/>
        </w:rPr>
        <w:t>and map spawning habitat (</w:t>
      </w:r>
      <w:proofErr w:type="spellStart"/>
      <w:ins w:id="10" w:author="David Mann" w:date="2018-05-19T07:13:00Z">
        <w:r w:rsidR="003727AB">
          <w:rPr>
            <w:sz w:val="24"/>
            <w:szCs w:val="24"/>
          </w:rPr>
          <w:t>Luczkovich</w:t>
        </w:r>
        <w:proofErr w:type="spellEnd"/>
        <w:r w:rsidR="003727AB">
          <w:rPr>
            <w:sz w:val="24"/>
            <w:szCs w:val="24"/>
          </w:rPr>
          <w:t xml:space="preserve"> et al.</w:t>
        </w:r>
      </w:ins>
      <w:ins w:id="11" w:author="David Mann" w:date="2018-05-19T07:14:00Z">
        <w:r w:rsidR="00C66402">
          <w:rPr>
            <w:sz w:val="24"/>
            <w:szCs w:val="24"/>
          </w:rPr>
          <w:t xml:space="preserve"> 2008, </w:t>
        </w:r>
      </w:ins>
      <w:r w:rsidR="00AC44C2">
        <w:rPr>
          <w:sz w:val="24"/>
          <w:szCs w:val="24"/>
        </w:rPr>
        <w:t xml:space="preserve">Walters et al. 2009; Ricci et al. 2017) </w:t>
      </w:r>
      <w:r>
        <w:rPr>
          <w:sz w:val="24"/>
          <w:szCs w:val="24"/>
        </w:rPr>
        <w:t xml:space="preserve">has been well demonstrated.  Red grouper </w:t>
      </w:r>
      <w:proofErr w:type="gramStart"/>
      <w:r>
        <w:rPr>
          <w:sz w:val="24"/>
          <w:szCs w:val="24"/>
        </w:rPr>
        <w:t>produce</w:t>
      </w:r>
      <w:proofErr w:type="gramEnd"/>
      <w:r>
        <w:rPr>
          <w:sz w:val="24"/>
          <w:szCs w:val="24"/>
        </w:rPr>
        <w:t xml:space="preserve"> a distinctive species-specific sound throughout the day and night (Nelson et al., 2011, Wall et al., 2014). We have used an array of fixed passive acoustic recorders and recorders on gliders to study the distribution of red grouper sounds produced by other fishes over very large spatial scales (Wall, 2012).  These efforts have resulted in spatial and temporal maps of grouper and a number of other fishes.  In essence, the sounds produced by red grouper act as a tag to indicate their presence.</w:t>
      </w:r>
    </w:p>
    <w:p w14:paraId="7140BD3F" w14:textId="77777777" w:rsidR="00693754" w:rsidRDefault="00857654">
      <w:pPr>
        <w:spacing w:line="480" w:lineRule="auto"/>
        <w:ind w:firstLine="720"/>
        <w:rPr>
          <w:sz w:val="24"/>
          <w:szCs w:val="24"/>
        </w:rPr>
      </w:pPr>
      <w:r>
        <w:rPr>
          <w:sz w:val="24"/>
          <w:szCs w:val="24"/>
        </w:rPr>
        <w:t xml:space="preserve">Fishery </w:t>
      </w:r>
      <w:proofErr w:type="spellStart"/>
      <w:r>
        <w:rPr>
          <w:sz w:val="24"/>
          <w:szCs w:val="24"/>
        </w:rPr>
        <w:t>echosounders</w:t>
      </w:r>
      <w:proofErr w:type="spellEnd"/>
      <w:r>
        <w:rPr>
          <w:sz w:val="24"/>
          <w:szCs w:val="24"/>
        </w:rPr>
        <w:t xml:space="preserve"> have been used to survey biological components of the marine ecosystem from the smallest plankton to the largest fish. Using rapid transmissions of high-frequency sound (&gt;38 kHz), </w:t>
      </w:r>
      <w:proofErr w:type="spellStart"/>
      <w:r>
        <w:rPr>
          <w:sz w:val="24"/>
          <w:szCs w:val="24"/>
        </w:rPr>
        <w:t>echosounders</w:t>
      </w:r>
      <w:proofErr w:type="spellEnd"/>
      <w:r>
        <w:rPr>
          <w:sz w:val="24"/>
          <w:szCs w:val="24"/>
        </w:rPr>
        <w:t xml:space="preserve"> detect reflections of particles and animals in the water column. When deployed from research vessels, surveys can cover large areas mapping the distribution of biomass throughout the water column over a continuum of spatial scales (cm to km). Adapting </w:t>
      </w:r>
      <w:proofErr w:type="spellStart"/>
      <w:r>
        <w:rPr>
          <w:sz w:val="24"/>
          <w:szCs w:val="24"/>
        </w:rPr>
        <w:t>echosounders</w:t>
      </w:r>
      <w:proofErr w:type="spellEnd"/>
      <w:r>
        <w:rPr>
          <w:sz w:val="24"/>
          <w:szCs w:val="24"/>
        </w:rPr>
        <w:t xml:space="preserve"> for use in autonomous platforms like ocean gliders is relatively new (</w:t>
      </w:r>
      <w:proofErr w:type="spellStart"/>
      <w:r>
        <w:rPr>
          <w:sz w:val="24"/>
          <w:szCs w:val="24"/>
        </w:rPr>
        <w:t>Guihan</w:t>
      </w:r>
      <w:proofErr w:type="spellEnd"/>
      <w:r>
        <w:rPr>
          <w:sz w:val="24"/>
          <w:szCs w:val="24"/>
        </w:rPr>
        <w:t xml:space="preserve"> et al. 2014, Moline et al. 2015, Taylor and </w:t>
      </w:r>
      <w:proofErr w:type="spellStart"/>
      <w:r>
        <w:rPr>
          <w:sz w:val="24"/>
          <w:szCs w:val="24"/>
        </w:rPr>
        <w:t>Lembke</w:t>
      </w:r>
      <w:proofErr w:type="spellEnd"/>
      <w:r>
        <w:rPr>
          <w:sz w:val="24"/>
          <w:szCs w:val="24"/>
        </w:rPr>
        <w:t xml:space="preserve"> 2017). New small-size, low power </w:t>
      </w:r>
      <w:proofErr w:type="spellStart"/>
      <w:r>
        <w:rPr>
          <w:sz w:val="24"/>
          <w:szCs w:val="24"/>
        </w:rPr>
        <w:t>echosounders</w:t>
      </w:r>
      <w:proofErr w:type="spellEnd"/>
      <w:r>
        <w:rPr>
          <w:sz w:val="24"/>
          <w:szCs w:val="24"/>
        </w:rPr>
        <w:t xml:space="preserve"> and miniaturized acquisition computers are now deployed on autonomous underwater </w:t>
      </w:r>
      <w:r>
        <w:rPr>
          <w:sz w:val="24"/>
          <w:szCs w:val="24"/>
        </w:rPr>
        <w:lastRenderedPageBreak/>
        <w:t xml:space="preserve">vehicles for surveying remote areas of the ocean. Electric gliders overcome a few challenges of </w:t>
      </w:r>
      <w:proofErr w:type="spellStart"/>
      <w:r>
        <w:rPr>
          <w:sz w:val="24"/>
          <w:szCs w:val="24"/>
        </w:rPr>
        <w:t>echosounder</w:t>
      </w:r>
      <w:proofErr w:type="spellEnd"/>
      <w:r>
        <w:rPr>
          <w:sz w:val="24"/>
          <w:szCs w:val="24"/>
        </w:rPr>
        <w:t xml:space="preserve"> surveys from large ships, including interference from engine noise that potentially disrupts the behavior of fishes. Gliders can also extend ship-based </w:t>
      </w:r>
      <w:proofErr w:type="spellStart"/>
      <w:r>
        <w:rPr>
          <w:sz w:val="24"/>
          <w:szCs w:val="24"/>
        </w:rPr>
        <w:t>echosounder</w:t>
      </w:r>
      <w:proofErr w:type="spellEnd"/>
      <w:r>
        <w:rPr>
          <w:sz w:val="24"/>
          <w:szCs w:val="24"/>
        </w:rPr>
        <w:t xml:space="preserve"> systems and survey during times of inclement weather. While species identification is not possible with single frequency </w:t>
      </w:r>
      <w:proofErr w:type="spellStart"/>
      <w:r>
        <w:rPr>
          <w:sz w:val="24"/>
          <w:szCs w:val="24"/>
        </w:rPr>
        <w:t>echosounders</w:t>
      </w:r>
      <w:proofErr w:type="spellEnd"/>
      <w:r>
        <w:rPr>
          <w:sz w:val="24"/>
          <w:szCs w:val="24"/>
        </w:rPr>
        <w:t xml:space="preserve"> alone, surveys of acoustic backscatter can provide indicators of biological hotspots to guide additional research. </w:t>
      </w:r>
    </w:p>
    <w:p w14:paraId="5BA90DA6" w14:textId="77777777" w:rsidR="00693754" w:rsidRDefault="00693754">
      <w:pPr>
        <w:spacing w:line="480" w:lineRule="auto"/>
        <w:rPr>
          <w:b/>
          <w:sz w:val="24"/>
          <w:szCs w:val="24"/>
        </w:rPr>
      </w:pPr>
    </w:p>
    <w:p w14:paraId="7F7D8B91" w14:textId="77777777" w:rsidR="00693754" w:rsidRDefault="00857654">
      <w:pPr>
        <w:spacing w:line="480" w:lineRule="auto"/>
        <w:rPr>
          <w:sz w:val="24"/>
          <w:szCs w:val="24"/>
        </w:rPr>
      </w:pPr>
      <w:r>
        <w:rPr>
          <w:b/>
          <w:sz w:val="24"/>
          <w:szCs w:val="24"/>
        </w:rPr>
        <w:t xml:space="preserve">Methods </w:t>
      </w:r>
    </w:p>
    <w:p w14:paraId="0E6039F5" w14:textId="673AEEF7" w:rsidR="00693754" w:rsidRDefault="0081424B">
      <w:pPr>
        <w:spacing w:line="480" w:lineRule="auto"/>
        <w:rPr>
          <w:i/>
          <w:sz w:val="24"/>
          <w:szCs w:val="24"/>
        </w:rPr>
      </w:pPr>
      <w:r>
        <w:rPr>
          <w:i/>
          <w:sz w:val="24"/>
          <w:szCs w:val="24"/>
        </w:rPr>
        <w:t>Study overview</w:t>
      </w:r>
    </w:p>
    <w:p w14:paraId="63DCFF6E" w14:textId="615A5E7E" w:rsidR="0081424B" w:rsidRDefault="0081424B" w:rsidP="0081424B">
      <w:pPr>
        <w:spacing w:line="480" w:lineRule="auto"/>
        <w:ind w:firstLine="720"/>
        <w:rPr>
          <w:sz w:val="24"/>
          <w:szCs w:val="24"/>
        </w:rPr>
      </w:pPr>
      <w:r>
        <w:rPr>
          <w:sz w:val="24"/>
          <w:szCs w:val="24"/>
        </w:rPr>
        <w:t xml:space="preserve">To evaluate the efficacy of using an AUV with acoustic </w:t>
      </w:r>
      <w:commentRangeStart w:id="12"/>
      <w:r w:rsidRPr="00696702">
        <w:rPr>
          <w:sz w:val="24"/>
          <w:szCs w:val="24"/>
          <w:highlight w:val="yellow"/>
        </w:rPr>
        <w:t>sensors to detect fish abundance it was important to choose a glider path which could be standardized as well</w:t>
      </w:r>
      <w:r>
        <w:rPr>
          <w:sz w:val="24"/>
          <w:szCs w:val="24"/>
        </w:rPr>
        <w:t xml:space="preserve"> </w:t>
      </w:r>
      <w:commentRangeEnd w:id="12"/>
      <w:r w:rsidR="002C0705">
        <w:rPr>
          <w:rStyle w:val="CommentReference"/>
        </w:rPr>
        <w:commentReference w:id="12"/>
      </w:r>
      <w:r>
        <w:rPr>
          <w:sz w:val="24"/>
          <w:szCs w:val="24"/>
        </w:rPr>
        <w:t>as additional habitat which could be surveyed.  To</w:t>
      </w:r>
      <w:r w:rsidR="00D54443">
        <w:rPr>
          <w:sz w:val="24"/>
          <w:szCs w:val="24"/>
        </w:rPr>
        <w:t xml:space="preserve"> do so, we chose</w:t>
      </w:r>
      <w:r>
        <w:rPr>
          <w:sz w:val="24"/>
          <w:szCs w:val="24"/>
        </w:rPr>
        <w:t xml:space="preserve"> an area which included </w:t>
      </w:r>
      <w:r w:rsidR="00003EE8">
        <w:rPr>
          <w:sz w:val="24"/>
          <w:szCs w:val="24"/>
        </w:rPr>
        <w:t xml:space="preserve">~70 </w:t>
      </w:r>
      <w:ins w:id="13" w:author="David Mann" w:date="2018-05-18T18:52:00Z">
        <w:r w:rsidR="00484424">
          <w:rPr>
            <w:sz w:val="24"/>
            <w:szCs w:val="24"/>
          </w:rPr>
          <w:t>k</w:t>
        </w:r>
      </w:ins>
      <w:del w:id="14" w:author="David Mann" w:date="2018-05-18T18:52:00Z">
        <w:r w:rsidR="00003EE8" w:rsidDel="00484424">
          <w:rPr>
            <w:sz w:val="24"/>
            <w:szCs w:val="24"/>
          </w:rPr>
          <w:delText>K</w:delText>
        </w:r>
      </w:del>
      <w:r w:rsidR="00003EE8">
        <w:rPr>
          <w:sz w:val="24"/>
          <w:szCs w:val="24"/>
        </w:rPr>
        <w:t xml:space="preserve">m along the </w:t>
      </w:r>
      <w:r w:rsidR="00857654">
        <w:rPr>
          <w:sz w:val="24"/>
          <w:szCs w:val="24"/>
        </w:rPr>
        <w:t>Gulfstream Natural Gas pipeline (GNG</w:t>
      </w:r>
      <w:r w:rsidR="00BF608B">
        <w:rPr>
          <w:sz w:val="24"/>
          <w:szCs w:val="24"/>
        </w:rPr>
        <w:t>P</w:t>
      </w:r>
      <w:r w:rsidR="00857654">
        <w:rPr>
          <w:sz w:val="24"/>
          <w:szCs w:val="24"/>
        </w:rPr>
        <w:t xml:space="preserve">), </w:t>
      </w:r>
      <w:r w:rsidR="00003EE8">
        <w:rPr>
          <w:sz w:val="24"/>
          <w:szCs w:val="24"/>
        </w:rPr>
        <w:t xml:space="preserve">from the 30 </w:t>
      </w:r>
      <w:proofErr w:type="gramStart"/>
      <w:r w:rsidR="00003EE8">
        <w:rPr>
          <w:sz w:val="24"/>
          <w:szCs w:val="24"/>
        </w:rPr>
        <w:t>meter</w:t>
      </w:r>
      <w:proofErr w:type="gramEnd"/>
      <w:r w:rsidR="00003EE8">
        <w:rPr>
          <w:sz w:val="24"/>
          <w:szCs w:val="24"/>
        </w:rPr>
        <w:t xml:space="preserve"> to 50 meter isobaths, as well as further offshore to the shelf break. </w:t>
      </w:r>
      <w:r w:rsidR="00857654">
        <w:rPr>
          <w:sz w:val="24"/>
          <w:szCs w:val="24"/>
        </w:rPr>
        <w:t>The GNG</w:t>
      </w:r>
      <w:r w:rsidR="00BF608B">
        <w:rPr>
          <w:sz w:val="24"/>
          <w:szCs w:val="24"/>
        </w:rPr>
        <w:t>P</w:t>
      </w:r>
      <w:r w:rsidR="00857654">
        <w:rPr>
          <w:sz w:val="24"/>
          <w:szCs w:val="24"/>
        </w:rPr>
        <w:t xml:space="preserve"> originates in the northern Gulf and traverses SE and into Tampa Bay</w:t>
      </w:r>
      <w:r>
        <w:rPr>
          <w:sz w:val="24"/>
          <w:szCs w:val="24"/>
        </w:rPr>
        <w:t xml:space="preserve"> and is known to provide habitat for important bottom fish species (Figure 1)</w:t>
      </w:r>
      <w:r w:rsidR="00857654">
        <w:rPr>
          <w:sz w:val="24"/>
          <w:szCs w:val="24"/>
        </w:rPr>
        <w:t xml:space="preserve">. Its prominence on the bottom varies from being completely covered with sand to sitting up on top of the seabed, with large sections having dredged rock piles lining either side. </w:t>
      </w:r>
      <w:r>
        <w:rPr>
          <w:sz w:val="24"/>
          <w:szCs w:val="24"/>
        </w:rPr>
        <w:t>In addition, there are areas of natural hard bottom in proximity to the pipeline</w:t>
      </w:r>
      <w:r w:rsidR="002C0705">
        <w:rPr>
          <w:sz w:val="24"/>
          <w:szCs w:val="24"/>
        </w:rPr>
        <w:t>, all of which</w:t>
      </w:r>
      <w:r>
        <w:rPr>
          <w:sz w:val="24"/>
          <w:szCs w:val="24"/>
        </w:rPr>
        <w:t xml:space="preserve"> </w:t>
      </w:r>
      <w:del w:id="15" w:author="David Mann" w:date="2018-05-18T18:52:00Z">
        <w:r w:rsidDel="00484424">
          <w:rPr>
            <w:sz w:val="24"/>
            <w:szCs w:val="24"/>
          </w:rPr>
          <w:delText xml:space="preserve">which </w:delText>
        </w:r>
      </w:del>
      <w:r>
        <w:rPr>
          <w:sz w:val="24"/>
          <w:szCs w:val="24"/>
        </w:rPr>
        <w:t>provide ideal habitat for red grouper (</w:t>
      </w:r>
      <w:proofErr w:type="spellStart"/>
      <w:r>
        <w:rPr>
          <w:i/>
          <w:sz w:val="24"/>
          <w:szCs w:val="24"/>
        </w:rPr>
        <w:t>Epinephelus</w:t>
      </w:r>
      <w:proofErr w:type="spellEnd"/>
      <w:r>
        <w:rPr>
          <w:i/>
          <w:sz w:val="24"/>
          <w:szCs w:val="24"/>
        </w:rPr>
        <w:t xml:space="preserve"> </w:t>
      </w:r>
      <w:proofErr w:type="spellStart"/>
      <w:r>
        <w:rPr>
          <w:i/>
          <w:sz w:val="24"/>
          <w:szCs w:val="24"/>
        </w:rPr>
        <w:t>morio</w:t>
      </w:r>
      <w:proofErr w:type="spellEnd"/>
      <w:r>
        <w:rPr>
          <w:sz w:val="24"/>
          <w:szCs w:val="24"/>
        </w:rPr>
        <w:t>) and American red snapper (</w:t>
      </w:r>
      <w:proofErr w:type="spellStart"/>
      <w:r>
        <w:rPr>
          <w:i/>
          <w:sz w:val="24"/>
          <w:szCs w:val="24"/>
        </w:rPr>
        <w:t>Lutjanus</w:t>
      </w:r>
      <w:proofErr w:type="spellEnd"/>
      <w:r>
        <w:rPr>
          <w:i/>
          <w:sz w:val="24"/>
          <w:szCs w:val="24"/>
        </w:rPr>
        <w:t xml:space="preserve"> </w:t>
      </w:r>
      <w:proofErr w:type="spellStart"/>
      <w:r>
        <w:rPr>
          <w:i/>
          <w:sz w:val="24"/>
          <w:szCs w:val="24"/>
        </w:rPr>
        <w:t>campechanus</w:t>
      </w:r>
      <w:proofErr w:type="spellEnd"/>
      <w:r>
        <w:rPr>
          <w:sz w:val="24"/>
          <w:szCs w:val="24"/>
        </w:rPr>
        <w:t>)</w:t>
      </w:r>
      <w:r w:rsidR="00003EE8">
        <w:rPr>
          <w:sz w:val="24"/>
          <w:szCs w:val="24"/>
        </w:rPr>
        <w:t>, our target species</w:t>
      </w:r>
      <w:r>
        <w:rPr>
          <w:sz w:val="24"/>
          <w:szCs w:val="24"/>
        </w:rPr>
        <w:t xml:space="preserve">. These species were chosen because they support important fisheries in the Gulf of Mexico and because they exhibit high site fidelity </w:t>
      </w:r>
      <w:r>
        <w:rPr>
          <w:sz w:val="24"/>
          <w:szCs w:val="24"/>
        </w:rPr>
        <w:lastRenderedPageBreak/>
        <w:t xml:space="preserve">(Coleman et al.2010). Red grouper </w:t>
      </w:r>
      <w:proofErr w:type="gramStart"/>
      <w:r>
        <w:rPr>
          <w:sz w:val="24"/>
          <w:szCs w:val="24"/>
        </w:rPr>
        <w:t>were</w:t>
      </w:r>
      <w:proofErr w:type="gramEnd"/>
      <w:r>
        <w:rPr>
          <w:sz w:val="24"/>
          <w:szCs w:val="24"/>
        </w:rPr>
        <w:t xml:space="preserve"> also targeted because they are known to make distinctive sounds that can be picked up by both fixed and glider-mounted passive acoustic recorders (Nelson et al., 2011; Wall et al., 2012; Wall et al. 2014). Red snapper </w:t>
      </w:r>
      <w:proofErr w:type="gramStart"/>
      <w:r>
        <w:rPr>
          <w:sz w:val="24"/>
          <w:szCs w:val="24"/>
        </w:rPr>
        <w:t>are</w:t>
      </w:r>
      <w:proofErr w:type="gramEnd"/>
      <w:r>
        <w:rPr>
          <w:sz w:val="24"/>
          <w:szCs w:val="24"/>
        </w:rPr>
        <w:t xml:space="preserve"> not known to produce sounds.</w:t>
      </w:r>
    </w:p>
    <w:p w14:paraId="2C42856D" w14:textId="77777777" w:rsidR="00693754" w:rsidRDefault="00693754">
      <w:pPr>
        <w:spacing w:line="480" w:lineRule="auto"/>
        <w:rPr>
          <w:i/>
          <w:sz w:val="24"/>
          <w:szCs w:val="24"/>
        </w:rPr>
      </w:pPr>
    </w:p>
    <w:p w14:paraId="0F057533" w14:textId="77777777" w:rsidR="00693754" w:rsidRDefault="00857654">
      <w:pPr>
        <w:spacing w:line="480" w:lineRule="auto"/>
        <w:rPr>
          <w:sz w:val="24"/>
          <w:szCs w:val="24"/>
        </w:rPr>
      </w:pPr>
      <w:r>
        <w:rPr>
          <w:i/>
          <w:sz w:val="24"/>
          <w:szCs w:val="24"/>
        </w:rPr>
        <w:t>Subsurface Glider</w:t>
      </w:r>
    </w:p>
    <w:p w14:paraId="5F6DEDC2" w14:textId="343BF67A" w:rsidR="00693754" w:rsidRDefault="00857654">
      <w:pPr>
        <w:spacing w:line="480" w:lineRule="auto"/>
        <w:rPr>
          <w:sz w:val="24"/>
          <w:szCs w:val="24"/>
        </w:rPr>
      </w:pPr>
      <w:r>
        <w:rPr>
          <w:sz w:val="24"/>
          <w:szCs w:val="24"/>
        </w:rPr>
        <w:tab/>
        <w:t xml:space="preserve">A Slocum Electric G1 200m glider manufactured by Teledyne Webb Research and owned by the University of South Florida’s College of Marine Science was equipped with a standard alkaline battery pack for each of the four deployments. The intent was for the glider to traverse the pipeline region and loiter in the tagging region. The biggest challenge to this piloting strategy was occasional currents stronger than the glider’s maximum speeds. During the deployments, flight and oceanographic variables were monitored for performance. For these deployments the glider was equipped with a Seabird CTD, </w:t>
      </w:r>
      <w:proofErr w:type="spellStart"/>
      <w:r>
        <w:rPr>
          <w:sz w:val="24"/>
          <w:szCs w:val="24"/>
        </w:rPr>
        <w:t>WETLabs</w:t>
      </w:r>
      <w:proofErr w:type="spellEnd"/>
      <w:r>
        <w:rPr>
          <w:sz w:val="24"/>
          <w:szCs w:val="24"/>
        </w:rPr>
        <w:t xml:space="preserve"> fluorometer (Chlorophyll, CDOM, bb @ 650nm), </w:t>
      </w:r>
      <w:proofErr w:type="spellStart"/>
      <w:r>
        <w:rPr>
          <w:sz w:val="24"/>
          <w:szCs w:val="24"/>
        </w:rPr>
        <w:t>Aaderraa</w:t>
      </w:r>
      <w:proofErr w:type="spellEnd"/>
      <w:r>
        <w:rPr>
          <w:sz w:val="24"/>
          <w:szCs w:val="24"/>
        </w:rPr>
        <w:t xml:space="preserve"> dissolved oxygen </w:t>
      </w:r>
      <w:proofErr w:type="spellStart"/>
      <w:r>
        <w:rPr>
          <w:sz w:val="24"/>
          <w:szCs w:val="24"/>
        </w:rPr>
        <w:t>optode</w:t>
      </w:r>
      <w:proofErr w:type="spellEnd"/>
      <w:r>
        <w:rPr>
          <w:sz w:val="24"/>
          <w:szCs w:val="24"/>
        </w:rPr>
        <w:t xml:space="preserve">, and three acoustic sensors: one or two passive acoustic recorders, a tag telemetry receiver, and a water-column </w:t>
      </w:r>
      <w:proofErr w:type="spellStart"/>
      <w:r>
        <w:rPr>
          <w:sz w:val="24"/>
          <w:szCs w:val="24"/>
        </w:rPr>
        <w:t>echosounder</w:t>
      </w:r>
      <w:proofErr w:type="spellEnd"/>
      <w:r>
        <w:rPr>
          <w:sz w:val="24"/>
          <w:szCs w:val="24"/>
        </w:rPr>
        <w:t xml:space="preserve"> (Figure 2). Acoustic data sets could only be analyzed upon retrieval of the glider, with the exception of confirmation that the </w:t>
      </w:r>
      <w:proofErr w:type="spellStart"/>
      <w:r>
        <w:rPr>
          <w:sz w:val="24"/>
          <w:szCs w:val="24"/>
        </w:rPr>
        <w:t>echosounder</w:t>
      </w:r>
      <w:proofErr w:type="spellEnd"/>
      <w:r>
        <w:rPr>
          <w:sz w:val="24"/>
          <w:szCs w:val="24"/>
        </w:rPr>
        <w:t xml:space="preserve"> was communicating with the glider</w:t>
      </w:r>
      <w:r w:rsidR="005E3501">
        <w:rPr>
          <w:sz w:val="24"/>
          <w:szCs w:val="24"/>
        </w:rPr>
        <w:t xml:space="preserve"> and likely working</w:t>
      </w:r>
      <w:r>
        <w:rPr>
          <w:sz w:val="24"/>
          <w:szCs w:val="24"/>
        </w:rPr>
        <w:t xml:space="preserve">. Prior to the deployment each sensor was synchronized to UTC time to ensure timestamps across sensors and platforms could be matched.  For the majority </w:t>
      </w:r>
      <w:r w:rsidR="007A3461">
        <w:rPr>
          <w:sz w:val="24"/>
          <w:szCs w:val="24"/>
        </w:rPr>
        <w:t xml:space="preserve">of </w:t>
      </w:r>
      <w:r>
        <w:rPr>
          <w:sz w:val="24"/>
          <w:szCs w:val="24"/>
        </w:rPr>
        <w:t xml:space="preserve">deployments, the glider was programmed to surface on three-hour intervals.  For positioning, the glider obtained a fresh GPS fix prior to submerging and again when it </w:t>
      </w:r>
      <w:r>
        <w:rPr>
          <w:sz w:val="24"/>
          <w:szCs w:val="24"/>
        </w:rPr>
        <w:lastRenderedPageBreak/>
        <w:t xml:space="preserve">surfaced prior to transmitting through satellite.  Glider </w:t>
      </w:r>
      <w:r w:rsidR="00BF608B">
        <w:rPr>
          <w:sz w:val="24"/>
          <w:szCs w:val="24"/>
        </w:rPr>
        <w:t xml:space="preserve">subsurface </w:t>
      </w:r>
      <w:r>
        <w:rPr>
          <w:sz w:val="24"/>
          <w:szCs w:val="24"/>
        </w:rPr>
        <w:t>positions between</w:t>
      </w:r>
      <w:r w:rsidR="00BF608B">
        <w:rPr>
          <w:sz w:val="24"/>
          <w:szCs w:val="24"/>
        </w:rPr>
        <w:t xml:space="preserve"> each </w:t>
      </w:r>
      <w:proofErr w:type="gramStart"/>
      <w:r w:rsidR="00BF608B">
        <w:rPr>
          <w:sz w:val="24"/>
          <w:szCs w:val="24"/>
        </w:rPr>
        <w:t>3 hour</w:t>
      </w:r>
      <w:proofErr w:type="gramEnd"/>
      <w:r>
        <w:rPr>
          <w:sz w:val="24"/>
          <w:szCs w:val="24"/>
        </w:rPr>
        <w:t xml:space="preserve"> surfacing was </w:t>
      </w:r>
      <w:r w:rsidR="007A3461">
        <w:rPr>
          <w:sz w:val="24"/>
          <w:szCs w:val="24"/>
        </w:rPr>
        <w:t>interpolated</w:t>
      </w:r>
      <w:r>
        <w:rPr>
          <w:sz w:val="24"/>
          <w:szCs w:val="24"/>
        </w:rPr>
        <w:t xml:space="preserve"> as linear.</w:t>
      </w:r>
    </w:p>
    <w:p w14:paraId="1B393F60" w14:textId="77777777" w:rsidR="00693754" w:rsidRDefault="00693754">
      <w:pPr>
        <w:spacing w:line="480" w:lineRule="auto"/>
        <w:rPr>
          <w:sz w:val="24"/>
          <w:szCs w:val="24"/>
        </w:rPr>
      </w:pPr>
    </w:p>
    <w:p w14:paraId="7E4108C8" w14:textId="77777777" w:rsidR="00693754" w:rsidRDefault="00857654">
      <w:pPr>
        <w:spacing w:line="480" w:lineRule="auto"/>
        <w:rPr>
          <w:sz w:val="24"/>
          <w:szCs w:val="24"/>
        </w:rPr>
      </w:pPr>
      <w:r>
        <w:rPr>
          <w:i/>
          <w:sz w:val="24"/>
          <w:szCs w:val="24"/>
        </w:rPr>
        <w:t>Acoustic Telemetry</w:t>
      </w:r>
    </w:p>
    <w:p w14:paraId="77BEFC03" w14:textId="1FBA8D45" w:rsidR="00693754" w:rsidRDefault="00857654">
      <w:pPr>
        <w:spacing w:line="480" w:lineRule="auto"/>
        <w:ind w:firstLine="720"/>
        <w:rPr>
          <w:sz w:val="24"/>
          <w:szCs w:val="24"/>
        </w:rPr>
      </w:pPr>
      <w:r>
        <w:rPr>
          <w:sz w:val="24"/>
          <w:szCs w:val="24"/>
        </w:rPr>
        <w:t xml:space="preserve">A total of 61 fish were implanted with </w:t>
      </w:r>
      <w:proofErr w:type="spellStart"/>
      <w:r>
        <w:rPr>
          <w:sz w:val="24"/>
          <w:szCs w:val="24"/>
        </w:rPr>
        <w:t>Vemco</w:t>
      </w:r>
      <w:proofErr w:type="spellEnd"/>
      <w:r>
        <w:rPr>
          <w:sz w:val="24"/>
          <w:szCs w:val="24"/>
        </w:rPr>
        <w:t xml:space="preserve"> acoustic tags (V13</w:t>
      </w:r>
      <w:r w:rsidR="00F6492F">
        <w:rPr>
          <w:sz w:val="24"/>
          <w:szCs w:val="24"/>
        </w:rPr>
        <w:t>P</w:t>
      </w:r>
      <w:r>
        <w:rPr>
          <w:sz w:val="24"/>
          <w:szCs w:val="24"/>
        </w:rPr>
        <w:t xml:space="preserve"> L power, 968 d battery life, </w:t>
      </w:r>
      <w:proofErr w:type="spellStart"/>
      <w:r>
        <w:rPr>
          <w:sz w:val="24"/>
          <w:szCs w:val="24"/>
        </w:rPr>
        <w:t>interpulse</w:t>
      </w:r>
      <w:proofErr w:type="spellEnd"/>
      <w:r>
        <w:rPr>
          <w:sz w:val="24"/>
          <w:szCs w:val="24"/>
        </w:rPr>
        <w:t xml:space="preserve"> delay 60-180 with a mean of 120 s) over the period of April 2016 to April 2017. This included 27 red grouper and 34 red </w:t>
      </w:r>
      <w:proofErr w:type="gramStart"/>
      <w:r>
        <w:rPr>
          <w:sz w:val="24"/>
          <w:szCs w:val="24"/>
        </w:rPr>
        <w:t>snapper</w:t>
      </w:r>
      <w:proofErr w:type="gramEnd"/>
      <w:r>
        <w:rPr>
          <w:sz w:val="24"/>
          <w:szCs w:val="24"/>
        </w:rPr>
        <w:t xml:space="preserve"> (Table 2). All fish were captured at locations close to the pipeline with hook and </w:t>
      </w:r>
      <w:proofErr w:type="gramStart"/>
      <w:r>
        <w:rPr>
          <w:sz w:val="24"/>
          <w:szCs w:val="24"/>
        </w:rPr>
        <w:t>line, and</w:t>
      </w:r>
      <w:proofErr w:type="gramEnd"/>
      <w:r>
        <w:rPr>
          <w:sz w:val="24"/>
          <w:szCs w:val="24"/>
        </w:rPr>
        <w:t xml:space="preserve"> implanted with acoustic tags following the surgical process described in </w:t>
      </w:r>
      <w:proofErr w:type="spellStart"/>
      <w:r>
        <w:rPr>
          <w:sz w:val="24"/>
          <w:szCs w:val="24"/>
        </w:rPr>
        <w:t>Lowerre</w:t>
      </w:r>
      <w:proofErr w:type="spellEnd"/>
      <w:r>
        <w:rPr>
          <w:sz w:val="24"/>
          <w:szCs w:val="24"/>
        </w:rPr>
        <w:t>-Barbieri et al. (2016).</w:t>
      </w:r>
      <w:del w:id="16" w:author="David Mann" w:date="2018-05-18T18:53:00Z">
        <w:r w:rsidDel="002B2BE8">
          <w:rPr>
            <w:sz w:val="24"/>
            <w:szCs w:val="24"/>
          </w:rPr>
          <w:delText>.</w:delText>
        </w:r>
      </w:del>
      <w:r>
        <w:rPr>
          <w:sz w:val="24"/>
          <w:szCs w:val="24"/>
        </w:rPr>
        <w:t xml:space="preserve"> Releases were conducted with a </w:t>
      </w:r>
      <w:proofErr w:type="spellStart"/>
      <w:r>
        <w:rPr>
          <w:sz w:val="24"/>
          <w:szCs w:val="24"/>
        </w:rPr>
        <w:t>seaqualizer</w:t>
      </w:r>
      <w:proofErr w:type="spellEnd"/>
      <w:r>
        <w:rPr>
          <w:sz w:val="24"/>
          <w:szCs w:val="24"/>
        </w:rPr>
        <w:t xml:space="preserve"> to return fish to depth and video-taped to assess the fish’s health and if there was post-release predation. No predation events were observed. </w:t>
      </w:r>
      <w:r w:rsidR="008647C5">
        <w:rPr>
          <w:sz w:val="24"/>
          <w:szCs w:val="24"/>
        </w:rPr>
        <w:t>All red grouper and 29 of the red snapper w</w:t>
      </w:r>
      <w:del w:id="17" w:author="David Mann" w:date="2018-05-18T18:54:00Z">
        <w:r w:rsidR="008647C5" w:rsidDel="002B2BE8">
          <w:rPr>
            <w:sz w:val="24"/>
            <w:szCs w:val="24"/>
          </w:rPr>
          <w:delText>h</w:delText>
        </w:r>
      </w:del>
      <w:r w:rsidR="008647C5">
        <w:rPr>
          <w:sz w:val="24"/>
          <w:szCs w:val="24"/>
        </w:rPr>
        <w:t>ere captured at a total of five natural hard bottom sites in proximity to the pipeline.  A</w:t>
      </w:r>
      <w:r>
        <w:rPr>
          <w:sz w:val="24"/>
          <w:szCs w:val="24"/>
        </w:rPr>
        <w:t>coustic release receiver</w:t>
      </w:r>
      <w:ins w:id="18" w:author="David Mann" w:date="2018-05-18T18:54:00Z">
        <w:r w:rsidR="002B2BE8">
          <w:rPr>
            <w:sz w:val="24"/>
            <w:szCs w:val="24"/>
          </w:rPr>
          <w:t>s</w:t>
        </w:r>
      </w:ins>
      <w:r w:rsidR="00B02FF0">
        <w:rPr>
          <w:sz w:val="24"/>
          <w:szCs w:val="24"/>
        </w:rPr>
        <w:t xml:space="preserve"> (</w:t>
      </w:r>
      <w:proofErr w:type="spellStart"/>
      <w:r w:rsidR="00B02FF0">
        <w:rPr>
          <w:sz w:val="24"/>
          <w:szCs w:val="24"/>
        </w:rPr>
        <w:t>Vemco</w:t>
      </w:r>
      <w:proofErr w:type="spellEnd"/>
      <w:r w:rsidR="00B02FF0">
        <w:rPr>
          <w:sz w:val="24"/>
          <w:szCs w:val="24"/>
        </w:rPr>
        <w:t xml:space="preserve"> VR2-AR)</w:t>
      </w:r>
      <w:r>
        <w:rPr>
          <w:sz w:val="24"/>
          <w:szCs w:val="24"/>
        </w:rPr>
        <w:t xml:space="preserve"> with passive acoustic recorders (to record courtship sound) </w:t>
      </w:r>
      <w:r w:rsidR="005E3501">
        <w:rPr>
          <w:sz w:val="24"/>
          <w:szCs w:val="24"/>
        </w:rPr>
        <w:t>were deployed</w:t>
      </w:r>
      <w:r w:rsidR="00B02FF0">
        <w:rPr>
          <w:sz w:val="24"/>
          <w:szCs w:val="24"/>
        </w:rPr>
        <w:t xml:space="preserve"> at each location tagged fish were released (n=5)</w:t>
      </w:r>
      <w:r w:rsidR="008647C5">
        <w:rPr>
          <w:sz w:val="24"/>
          <w:szCs w:val="24"/>
        </w:rPr>
        <w:t xml:space="preserve"> to develop multiple “hot spots” of tagged fish.  </w:t>
      </w:r>
      <w:commentRangeStart w:id="19"/>
      <w:r w:rsidR="008647C5">
        <w:rPr>
          <w:sz w:val="24"/>
          <w:szCs w:val="24"/>
        </w:rPr>
        <w:t xml:space="preserve">These receivers also emit a signal </w:t>
      </w:r>
      <w:proofErr w:type="gramStart"/>
      <w:r w:rsidR="008647C5">
        <w:rPr>
          <w:sz w:val="24"/>
          <w:szCs w:val="24"/>
        </w:rPr>
        <w:t>every ten minutes</w:t>
      </w:r>
      <w:proofErr w:type="gramEnd"/>
      <w:r w:rsidR="008647C5">
        <w:rPr>
          <w:sz w:val="24"/>
          <w:szCs w:val="24"/>
        </w:rPr>
        <w:t xml:space="preserve">.  </w:t>
      </w:r>
      <w:commentRangeEnd w:id="19"/>
      <w:r w:rsidR="005E3501">
        <w:rPr>
          <w:rStyle w:val="CommentReference"/>
        </w:rPr>
        <w:commentReference w:id="19"/>
      </w:r>
      <w:r w:rsidR="008647C5">
        <w:rPr>
          <w:sz w:val="24"/>
          <w:szCs w:val="24"/>
        </w:rPr>
        <w:t xml:space="preserve">In </w:t>
      </w:r>
      <w:proofErr w:type="gramStart"/>
      <w:r w:rsidR="008647C5">
        <w:rPr>
          <w:sz w:val="24"/>
          <w:szCs w:val="24"/>
        </w:rPr>
        <w:t>addition</w:t>
      </w:r>
      <w:proofErr w:type="gramEnd"/>
      <w:r w:rsidR="008647C5">
        <w:rPr>
          <w:sz w:val="24"/>
          <w:szCs w:val="24"/>
        </w:rPr>
        <w:t xml:space="preserve"> on 4/18/2017 five red snapper were captured and released directly on the pipeline, as these fish were hypothesized to potentially exhibit lower site fidelity and thus be detected by the glider in additional locations.  </w:t>
      </w:r>
      <w:r>
        <w:rPr>
          <w:sz w:val="24"/>
          <w:szCs w:val="24"/>
        </w:rPr>
        <w:t xml:space="preserve"> </w:t>
      </w:r>
      <w:r w:rsidR="00B02FF0">
        <w:rPr>
          <w:sz w:val="24"/>
          <w:szCs w:val="24"/>
        </w:rPr>
        <w:t xml:space="preserve"> In addition to the five acoustic receivers moored at release sites, </w:t>
      </w:r>
      <w:r w:rsidR="00A539E0">
        <w:rPr>
          <w:sz w:val="24"/>
          <w:szCs w:val="24"/>
        </w:rPr>
        <w:t>four additional receivers were deployed in January 2017 between two of the</w:t>
      </w:r>
      <w:r w:rsidR="008647C5">
        <w:rPr>
          <w:sz w:val="24"/>
          <w:szCs w:val="24"/>
        </w:rPr>
        <w:t xml:space="preserve"> permanent </w:t>
      </w:r>
      <w:r w:rsidR="00A539E0">
        <w:rPr>
          <w:sz w:val="24"/>
          <w:szCs w:val="24"/>
        </w:rPr>
        <w:t xml:space="preserve">receivers </w:t>
      </w:r>
      <w:r w:rsidR="00B02FF0">
        <w:rPr>
          <w:sz w:val="24"/>
          <w:szCs w:val="24"/>
        </w:rPr>
        <w:t>to allow for finer scale monitoring.</w:t>
      </w:r>
      <w:r w:rsidR="00A539E0">
        <w:rPr>
          <w:sz w:val="24"/>
          <w:szCs w:val="24"/>
        </w:rPr>
        <w:t xml:space="preserve">  </w:t>
      </w:r>
      <w:r w:rsidR="00B07656" w:rsidRPr="00B07656">
        <w:rPr>
          <w:sz w:val="24"/>
          <w:szCs w:val="24"/>
          <w:lang w:val="en-US"/>
        </w:rPr>
        <w:t xml:space="preserve">Telemetry data </w:t>
      </w:r>
      <w:r w:rsidR="002564D3">
        <w:rPr>
          <w:sz w:val="24"/>
          <w:szCs w:val="24"/>
          <w:lang w:val="en-US"/>
        </w:rPr>
        <w:t xml:space="preserve">from the moored receivers </w:t>
      </w:r>
      <w:r w:rsidR="00B07656" w:rsidRPr="00B07656">
        <w:rPr>
          <w:sz w:val="24"/>
          <w:szCs w:val="24"/>
          <w:lang w:val="en-US"/>
        </w:rPr>
        <w:t>were filtered to remove potential spurious</w:t>
      </w:r>
      <w:r w:rsidR="002564D3">
        <w:rPr>
          <w:sz w:val="24"/>
          <w:szCs w:val="24"/>
          <w:lang w:val="en-US"/>
        </w:rPr>
        <w:t xml:space="preserve"> </w:t>
      </w:r>
      <w:r w:rsidR="00B07656" w:rsidRPr="00B07656">
        <w:rPr>
          <w:sz w:val="24"/>
          <w:szCs w:val="24"/>
          <w:lang w:val="en-US"/>
        </w:rPr>
        <w:t>detections (</w:t>
      </w:r>
      <w:r w:rsidR="00B07656" w:rsidRPr="00B07656">
        <w:rPr>
          <w:i/>
          <w:iCs/>
          <w:sz w:val="24"/>
          <w:szCs w:val="24"/>
          <w:lang w:val="en-US"/>
        </w:rPr>
        <w:t xml:space="preserve">n </w:t>
      </w:r>
      <w:r w:rsidR="00B07656" w:rsidRPr="00B07656">
        <w:rPr>
          <w:sz w:val="24"/>
          <w:szCs w:val="24"/>
          <w:lang w:val="en-US"/>
        </w:rPr>
        <w:t>= 1), which were defined as fish detected only</w:t>
      </w:r>
      <w:r w:rsidR="002564D3">
        <w:rPr>
          <w:sz w:val="24"/>
          <w:szCs w:val="24"/>
          <w:lang w:val="en-US"/>
        </w:rPr>
        <w:t xml:space="preserve"> </w:t>
      </w:r>
      <w:r w:rsidR="00B07656" w:rsidRPr="00B07656">
        <w:rPr>
          <w:sz w:val="24"/>
          <w:szCs w:val="24"/>
          <w:lang w:val="en-US"/>
        </w:rPr>
        <w:t xml:space="preserve">on a single date </w:t>
      </w:r>
      <w:r w:rsidR="00125659">
        <w:rPr>
          <w:sz w:val="24"/>
          <w:szCs w:val="24"/>
          <w:lang w:val="en-US"/>
        </w:rPr>
        <w:t xml:space="preserve">with fewer than five </w:t>
      </w:r>
      <w:r w:rsidR="00125659">
        <w:rPr>
          <w:sz w:val="24"/>
          <w:szCs w:val="24"/>
          <w:lang w:val="en-US"/>
        </w:rPr>
        <w:lastRenderedPageBreak/>
        <w:t>detections</w:t>
      </w:r>
      <w:r>
        <w:rPr>
          <w:sz w:val="24"/>
          <w:szCs w:val="24"/>
        </w:rPr>
        <w:t xml:space="preserve">. On the glider, a </w:t>
      </w:r>
      <w:proofErr w:type="spellStart"/>
      <w:r>
        <w:rPr>
          <w:sz w:val="24"/>
          <w:szCs w:val="24"/>
        </w:rPr>
        <w:t>Vemco</w:t>
      </w:r>
      <w:proofErr w:type="spellEnd"/>
      <w:r>
        <w:rPr>
          <w:sz w:val="24"/>
          <w:szCs w:val="24"/>
        </w:rPr>
        <w:t xml:space="preserve"> Mobile Transceiver </w:t>
      </w:r>
      <w:r w:rsidR="00F6492F">
        <w:rPr>
          <w:sz w:val="24"/>
          <w:szCs w:val="24"/>
        </w:rPr>
        <w:t xml:space="preserve">(VMT) </w:t>
      </w:r>
      <w:r>
        <w:rPr>
          <w:sz w:val="24"/>
          <w:szCs w:val="24"/>
        </w:rPr>
        <w:t>was attached externally to the top of the hull using a band clamp and bracket.</w:t>
      </w:r>
      <w:del w:id="20" w:author="David Mann" w:date="2018-05-18T18:54:00Z">
        <w:r w:rsidDel="002B2BE8">
          <w:rPr>
            <w:sz w:val="24"/>
            <w:szCs w:val="24"/>
          </w:rPr>
          <w:delText xml:space="preserve">  </w:delText>
        </w:r>
        <w:r w:rsidR="00F6492F" w:rsidDel="002B2BE8">
          <w:rPr>
            <w:sz w:val="24"/>
            <w:szCs w:val="24"/>
          </w:rPr>
          <w:delText xml:space="preserve">.  </w:delText>
        </w:r>
      </w:del>
      <w:r>
        <w:rPr>
          <w:sz w:val="24"/>
          <w:szCs w:val="24"/>
        </w:rPr>
        <w:t xml:space="preserve"> </w:t>
      </w:r>
    </w:p>
    <w:p w14:paraId="24575520" w14:textId="61DE524A" w:rsidR="008647C5" w:rsidRDefault="008647C5">
      <w:pPr>
        <w:spacing w:line="480" w:lineRule="auto"/>
        <w:ind w:firstLine="720"/>
        <w:rPr>
          <w:sz w:val="24"/>
          <w:szCs w:val="24"/>
        </w:rPr>
      </w:pPr>
      <w:r>
        <w:rPr>
          <w:sz w:val="24"/>
          <w:szCs w:val="24"/>
        </w:rPr>
        <w:t xml:space="preserve">To assess the glider’s efficacy at detecting the tagged fish “hot spot” we had to first filter the moored detection data set for those times when the glider was in the area.  This was done by </w:t>
      </w:r>
      <w:r w:rsidR="00125659">
        <w:rPr>
          <w:sz w:val="24"/>
          <w:szCs w:val="24"/>
        </w:rPr>
        <w:t xml:space="preserve">first selecting only </w:t>
      </w:r>
      <w:r w:rsidR="00F15AA1">
        <w:rPr>
          <w:sz w:val="24"/>
          <w:szCs w:val="24"/>
        </w:rPr>
        <w:t xml:space="preserve">those dates when the glider path was in proximity to the receivers and then selecting the time range over which the glider detected either tagged fish or receivers.  Because the number of tagged fish at these sites varied with date, rather than assessing the number of detections, we assessed the number of unique transmitter signals (from tags implanted in fish or from the receivers) which were detected by either moored receivers or the glider.  Because the AUV is moving, it was hypothesized that paths designed to increase the time spent in range of the receivers, would increase detection efficacy.  To assess this, we used linear regression to assess if the proportion of unique transmitters detected by the glider versus those in the area (determine by the moored receivers) increased with increased time in the area. </w:t>
      </w:r>
    </w:p>
    <w:p w14:paraId="36B477B1" w14:textId="77777777" w:rsidR="008647C5" w:rsidRDefault="008647C5">
      <w:pPr>
        <w:spacing w:line="480" w:lineRule="auto"/>
        <w:ind w:firstLine="720"/>
        <w:rPr>
          <w:sz w:val="24"/>
          <w:szCs w:val="24"/>
        </w:rPr>
      </w:pPr>
    </w:p>
    <w:p w14:paraId="74D6F420" w14:textId="77777777" w:rsidR="00693754" w:rsidRDefault="00693754">
      <w:pPr>
        <w:spacing w:line="480" w:lineRule="auto"/>
        <w:rPr>
          <w:sz w:val="24"/>
          <w:szCs w:val="24"/>
        </w:rPr>
      </w:pPr>
    </w:p>
    <w:p w14:paraId="75606556" w14:textId="77777777" w:rsidR="00693754" w:rsidRDefault="00857654">
      <w:pPr>
        <w:spacing w:line="480" w:lineRule="auto"/>
        <w:rPr>
          <w:i/>
          <w:sz w:val="24"/>
          <w:szCs w:val="24"/>
        </w:rPr>
      </w:pPr>
      <w:r>
        <w:rPr>
          <w:i/>
          <w:sz w:val="24"/>
          <w:szCs w:val="24"/>
        </w:rPr>
        <w:t>Passive Acoustic Recorders</w:t>
      </w:r>
    </w:p>
    <w:p w14:paraId="0E1C7BDF" w14:textId="62F85296" w:rsidR="00693754" w:rsidRDefault="00857654">
      <w:pPr>
        <w:spacing w:line="480" w:lineRule="auto"/>
        <w:ind w:firstLine="720"/>
        <w:rPr>
          <w:sz w:val="24"/>
          <w:szCs w:val="24"/>
        </w:rPr>
      </w:pPr>
      <w:r>
        <w:rPr>
          <w:sz w:val="24"/>
          <w:szCs w:val="24"/>
        </w:rPr>
        <w:t xml:space="preserve"> </w:t>
      </w:r>
      <w:del w:id="21" w:author="David Mann" w:date="2018-05-19T07:19:00Z">
        <w:r w:rsidDel="00133E86">
          <w:rPr>
            <w:sz w:val="24"/>
            <w:szCs w:val="24"/>
          </w:rPr>
          <w:delText xml:space="preserve">The </w:delText>
        </w:r>
      </w:del>
      <w:ins w:id="22" w:author="David Mann" w:date="2018-05-19T07:19:00Z">
        <w:r w:rsidR="00133E86">
          <w:rPr>
            <w:sz w:val="24"/>
            <w:szCs w:val="24"/>
          </w:rPr>
          <w:t>F</w:t>
        </w:r>
      </w:ins>
      <w:del w:id="23" w:author="David Mann" w:date="2018-05-19T07:19:00Z">
        <w:r w:rsidDel="00133E86">
          <w:rPr>
            <w:sz w:val="24"/>
            <w:szCs w:val="24"/>
          </w:rPr>
          <w:delText>f</w:delText>
        </w:r>
      </w:del>
      <w:r>
        <w:rPr>
          <w:sz w:val="24"/>
          <w:szCs w:val="24"/>
        </w:rPr>
        <w:t>ixed station recorders</w:t>
      </w:r>
      <w:ins w:id="24" w:author="David Mann" w:date="2018-05-19T07:19:00Z">
        <w:r w:rsidR="00133E86">
          <w:rPr>
            <w:sz w:val="24"/>
            <w:szCs w:val="24"/>
          </w:rPr>
          <w:t xml:space="preserve"> were</w:t>
        </w:r>
      </w:ins>
      <w:r>
        <w:rPr>
          <w:sz w:val="24"/>
          <w:szCs w:val="24"/>
        </w:rPr>
        <w:t xml:space="preserve"> </w:t>
      </w:r>
      <w:r w:rsidR="00A539E0">
        <w:rPr>
          <w:sz w:val="24"/>
          <w:szCs w:val="24"/>
        </w:rPr>
        <w:t xml:space="preserve">deployed with the </w:t>
      </w:r>
      <w:commentRangeStart w:id="25"/>
      <w:commentRangeStart w:id="26"/>
      <w:del w:id="27" w:author="David Mann" w:date="2018-05-19T07:19:00Z">
        <w:r w:rsidR="00A539E0" w:rsidDel="00133E86">
          <w:rPr>
            <w:sz w:val="24"/>
            <w:szCs w:val="24"/>
          </w:rPr>
          <w:delText xml:space="preserve">five </w:delText>
        </w:r>
        <w:r w:rsidR="00C52DBB" w:rsidDel="00133E86">
          <w:rPr>
            <w:sz w:val="24"/>
            <w:szCs w:val="24"/>
          </w:rPr>
          <w:delText xml:space="preserve">initial </w:delText>
        </w:r>
      </w:del>
      <w:r w:rsidR="00A539E0">
        <w:rPr>
          <w:sz w:val="24"/>
          <w:szCs w:val="24"/>
        </w:rPr>
        <w:t xml:space="preserve">telemetry receivers </w:t>
      </w:r>
      <w:commentRangeEnd w:id="25"/>
      <w:r w:rsidR="00C52DBB">
        <w:rPr>
          <w:rStyle w:val="CommentReference"/>
        </w:rPr>
        <w:commentReference w:id="25"/>
      </w:r>
      <w:commentRangeEnd w:id="26"/>
      <w:r w:rsidR="00133E86">
        <w:rPr>
          <w:rStyle w:val="CommentReference"/>
        </w:rPr>
        <w:commentReference w:id="26"/>
      </w:r>
      <w:r>
        <w:rPr>
          <w:sz w:val="24"/>
          <w:szCs w:val="24"/>
        </w:rPr>
        <w:t xml:space="preserve">consisted of a </w:t>
      </w:r>
      <w:proofErr w:type="spellStart"/>
      <w:r>
        <w:rPr>
          <w:sz w:val="24"/>
          <w:szCs w:val="24"/>
        </w:rPr>
        <w:t>Soundtrap</w:t>
      </w:r>
      <w:proofErr w:type="spellEnd"/>
      <w:r>
        <w:rPr>
          <w:sz w:val="24"/>
          <w:szCs w:val="24"/>
        </w:rPr>
        <w:t xml:space="preserve"> board (Ocean Instruments NZ) with a 128 GB microSD card that was powered by a rechargeable lithium polymer battery (3.7V 850 </w:t>
      </w:r>
      <w:proofErr w:type="spellStart"/>
      <w:r>
        <w:rPr>
          <w:sz w:val="24"/>
          <w:szCs w:val="24"/>
        </w:rPr>
        <w:t>mAh</w:t>
      </w:r>
      <w:proofErr w:type="spellEnd"/>
      <w:r>
        <w:rPr>
          <w:sz w:val="24"/>
          <w:szCs w:val="24"/>
        </w:rPr>
        <w:t xml:space="preserve">) and a primary lithium battery (3.6V SAFT LS or LSH 20Ah). The hydrophone was made from a spherical piezoceramic (-211 </w:t>
      </w:r>
      <w:proofErr w:type="spellStart"/>
      <w:r>
        <w:rPr>
          <w:sz w:val="24"/>
          <w:szCs w:val="24"/>
        </w:rPr>
        <w:t>dBV</w:t>
      </w:r>
      <w:proofErr w:type="spellEnd"/>
      <w:r>
        <w:rPr>
          <w:sz w:val="24"/>
          <w:szCs w:val="24"/>
        </w:rPr>
        <w:t xml:space="preserve">/µPa; full-scale system sensitivity: -178 dB re 1uPa). Fixed recorders were set to record on a duty cycle for 1 minute every 20 minutes at a 96 </w:t>
      </w:r>
      <w:r>
        <w:rPr>
          <w:sz w:val="24"/>
          <w:szCs w:val="24"/>
        </w:rPr>
        <w:lastRenderedPageBreak/>
        <w:t>kHz sample rate. The duty cycle was chosen so that the fixed recorders would be able to run for 1 year. However, there was an issue with firmware shutting down recordings prematurely due to low voltage on all but one of the recorders, so only one full year cycle was recorded. This full year cycle was analyzed for this project.</w:t>
      </w:r>
    </w:p>
    <w:p w14:paraId="75C8D594" w14:textId="3AAC2AFC" w:rsidR="00693754" w:rsidRDefault="00857654">
      <w:pPr>
        <w:spacing w:line="480" w:lineRule="auto"/>
        <w:ind w:firstLine="720"/>
        <w:rPr>
          <w:sz w:val="24"/>
          <w:szCs w:val="24"/>
        </w:rPr>
      </w:pPr>
      <w:r>
        <w:rPr>
          <w:sz w:val="24"/>
          <w:szCs w:val="24"/>
        </w:rPr>
        <w:t xml:space="preserve">Two different recorders were used on the gliders: a DSG recorder (Loggerhead Instruments) which had been previously integrated into the glider (Wall et. al., 2012), and an externally mounted Remora recorder (Figure 2). The DSG board was housed internally and powered by the glider batteries and the hydrophone (HTI-96-min </w:t>
      </w:r>
      <w:ins w:id="29" w:author="David Mann" w:date="2018-05-18T18:58:00Z">
        <w:r w:rsidR="00446F2A">
          <w:rPr>
            <w:sz w:val="24"/>
            <w:szCs w:val="24"/>
          </w:rPr>
          <w:t xml:space="preserve">sensitivity: </w:t>
        </w:r>
      </w:ins>
      <w:r>
        <w:rPr>
          <w:sz w:val="24"/>
          <w:szCs w:val="24"/>
          <w:highlight w:val="white"/>
        </w:rPr>
        <w:t>-170dBV/µPa</w:t>
      </w:r>
      <w:r>
        <w:rPr>
          <w:sz w:val="24"/>
          <w:szCs w:val="24"/>
        </w:rPr>
        <w:t xml:space="preserve">) was integrated into the flooded aft cowling. The DSG recorded with a duty cycle of 1 minute every 5 minutes with a sample rate of 50 kHz onto a 32 GB SD card. We also tested a self-contained acoustic recorder potted in epoxy that used the same </w:t>
      </w:r>
      <w:proofErr w:type="spellStart"/>
      <w:r>
        <w:rPr>
          <w:sz w:val="24"/>
          <w:szCs w:val="24"/>
        </w:rPr>
        <w:t>Soundtrap</w:t>
      </w:r>
      <w:proofErr w:type="spellEnd"/>
      <w:r>
        <w:rPr>
          <w:sz w:val="24"/>
          <w:szCs w:val="24"/>
        </w:rPr>
        <w:t xml:space="preserve"> board as used in the fixed recorders (Remora, Loggerhead Instruments). The Remora was powered by an internal lithium polymer battery (3.7V, 2500 </w:t>
      </w:r>
      <w:proofErr w:type="spellStart"/>
      <w:r>
        <w:rPr>
          <w:sz w:val="24"/>
          <w:szCs w:val="24"/>
        </w:rPr>
        <w:t>mAh</w:t>
      </w:r>
      <w:proofErr w:type="spellEnd"/>
      <w:r>
        <w:rPr>
          <w:sz w:val="24"/>
          <w:szCs w:val="24"/>
        </w:rPr>
        <w:t>). The Remora was set to record for 1 minute every 5 minutes at a 96 kHz sample rate. The Remora was mounted to the top surface of the glider with screws to mounting holes on the glider (Figure 2).</w:t>
      </w:r>
    </w:p>
    <w:p w14:paraId="34B6781E" w14:textId="77777777" w:rsidR="00693754" w:rsidRDefault="00857654">
      <w:pPr>
        <w:spacing w:line="480" w:lineRule="auto"/>
        <w:ind w:firstLine="720"/>
        <w:rPr>
          <w:sz w:val="24"/>
          <w:szCs w:val="24"/>
        </w:rPr>
      </w:pPr>
      <w:r>
        <w:rPr>
          <w:sz w:val="24"/>
          <w:szCs w:val="24"/>
        </w:rPr>
        <w:t xml:space="preserve">The acoustic recorder data were analyzed with a combination of automated and manual analyses. A MATLAB (The </w:t>
      </w:r>
      <w:proofErr w:type="spellStart"/>
      <w:r>
        <w:rPr>
          <w:sz w:val="24"/>
          <w:szCs w:val="24"/>
        </w:rPr>
        <w:t>Mathworks</w:t>
      </w:r>
      <w:proofErr w:type="spellEnd"/>
      <w:r>
        <w:rPr>
          <w:sz w:val="24"/>
          <w:szCs w:val="24"/>
        </w:rPr>
        <w:t xml:space="preserve">) script was written to identify potential red grouper sounds by comparing the energy in the red grouper band (40-300 Hz) to a reference band (600-900 Hz). A red grouper sound was detected if the red grouper band sound level was 1.42 times greater than the reference band for between 0.6-2.5 seconds. For the glider, due to false detections of background noise, recordings of all potential red grouper sounds were manually inspected by plotting a spectrogram of the </w:t>
      </w:r>
      <w:r>
        <w:rPr>
          <w:sz w:val="24"/>
          <w:szCs w:val="24"/>
        </w:rPr>
        <w:lastRenderedPageBreak/>
        <w:t>identified signals. For fixed recordings, after analysis of 100 signals showed no false detections, the data were analyzed entirely automatically.</w:t>
      </w:r>
    </w:p>
    <w:p w14:paraId="572AD95C" w14:textId="77777777" w:rsidR="00693754" w:rsidRDefault="00857654">
      <w:pPr>
        <w:spacing w:line="480" w:lineRule="auto"/>
        <w:rPr>
          <w:sz w:val="24"/>
          <w:szCs w:val="24"/>
        </w:rPr>
      </w:pPr>
      <w:r>
        <w:rPr>
          <w:i/>
          <w:sz w:val="24"/>
          <w:szCs w:val="24"/>
        </w:rPr>
        <w:t xml:space="preserve"> </w:t>
      </w:r>
    </w:p>
    <w:p w14:paraId="21E17CAF" w14:textId="77777777" w:rsidR="00693754" w:rsidRDefault="00857654">
      <w:pPr>
        <w:spacing w:line="480" w:lineRule="auto"/>
        <w:rPr>
          <w:sz w:val="24"/>
          <w:szCs w:val="24"/>
        </w:rPr>
      </w:pPr>
      <w:proofErr w:type="spellStart"/>
      <w:r>
        <w:rPr>
          <w:i/>
          <w:sz w:val="24"/>
          <w:szCs w:val="24"/>
        </w:rPr>
        <w:t>Echosounder</w:t>
      </w:r>
      <w:proofErr w:type="spellEnd"/>
    </w:p>
    <w:p w14:paraId="62790C61" w14:textId="5632AAAA" w:rsidR="00693754" w:rsidRDefault="00857654">
      <w:pPr>
        <w:spacing w:line="480" w:lineRule="auto"/>
        <w:ind w:firstLine="720"/>
        <w:rPr>
          <w:sz w:val="24"/>
          <w:szCs w:val="24"/>
        </w:rPr>
      </w:pPr>
      <w:r>
        <w:rPr>
          <w:sz w:val="24"/>
          <w:szCs w:val="24"/>
        </w:rPr>
        <w:t>The ASL Environmental Acoustic Zooplankton and Fish Profiler (AZFP) was integrated with the Slocum ocean glider</w:t>
      </w:r>
      <w:r w:rsidR="00704D12">
        <w:rPr>
          <w:sz w:val="24"/>
          <w:szCs w:val="24"/>
        </w:rPr>
        <w:t xml:space="preserve"> as described in Taylor and </w:t>
      </w:r>
      <w:proofErr w:type="spellStart"/>
      <w:r w:rsidR="00704D12">
        <w:rPr>
          <w:sz w:val="24"/>
          <w:szCs w:val="24"/>
        </w:rPr>
        <w:t>Lembke</w:t>
      </w:r>
      <w:proofErr w:type="spellEnd"/>
      <w:r w:rsidR="00704D12">
        <w:rPr>
          <w:sz w:val="24"/>
          <w:szCs w:val="24"/>
        </w:rPr>
        <w:t xml:space="preserve"> (2017)</w:t>
      </w:r>
      <w:r>
        <w:rPr>
          <w:sz w:val="24"/>
          <w:szCs w:val="24"/>
        </w:rPr>
        <w:t xml:space="preserve">. The glider provided power, acquisition parameters, and clock synchronization, while the AZFP returned status and cumulative number of transmitted pings. </w:t>
      </w:r>
      <w:ins w:id="30" w:author="David Mann" w:date="2018-05-18T18:59:00Z">
        <w:r w:rsidR="00EA4D31">
          <w:rPr>
            <w:sz w:val="24"/>
            <w:szCs w:val="24"/>
          </w:rPr>
          <w:t xml:space="preserve">The </w:t>
        </w:r>
      </w:ins>
      <w:r>
        <w:rPr>
          <w:sz w:val="24"/>
          <w:szCs w:val="24"/>
        </w:rPr>
        <w:t xml:space="preserve">AZFP </w:t>
      </w:r>
      <w:proofErr w:type="spellStart"/>
      <w:r>
        <w:rPr>
          <w:sz w:val="24"/>
          <w:szCs w:val="24"/>
        </w:rPr>
        <w:t>echosounder</w:t>
      </w:r>
      <w:proofErr w:type="spellEnd"/>
      <w:r>
        <w:rPr>
          <w:sz w:val="24"/>
          <w:szCs w:val="24"/>
        </w:rPr>
        <w:t xml:space="preserve"> operated at a single frequency of 200 kHz using a single beam 7-degree transducer. The transducer and AZFP received a calibration by the manufacturer using a standard hydrophone and calibration sphere of known target strength. The transducer was installed into the glider science bay and pitched forward 22.5-degrees so that it would transmit downward and vertically when the glider was descending.</w:t>
      </w:r>
      <w:r w:rsidR="00C27A99">
        <w:rPr>
          <w:sz w:val="24"/>
          <w:szCs w:val="24"/>
        </w:rPr>
        <w:t xml:space="preserve">  The glider was then programmed to descend at a </w:t>
      </w:r>
      <w:proofErr w:type="gramStart"/>
      <w:r w:rsidR="00C27A99">
        <w:rPr>
          <w:sz w:val="24"/>
          <w:szCs w:val="24"/>
        </w:rPr>
        <w:t>22.5 degree</w:t>
      </w:r>
      <w:proofErr w:type="gramEnd"/>
      <w:r w:rsidR="00C27A99">
        <w:rPr>
          <w:sz w:val="24"/>
          <w:szCs w:val="24"/>
        </w:rPr>
        <w:t xml:space="preserve"> angle.</w:t>
      </w:r>
      <w:r>
        <w:rPr>
          <w:sz w:val="24"/>
          <w:szCs w:val="24"/>
        </w:rPr>
        <w:t xml:space="preserve"> The AZFP transmitted short pulses (pulse length = 150 us) at 1 Hz, logging data to 100 m range from the glider on glider descent. The AZFP was put into sleep mode during glider ascent. Files were logged for each hour and stored on the AZFP hard drive. The glider must be recovered to download data for processing and interpretation.</w:t>
      </w:r>
    </w:p>
    <w:p w14:paraId="58DCD807" w14:textId="12EEE7B8" w:rsidR="00693754" w:rsidRDefault="00857654">
      <w:pPr>
        <w:spacing w:line="480" w:lineRule="auto"/>
        <w:ind w:firstLine="720"/>
        <w:rPr>
          <w:sz w:val="24"/>
          <w:szCs w:val="24"/>
        </w:rPr>
      </w:pPr>
      <w:r>
        <w:rPr>
          <w:sz w:val="24"/>
          <w:szCs w:val="24"/>
        </w:rPr>
        <w:t>Data from missions M66, M69 and M72 were analyzed</w:t>
      </w:r>
      <w:r w:rsidR="00704D12">
        <w:rPr>
          <w:sz w:val="24"/>
          <w:szCs w:val="24"/>
        </w:rPr>
        <w:t>;</w:t>
      </w:r>
      <w:r w:rsidR="00C52DBB">
        <w:rPr>
          <w:sz w:val="24"/>
          <w:szCs w:val="24"/>
        </w:rPr>
        <w:t xml:space="preserve"> </w:t>
      </w:r>
      <w:r w:rsidR="00704D12">
        <w:rPr>
          <w:sz w:val="24"/>
          <w:szCs w:val="24"/>
        </w:rPr>
        <w:t>t</w:t>
      </w:r>
      <w:r>
        <w:rPr>
          <w:sz w:val="24"/>
          <w:szCs w:val="24"/>
        </w:rPr>
        <w:t xml:space="preserve">he transducer failed during mission M70 and data were not suitable for analysis. AZFP binary data files were read into </w:t>
      </w:r>
      <w:proofErr w:type="spellStart"/>
      <w:r>
        <w:rPr>
          <w:sz w:val="24"/>
          <w:szCs w:val="24"/>
        </w:rPr>
        <w:t>Echoview</w:t>
      </w:r>
      <w:proofErr w:type="spellEnd"/>
      <w:r>
        <w:rPr>
          <w:sz w:val="24"/>
          <w:szCs w:val="24"/>
        </w:rPr>
        <w:t xml:space="preserve"> (v. 8.0, </w:t>
      </w:r>
      <w:proofErr w:type="spellStart"/>
      <w:r>
        <w:rPr>
          <w:sz w:val="24"/>
          <w:szCs w:val="24"/>
        </w:rPr>
        <w:t>Echoview</w:t>
      </w:r>
      <w:proofErr w:type="spellEnd"/>
      <w:r>
        <w:rPr>
          <w:sz w:val="24"/>
          <w:szCs w:val="24"/>
        </w:rPr>
        <w:t xml:space="preserve"> Pty Ltd.). Position, attitude and depth from the glider mission logs were used to 1) </w:t>
      </w:r>
      <w:proofErr w:type="spellStart"/>
      <w:r>
        <w:rPr>
          <w:sz w:val="24"/>
          <w:szCs w:val="24"/>
        </w:rPr>
        <w:t>georeference</w:t>
      </w:r>
      <w:proofErr w:type="spellEnd"/>
      <w:r>
        <w:rPr>
          <w:sz w:val="24"/>
          <w:szCs w:val="24"/>
        </w:rPr>
        <w:t xml:space="preserve"> acoustic backscatter, 2) correct for glider depth and vertical position of targets and seafloor depth, and 3) filter data using </w:t>
      </w:r>
      <w:r>
        <w:rPr>
          <w:sz w:val="24"/>
          <w:szCs w:val="24"/>
        </w:rPr>
        <w:lastRenderedPageBreak/>
        <w:t xml:space="preserve">pitch information to eliminate unwanted and noisy data when the glider was at the surface, or when the glider was initiating an ascent and angle of transducer was not vertical. Salinity, temperature and depth from the glider CTD data was used to calculate average sound speed and sound absorption for the 200 kHz transmission. The bottom was delineated using a seafloor picking algorithm by identifying the peak amplitude of the echo representing the seafloor, with a 0.2m </w:t>
      </w:r>
      <w:proofErr w:type="spellStart"/>
      <w:r>
        <w:rPr>
          <w:sz w:val="24"/>
          <w:szCs w:val="24"/>
        </w:rPr>
        <w:t>backstep</w:t>
      </w:r>
      <w:proofErr w:type="spellEnd"/>
      <w:r>
        <w:rPr>
          <w:sz w:val="24"/>
          <w:szCs w:val="24"/>
        </w:rPr>
        <w:t xml:space="preserve"> to exclude noise associated with the seafloor. Ringdown from the transmit pulse was excluded using a forward step of 0.3 m range from the transducer. </w:t>
      </w:r>
    </w:p>
    <w:p w14:paraId="2B5868E0" w14:textId="6D818260" w:rsidR="00693754" w:rsidRDefault="00857654">
      <w:pPr>
        <w:spacing w:line="480" w:lineRule="auto"/>
        <w:ind w:firstLine="720"/>
        <w:rPr>
          <w:sz w:val="24"/>
          <w:szCs w:val="24"/>
        </w:rPr>
      </w:pPr>
      <w:r>
        <w:rPr>
          <w:sz w:val="24"/>
          <w:szCs w:val="24"/>
        </w:rPr>
        <w:t xml:space="preserve">Detecting acoustic backscatter likely associated with fish involved two procedures. Individual point targets were delineated using a single target detection algorithm with a target strength threshold of -55 </w:t>
      </w:r>
      <w:proofErr w:type="spellStart"/>
      <w:r>
        <w:rPr>
          <w:sz w:val="24"/>
          <w:szCs w:val="24"/>
        </w:rPr>
        <w:t>dB.</w:t>
      </w:r>
      <w:proofErr w:type="spellEnd"/>
      <w:r>
        <w:rPr>
          <w:sz w:val="24"/>
          <w:szCs w:val="24"/>
        </w:rPr>
        <w:t xml:space="preserve"> Sequential single targets from neighboring pings and likely from a single fish were accumulated into a fish track using a target tracking algorithm with conservative parameters: requiring a minimum of three pings without gaps, weighted by minimal changes in depth. Each fish track was stored in a database including geographic position of the glider at detection, depth below water surface and target strength (in dB). When fish form groups, it is not possible to discern individuals. Fish schools were delineated using a school detection algorithm on selected regions of the echogram appearing to be fish schools using a threshold from background of -60 </w:t>
      </w:r>
      <w:proofErr w:type="spellStart"/>
      <w:r>
        <w:rPr>
          <w:sz w:val="24"/>
          <w:szCs w:val="24"/>
        </w:rPr>
        <w:t>dB.</w:t>
      </w:r>
      <w:proofErr w:type="spellEnd"/>
      <w:r>
        <w:rPr>
          <w:sz w:val="24"/>
          <w:szCs w:val="24"/>
        </w:rPr>
        <w:t xml:space="preserve"> Each school enters a database with geographic position, depth, and acoustic backscatter, or indicators of density. The regions associated with individual fish and schools were used to mask the original echogram to eliminate the remaining backscatter from electrical noise from glider operations and non-fish related backscatter from bubbles or plankton. Resulting</w:t>
      </w:r>
      <w:r w:rsidR="00115414">
        <w:rPr>
          <w:sz w:val="24"/>
          <w:szCs w:val="24"/>
        </w:rPr>
        <w:t xml:space="preserve"> backscatter </w:t>
      </w:r>
      <w:r>
        <w:rPr>
          <w:sz w:val="24"/>
          <w:szCs w:val="24"/>
        </w:rPr>
        <w:t xml:space="preserve">was exported as Nautical Area </w:t>
      </w:r>
      <w:r>
        <w:rPr>
          <w:sz w:val="24"/>
          <w:szCs w:val="24"/>
        </w:rPr>
        <w:lastRenderedPageBreak/>
        <w:t>Scattering Coefficient (NASC)</w:t>
      </w:r>
      <w:r w:rsidR="00962428">
        <w:rPr>
          <w:sz w:val="24"/>
          <w:szCs w:val="24"/>
        </w:rPr>
        <w:t xml:space="preserve"> </w:t>
      </w:r>
      <w:r w:rsidR="00115414">
        <w:rPr>
          <w:sz w:val="24"/>
          <w:szCs w:val="24"/>
        </w:rPr>
        <w:t>in units of m</w:t>
      </w:r>
      <w:r w:rsidR="00115414">
        <w:rPr>
          <w:sz w:val="24"/>
          <w:szCs w:val="24"/>
          <w:vertAlign w:val="superscript"/>
        </w:rPr>
        <w:t>2</w:t>
      </w:r>
      <w:r w:rsidR="00115414">
        <w:rPr>
          <w:sz w:val="24"/>
          <w:szCs w:val="24"/>
        </w:rPr>
        <w:t xml:space="preserve"> nmi</w:t>
      </w:r>
      <w:r w:rsidR="00115414" w:rsidRPr="00C52DBB">
        <w:rPr>
          <w:sz w:val="24"/>
          <w:szCs w:val="24"/>
          <w:vertAlign w:val="superscript"/>
        </w:rPr>
        <w:t>-2</w:t>
      </w:r>
      <w:r w:rsidR="00115414">
        <w:rPr>
          <w:sz w:val="24"/>
          <w:szCs w:val="24"/>
          <w:vertAlign w:val="superscript"/>
        </w:rPr>
        <w:t xml:space="preserve"> </w:t>
      </w:r>
      <w:r w:rsidR="00115414">
        <w:rPr>
          <w:sz w:val="24"/>
          <w:szCs w:val="24"/>
        </w:rPr>
        <w:t>accounting for beam spreading and depth (</w:t>
      </w:r>
      <w:r w:rsidR="00962428">
        <w:rPr>
          <w:sz w:val="24"/>
          <w:szCs w:val="24"/>
        </w:rPr>
        <w:t>MacLennan 2002, Simmonds 2008)</w:t>
      </w:r>
      <w:r>
        <w:rPr>
          <w:sz w:val="24"/>
          <w:szCs w:val="24"/>
        </w:rPr>
        <w:t xml:space="preserve"> in 50 m distance bins along transect and mapped along the glider mission transect to visual</w:t>
      </w:r>
      <w:r w:rsidR="00115414">
        <w:rPr>
          <w:sz w:val="24"/>
          <w:szCs w:val="24"/>
        </w:rPr>
        <w:t>ly</w:t>
      </w:r>
      <w:r>
        <w:rPr>
          <w:sz w:val="24"/>
          <w:szCs w:val="24"/>
        </w:rPr>
        <w:t xml:space="preserve"> interpret spatial patterns relative to the other acoustic data streams. </w:t>
      </w:r>
      <w:r w:rsidR="00115414">
        <w:rPr>
          <w:sz w:val="24"/>
          <w:szCs w:val="24"/>
        </w:rPr>
        <w:t xml:space="preserve">The magnitude of backscatter NASC is proportional to the biomass of fish </w:t>
      </w:r>
      <w:proofErr w:type="gramStart"/>
      <w:r w:rsidR="00115414">
        <w:rPr>
          <w:sz w:val="24"/>
          <w:szCs w:val="24"/>
        </w:rPr>
        <w:t>sampled, but</w:t>
      </w:r>
      <w:proofErr w:type="gramEnd"/>
      <w:r w:rsidR="00115414">
        <w:rPr>
          <w:sz w:val="24"/>
          <w:szCs w:val="24"/>
        </w:rPr>
        <w:t xml:space="preserve"> may not account for fish size.  </w:t>
      </w:r>
      <w:r>
        <w:rPr>
          <w:sz w:val="24"/>
          <w:szCs w:val="24"/>
        </w:rPr>
        <w:t>Backscatter from the entire water column was logged, but only the bottom 10m are reported here, likely representing demersal fish associated with benthic habitats like the pipeline.</w:t>
      </w:r>
    </w:p>
    <w:p w14:paraId="79BC152A" w14:textId="508392CA" w:rsidR="00693754" w:rsidRDefault="00857654">
      <w:pPr>
        <w:spacing w:line="480" w:lineRule="auto"/>
        <w:ind w:firstLine="720"/>
        <w:rPr>
          <w:sz w:val="24"/>
          <w:szCs w:val="24"/>
        </w:rPr>
      </w:pPr>
      <w:r>
        <w:rPr>
          <w:sz w:val="24"/>
          <w:szCs w:val="24"/>
        </w:rPr>
        <w:t xml:space="preserve">A hotspot analysis was performed on each mission to identify significant clusters of higher (or lower) acoustic biomass along the glider mission path. The </w:t>
      </w:r>
      <w:proofErr w:type="spellStart"/>
      <w:r>
        <w:rPr>
          <w:sz w:val="24"/>
          <w:szCs w:val="24"/>
        </w:rPr>
        <w:t>Getis</w:t>
      </w:r>
      <w:proofErr w:type="spellEnd"/>
      <w:r>
        <w:rPr>
          <w:sz w:val="24"/>
          <w:szCs w:val="24"/>
        </w:rPr>
        <w:t xml:space="preserve">-Or </w:t>
      </w:r>
      <w:proofErr w:type="spellStart"/>
      <w:r>
        <w:rPr>
          <w:sz w:val="24"/>
          <w:szCs w:val="24"/>
        </w:rPr>
        <w:t>Gi</w:t>
      </w:r>
      <w:proofErr w:type="spellEnd"/>
      <w:r>
        <w:rPr>
          <w:sz w:val="24"/>
          <w:szCs w:val="24"/>
        </w:rPr>
        <w:t xml:space="preserve">* statistic was calculated in ArcMap with Spatial Analyst </w:t>
      </w:r>
      <w:r w:rsidR="00115414">
        <w:rPr>
          <w:sz w:val="24"/>
          <w:szCs w:val="24"/>
        </w:rPr>
        <w:t xml:space="preserve">Extension </w:t>
      </w:r>
      <w:r>
        <w:rPr>
          <w:sz w:val="24"/>
          <w:szCs w:val="24"/>
        </w:rPr>
        <w:t xml:space="preserve">(ESRI, Version 10.5) using the NASC response variable and </w:t>
      </w:r>
      <w:proofErr w:type="spellStart"/>
      <w:r>
        <w:rPr>
          <w:sz w:val="24"/>
          <w:szCs w:val="24"/>
        </w:rPr>
        <w:t>euclidean</w:t>
      </w:r>
      <w:proofErr w:type="spellEnd"/>
      <w:r>
        <w:rPr>
          <w:sz w:val="24"/>
          <w:szCs w:val="24"/>
        </w:rPr>
        <w:t xml:space="preserve"> distance based upon latitude and longitude positions of the glider for each interval bin. The statistic measures the local sum of features and neighbors to compare proportionally to the sum of all features. A z-score records the relative difference between the local and global sums, with magnitude of the z-scores displayed as probabilities (p-values) according to significant clusters of high (or low) NASC acoustic biomass.</w:t>
      </w:r>
    </w:p>
    <w:p w14:paraId="3F84EA83" w14:textId="77777777" w:rsidR="00693754" w:rsidRDefault="00857654">
      <w:pPr>
        <w:spacing w:line="480" w:lineRule="auto"/>
        <w:rPr>
          <w:sz w:val="24"/>
          <w:szCs w:val="24"/>
        </w:rPr>
      </w:pPr>
      <w:r>
        <w:rPr>
          <w:sz w:val="24"/>
          <w:szCs w:val="24"/>
        </w:rPr>
        <w:t xml:space="preserve"> </w:t>
      </w:r>
    </w:p>
    <w:p w14:paraId="69257FF9" w14:textId="51107944" w:rsidR="00693754" w:rsidRDefault="00115414">
      <w:pPr>
        <w:spacing w:line="480" w:lineRule="auto"/>
        <w:rPr>
          <w:i/>
          <w:sz w:val="24"/>
          <w:szCs w:val="24"/>
        </w:rPr>
      </w:pPr>
      <w:r>
        <w:rPr>
          <w:i/>
          <w:sz w:val="24"/>
          <w:szCs w:val="24"/>
        </w:rPr>
        <w:t>Compar</w:t>
      </w:r>
      <w:ins w:id="31" w:author="David Mann" w:date="2018-05-18T19:00:00Z">
        <w:r w:rsidR="00BB7BC7">
          <w:rPr>
            <w:i/>
            <w:sz w:val="24"/>
            <w:szCs w:val="24"/>
          </w:rPr>
          <w:t>a</w:t>
        </w:r>
      </w:ins>
      <w:del w:id="32" w:author="David Mann" w:date="2018-05-18T19:00:00Z">
        <w:r w:rsidDel="00BB7BC7">
          <w:rPr>
            <w:i/>
            <w:sz w:val="24"/>
            <w:szCs w:val="24"/>
          </w:rPr>
          <w:delText>i</w:delText>
        </w:r>
      </w:del>
      <w:r>
        <w:rPr>
          <w:i/>
          <w:sz w:val="24"/>
          <w:szCs w:val="24"/>
        </w:rPr>
        <w:t xml:space="preserve">tive </w:t>
      </w:r>
      <w:r w:rsidR="00857654">
        <w:rPr>
          <w:i/>
          <w:sz w:val="24"/>
          <w:szCs w:val="24"/>
        </w:rPr>
        <w:t>Data Analysis</w:t>
      </w:r>
    </w:p>
    <w:p w14:paraId="5EAB723C" w14:textId="2C6ABBAA" w:rsidR="00693754" w:rsidRDefault="00857654">
      <w:pPr>
        <w:spacing w:line="480" w:lineRule="auto"/>
        <w:ind w:firstLine="720"/>
        <w:rPr>
          <w:sz w:val="24"/>
          <w:szCs w:val="24"/>
        </w:rPr>
      </w:pPr>
      <w:commentRangeStart w:id="33"/>
      <w:commentRangeStart w:id="34"/>
      <w:r w:rsidRPr="00F15AA1">
        <w:rPr>
          <w:sz w:val="24"/>
          <w:szCs w:val="24"/>
        </w:rPr>
        <w:t xml:space="preserve">For the tag telemetry and </w:t>
      </w:r>
      <w:proofErr w:type="gramStart"/>
      <w:r w:rsidRPr="00F15AA1">
        <w:rPr>
          <w:sz w:val="24"/>
          <w:szCs w:val="24"/>
        </w:rPr>
        <w:t>PAM</w:t>
      </w:r>
      <w:proofErr w:type="gramEnd"/>
      <w:r w:rsidRPr="00F15AA1">
        <w:rPr>
          <w:sz w:val="24"/>
          <w:szCs w:val="24"/>
        </w:rPr>
        <w:t xml:space="preserve"> we were able to compare glider detections with </w:t>
      </w:r>
      <w:commentRangeStart w:id="35"/>
      <w:r w:rsidRPr="00F15AA1">
        <w:rPr>
          <w:sz w:val="24"/>
          <w:szCs w:val="24"/>
        </w:rPr>
        <w:t>detections</w:t>
      </w:r>
      <w:commentRangeEnd w:id="35"/>
      <w:r w:rsidR="00C5443F">
        <w:rPr>
          <w:rStyle w:val="CommentReference"/>
        </w:rPr>
        <w:commentReference w:id="35"/>
      </w:r>
      <w:r w:rsidRPr="00F15AA1">
        <w:rPr>
          <w:sz w:val="24"/>
          <w:szCs w:val="24"/>
        </w:rPr>
        <w:t xml:space="preserve"> using traditionally deployed bottom receivers. For acoustic tag telemetry we compared detection rates</w:t>
      </w:r>
      <w:r w:rsidR="00962428" w:rsidRPr="00F15AA1">
        <w:rPr>
          <w:sz w:val="24"/>
          <w:szCs w:val="24"/>
        </w:rPr>
        <w:t xml:space="preserve"> between the glider mounted VMT and the moored VR2 </w:t>
      </w:r>
      <w:r w:rsidR="00962428" w:rsidRPr="00A539E0">
        <w:rPr>
          <w:sz w:val="24"/>
          <w:szCs w:val="24"/>
          <w:highlight w:val="yellow"/>
          <w:rPrChange w:id="36" w:author="Barbieri, Susan" w:date="2018-05-15T08:15:00Z">
            <w:rPr>
              <w:sz w:val="24"/>
              <w:szCs w:val="24"/>
            </w:rPr>
          </w:rPrChange>
        </w:rPr>
        <w:t>being able to detect one another and</w:t>
      </w:r>
      <w:r w:rsidRPr="00A539E0">
        <w:rPr>
          <w:sz w:val="24"/>
          <w:szCs w:val="24"/>
          <w:highlight w:val="yellow"/>
          <w:rPrChange w:id="37" w:author="Barbieri, Susan" w:date="2018-05-15T08:15:00Z">
            <w:rPr>
              <w:sz w:val="24"/>
              <w:szCs w:val="24"/>
            </w:rPr>
          </w:rPrChange>
        </w:rPr>
        <w:t xml:space="preserve"> for tagged red grouper and red snapper</w:t>
      </w:r>
      <w:r>
        <w:rPr>
          <w:sz w:val="24"/>
          <w:szCs w:val="24"/>
        </w:rPr>
        <w:t xml:space="preserve">. For passive acoustic recordings we compared detection rates for glider mounted receivers (one </w:t>
      </w:r>
      <w:r>
        <w:rPr>
          <w:sz w:val="24"/>
          <w:szCs w:val="24"/>
        </w:rPr>
        <w:lastRenderedPageBreak/>
        <w:t xml:space="preserve">mounted in the aft cowling, and one mounted on top of the glider) with a fixed passive acoustic receiver. For all three technologies, we compared how detections of fish varied over the entire glider paths. We did not have a comparable moored </w:t>
      </w:r>
      <w:proofErr w:type="spellStart"/>
      <w:r>
        <w:rPr>
          <w:sz w:val="24"/>
          <w:szCs w:val="24"/>
        </w:rPr>
        <w:t>echosounder</w:t>
      </w:r>
      <w:proofErr w:type="spellEnd"/>
      <w:r>
        <w:rPr>
          <w:sz w:val="24"/>
          <w:szCs w:val="24"/>
        </w:rPr>
        <w:t xml:space="preserve"> with which to compare to the glider, thus comparative analyses were limited to comparisons between red grouper detected with PAM and biomass measured by the </w:t>
      </w:r>
      <w:proofErr w:type="spellStart"/>
      <w:r>
        <w:rPr>
          <w:sz w:val="24"/>
          <w:szCs w:val="24"/>
        </w:rPr>
        <w:t>echosounder</w:t>
      </w:r>
      <w:proofErr w:type="spellEnd"/>
      <w:r>
        <w:rPr>
          <w:sz w:val="24"/>
          <w:szCs w:val="24"/>
        </w:rPr>
        <w:t xml:space="preserve"> along the transect.  Each glider-based acoustic data set was merged with glider positioning estimations to determine the location of the acoustic data.</w:t>
      </w:r>
      <w:commentRangeEnd w:id="33"/>
      <w:r w:rsidR="00F15AA1">
        <w:rPr>
          <w:rStyle w:val="CommentReference"/>
        </w:rPr>
        <w:commentReference w:id="33"/>
      </w:r>
      <w:commentRangeEnd w:id="34"/>
      <w:r w:rsidR="00CC1526">
        <w:rPr>
          <w:rStyle w:val="CommentReference"/>
        </w:rPr>
        <w:commentReference w:id="34"/>
      </w:r>
    </w:p>
    <w:p w14:paraId="724A4E85" w14:textId="77777777" w:rsidR="00693754" w:rsidRDefault="00693754">
      <w:pPr>
        <w:spacing w:line="480" w:lineRule="auto"/>
        <w:rPr>
          <w:sz w:val="24"/>
          <w:szCs w:val="24"/>
        </w:rPr>
      </w:pPr>
    </w:p>
    <w:p w14:paraId="27B345A5" w14:textId="77777777" w:rsidR="00693754" w:rsidRDefault="00857654">
      <w:pPr>
        <w:spacing w:line="480" w:lineRule="auto"/>
        <w:rPr>
          <w:b/>
          <w:sz w:val="24"/>
          <w:szCs w:val="24"/>
        </w:rPr>
      </w:pPr>
      <w:r>
        <w:rPr>
          <w:b/>
          <w:sz w:val="24"/>
          <w:szCs w:val="24"/>
        </w:rPr>
        <w:t>Results</w:t>
      </w:r>
    </w:p>
    <w:p w14:paraId="23839233" w14:textId="5A081461" w:rsidR="00693754" w:rsidRDefault="00857654">
      <w:pPr>
        <w:spacing w:line="480" w:lineRule="auto"/>
        <w:ind w:firstLine="720"/>
        <w:rPr>
          <w:sz w:val="24"/>
          <w:szCs w:val="24"/>
        </w:rPr>
      </w:pPr>
      <w:r>
        <w:rPr>
          <w:sz w:val="24"/>
          <w:szCs w:val="24"/>
        </w:rPr>
        <w:t>The acoustic data sets collected in 2016 and 2017 include both moored and glider collected data. A timeline of the data set collection is shown in Figure 1</w:t>
      </w:r>
      <w:r w:rsidR="00D54443">
        <w:rPr>
          <w:sz w:val="24"/>
          <w:szCs w:val="24"/>
        </w:rPr>
        <w:t>A</w:t>
      </w:r>
      <w:r>
        <w:rPr>
          <w:sz w:val="24"/>
          <w:szCs w:val="24"/>
        </w:rPr>
        <w:t xml:space="preserve">. </w:t>
      </w:r>
      <w:r w:rsidR="00F6492F">
        <w:rPr>
          <w:sz w:val="24"/>
          <w:szCs w:val="24"/>
        </w:rPr>
        <w:t xml:space="preserve">Moored </w:t>
      </w:r>
      <w:r>
        <w:rPr>
          <w:sz w:val="24"/>
          <w:szCs w:val="24"/>
        </w:rPr>
        <w:t>data set</w:t>
      </w:r>
      <w:r w:rsidR="00F6492F">
        <w:rPr>
          <w:sz w:val="24"/>
          <w:szCs w:val="24"/>
        </w:rPr>
        <w:t>s</w:t>
      </w:r>
      <w:r>
        <w:rPr>
          <w:sz w:val="24"/>
          <w:szCs w:val="24"/>
        </w:rPr>
        <w:t xml:space="preserve"> include acoustic tag </w:t>
      </w:r>
      <w:r w:rsidR="00F6492F">
        <w:rPr>
          <w:sz w:val="24"/>
          <w:szCs w:val="24"/>
        </w:rPr>
        <w:t xml:space="preserve">detections over the time period the receivers were in place, as well as </w:t>
      </w:r>
      <w:r>
        <w:rPr>
          <w:sz w:val="24"/>
          <w:szCs w:val="24"/>
        </w:rPr>
        <w:t>one continuous passive acoustic recording set analyzed for biological sounds of red grouper.  Glider data sets include</w:t>
      </w:r>
      <w:r w:rsidR="00F76294">
        <w:rPr>
          <w:sz w:val="24"/>
          <w:szCs w:val="24"/>
        </w:rPr>
        <w:t xml:space="preserve"> acoustic</w:t>
      </w:r>
      <w:r>
        <w:rPr>
          <w:sz w:val="24"/>
          <w:szCs w:val="24"/>
        </w:rPr>
        <w:t xml:space="preserve"> tag </w:t>
      </w:r>
      <w:r w:rsidR="00F76294">
        <w:rPr>
          <w:sz w:val="24"/>
          <w:szCs w:val="24"/>
        </w:rPr>
        <w:t>detections of fish and receivers</w:t>
      </w:r>
      <w:r>
        <w:rPr>
          <w:sz w:val="24"/>
          <w:szCs w:val="24"/>
        </w:rPr>
        <w:t xml:space="preserve">, passive acoustic recordings, and water column </w:t>
      </w:r>
      <w:proofErr w:type="spellStart"/>
      <w:r>
        <w:rPr>
          <w:sz w:val="24"/>
          <w:szCs w:val="24"/>
        </w:rPr>
        <w:t>echosounder</w:t>
      </w:r>
      <w:proofErr w:type="spellEnd"/>
      <w:r>
        <w:rPr>
          <w:sz w:val="24"/>
          <w:szCs w:val="24"/>
        </w:rPr>
        <w:t xml:space="preserve"> backscatter. Gaps for the acoustic data through these missions were limited to: M66 contained no passive acoustic recordings due to an instrument failure; M69 did not reach the tagging region and developed a problem with the </w:t>
      </w:r>
      <w:proofErr w:type="spellStart"/>
      <w:r>
        <w:rPr>
          <w:sz w:val="24"/>
          <w:szCs w:val="24"/>
        </w:rPr>
        <w:t>echosounder</w:t>
      </w:r>
      <w:proofErr w:type="spellEnd"/>
      <w:r>
        <w:rPr>
          <w:sz w:val="24"/>
          <w:szCs w:val="24"/>
        </w:rPr>
        <w:t xml:space="preserve"> transducer reducing the quality of the data</w:t>
      </w:r>
      <w:r w:rsidR="00E10E3A">
        <w:rPr>
          <w:sz w:val="24"/>
          <w:szCs w:val="24"/>
        </w:rPr>
        <w:t xml:space="preserve"> late in the deployment</w:t>
      </w:r>
      <w:r>
        <w:rPr>
          <w:sz w:val="24"/>
          <w:szCs w:val="24"/>
        </w:rPr>
        <w:t xml:space="preserve">; M70 contained no usable </w:t>
      </w:r>
      <w:proofErr w:type="spellStart"/>
      <w:r>
        <w:rPr>
          <w:sz w:val="24"/>
          <w:szCs w:val="24"/>
        </w:rPr>
        <w:t>echosounder</w:t>
      </w:r>
      <w:proofErr w:type="spellEnd"/>
      <w:r>
        <w:rPr>
          <w:sz w:val="24"/>
          <w:szCs w:val="24"/>
        </w:rPr>
        <w:t xml:space="preserve"> data. M72 contained full data</w:t>
      </w:r>
      <w:r w:rsidR="00E10E3A">
        <w:rPr>
          <w:sz w:val="24"/>
          <w:szCs w:val="24"/>
        </w:rPr>
        <w:t xml:space="preserve"> of all three sensors</w:t>
      </w:r>
      <w:r>
        <w:rPr>
          <w:sz w:val="24"/>
          <w:szCs w:val="24"/>
        </w:rPr>
        <w:t>.</w:t>
      </w:r>
      <w:r w:rsidR="00E10E3A">
        <w:rPr>
          <w:sz w:val="24"/>
          <w:szCs w:val="24"/>
        </w:rPr>
        <w:t xml:space="preserve">  This is summarized as part of Table 1.</w:t>
      </w:r>
    </w:p>
    <w:p w14:paraId="20FB0A99" w14:textId="0302B1A5" w:rsidR="00D54443" w:rsidRDefault="00D54443" w:rsidP="00D54443">
      <w:pPr>
        <w:spacing w:line="480" w:lineRule="auto"/>
        <w:ind w:firstLine="720"/>
        <w:rPr>
          <w:sz w:val="24"/>
          <w:szCs w:val="24"/>
        </w:rPr>
      </w:pPr>
      <w:r>
        <w:rPr>
          <w:sz w:val="24"/>
          <w:szCs w:val="24"/>
        </w:rPr>
        <w:t xml:space="preserve">The first glider deployment was conducted three months following the initial fish tagging effort in the summer of 2016, with subsequent deployments in the winter, spring, and summer of 2017 (Figure 1B). Three of the four efforts successfully travelled </w:t>
      </w:r>
      <w:r>
        <w:rPr>
          <w:sz w:val="24"/>
          <w:szCs w:val="24"/>
        </w:rPr>
        <w:lastRenderedPageBreak/>
        <w:t xml:space="preserve">along the pipeline and two loitered within the tagging region. The first deployment traversed the tagging region on both the offshore and onshore legs, without attempting to control the glider transit relative to the acoustic moorings. The third and fourth deployments loitered around the acoustic moorings for over a day on each of the offshore and onshore transits. In addition, these deployments went well beyond the tagging region and traversed offshore to the shelf break and back as part of the </w:t>
      </w:r>
      <w:proofErr w:type="gramStart"/>
      <w:r>
        <w:rPr>
          <w:sz w:val="24"/>
          <w:szCs w:val="24"/>
        </w:rPr>
        <w:t>month long</w:t>
      </w:r>
      <w:proofErr w:type="gramEnd"/>
      <w:r>
        <w:rPr>
          <w:sz w:val="24"/>
          <w:szCs w:val="24"/>
        </w:rPr>
        <w:t xml:space="preserve"> deployments. The second deployment was pushed significantly south by strong currents resulting from a frontal system moving through the region after spending just two days inshore along the pipeline. Table 1 details the deployment schedule and number of glider days within the vicinity of the test region as well as number of hours within the fish tagging region. </w:t>
      </w:r>
    </w:p>
    <w:p w14:paraId="3F00E918" w14:textId="77777777" w:rsidR="00D54443" w:rsidRDefault="00D54443">
      <w:pPr>
        <w:spacing w:line="480" w:lineRule="auto"/>
        <w:ind w:firstLine="720"/>
        <w:rPr>
          <w:sz w:val="24"/>
          <w:szCs w:val="24"/>
        </w:rPr>
      </w:pPr>
    </w:p>
    <w:p w14:paraId="098C7E68" w14:textId="77777777" w:rsidR="00693754" w:rsidRDefault="00693754">
      <w:pPr>
        <w:spacing w:line="480" w:lineRule="auto"/>
        <w:rPr>
          <w:b/>
          <w:sz w:val="24"/>
          <w:szCs w:val="24"/>
        </w:rPr>
      </w:pPr>
    </w:p>
    <w:p w14:paraId="6DDA0105" w14:textId="77777777" w:rsidR="00693754" w:rsidRPr="00876D97" w:rsidRDefault="00857654">
      <w:pPr>
        <w:spacing w:line="480" w:lineRule="auto"/>
        <w:rPr>
          <w:b/>
          <w:sz w:val="24"/>
          <w:szCs w:val="24"/>
        </w:rPr>
      </w:pPr>
      <w:r w:rsidRPr="00876D97">
        <w:rPr>
          <w:b/>
          <w:sz w:val="24"/>
          <w:szCs w:val="24"/>
        </w:rPr>
        <w:t>Acoustic Tag Telemetry</w:t>
      </w:r>
    </w:p>
    <w:p w14:paraId="301874CA" w14:textId="5595EF2D" w:rsidR="005554F7" w:rsidRPr="00016641" w:rsidRDefault="00627051">
      <w:pPr>
        <w:spacing w:line="480" w:lineRule="auto"/>
        <w:ind w:firstLine="720"/>
        <w:rPr>
          <w:sz w:val="24"/>
          <w:szCs w:val="24"/>
          <w:lang w:val="en-US"/>
        </w:rPr>
      </w:pPr>
      <w:commentRangeStart w:id="38"/>
      <w:r>
        <w:rPr>
          <w:sz w:val="24"/>
          <w:szCs w:val="24"/>
        </w:rPr>
        <w:t>During the three gilder deployments that transited through the tagging region, the nine moored receivers picked up the glider VMT a total of 751 times</w:t>
      </w:r>
      <w:r w:rsidR="00002870">
        <w:rPr>
          <w:sz w:val="24"/>
          <w:szCs w:val="24"/>
        </w:rPr>
        <w:t>, where the VMT picked up the VR2 moored re</w:t>
      </w:r>
      <w:r w:rsidR="00247526">
        <w:rPr>
          <w:sz w:val="24"/>
          <w:szCs w:val="24"/>
        </w:rPr>
        <w:t>ceivers only 207 times.  This is a significant difference of detection capability between the glider mounted VMT and the moored VR2.</w:t>
      </w:r>
      <w:commentRangeEnd w:id="38"/>
      <w:r w:rsidR="003A7879">
        <w:rPr>
          <w:rStyle w:val="CommentReference"/>
        </w:rPr>
        <w:commentReference w:id="38"/>
      </w:r>
    </w:p>
    <w:p w14:paraId="5101CE72" w14:textId="38BA0A0C" w:rsidR="00B25909" w:rsidRDefault="00893A78">
      <w:pPr>
        <w:spacing w:line="480" w:lineRule="auto"/>
        <w:ind w:firstLine="720"/>
        <w:rPr>
          <w:sz w:val="24"/>
          <w:szCs w:val="24"/>
        </w:rPr>
      </w:pPr>
      <w:r>
        <w:rPr>
          <w:sz w:val="24"/>
          <w:szCs w:val="24"/>
        </w:rPr>
        <w:t xml:space="preserve">Over the study period, </w:t>
      </w:r>
      <w:r w:rsidR="00DD55E3">
        <w:rPr>
          <w:sz w:val="24"/>
          <w:szCs w:val="24"/>
        </w:rPr>
        <w:t>the</w:t>
      </w:r>
      <w:r w:rsidR="00002870">
        <w:rPr>
          <w:sz w:val="24"/>
          <w:szCs w:val="24"/>
        </w:rPr>
        <w:t xml:space="preserve"> moored receivers detected all </w:t>
      </w:r>
      <w:r w:rsidR="002564D3">
        <w:rPr>
          <w:sz w:val="24"/>
          <w:szCs w:val="24"/>
        </w:rPr>
        <w:t xml:space="preserve">55 of </w:t>
      </w:r>
      <w:r>
        <w:rPr>
          <w:sz w:val="24"/>
          <w:szCs w:val="24"/>
        </w:rPr>
        <w:t xml:space="preserve">the </w:t>
      </w:r>
      <w:r w:rsidR="00002870">
        <w:rPr>
          <w:sz w:val="24"/>
          <w:szCs w:val="24"/>
        </w:rPr>
        <w:t xml:space="preserve">56 fish tagged and released </w:t>
      </w:r>
      <w:r>
        <w:rPr>
          <w:sz w:val="24"/>
          <w:szCs w:val="24"/>
        </w:rPr>
        <w:t>on h</w:t>
      </w:r>
      <w:r w:rsidR="00DD55E3">
        <w:rPr>
          <w:sz w:val="24"/>
          <w:szCs w:val="24"/>
        </w:rPr>
        <w:t>ard bottom sites with a receiver</w:t>
      </w:r>
      <w:r w:rsidR="002564D3">
        <w:rPr>
          <w:sz w:val="24"/>
          <w:szCs w:val="24"/>
        </w:rPr>
        <w:t xml:space="preserve"> deployed at the release site</w:t>
      </w:r>
      <w:r w:rsidR="00247526">
        <w:rPr>
          <w:sz w:val="24"/>
          <w:szCs w:val="24"/>
        </w:rPr>
        <w:t xml:space="preserve"> (Figure 4)</w:t>
      </w:r>
      <w:r w:rsidR="002564D3">
        <w:rPr>
          <w:sz w:val="24"/>
          <w:szCs w:val="24"/>
        </w:rPr>
        <w:t xml:space="preserve">. The mean number of detections per fish was 56,199 and ranged from 41 to 210,379.  </w:t>
      </w:r>
      <w:r w:rsidR="00DD55E3">
        <w:rPr>
          <w:sz w:val="24"/>
          <w:szCs w:val="24"/>
        </w:rPr>
        <w:t xml:space="preserve">However, </w:t>
      </w:r>
      <w:r w:rsidR="00247526">
        <w:rPr>
          <w:sz w:val="24"/>
          <w:szCs w:val="24"/>
        </w:rPr>
        <w:t>11</w:t>
      </w:r>
      <w:r w:rsidR="00DD55E3">
        <w:rPr>
          <w:sz w:val="24"/>
          <w:szCs w:val="24"/>
        </w:rPr>
        <w:t xml:space="preserve"> of the 55 fish detected</w:t>
      </w:r>
      <w:r w:rsidR="00247526">
        <w:rPr>
          <w:sz w:val="24"/>
          <w:szCs w:val="24"/>
        </w:rPr>
        <w:t xml:space="preserve"> by the moorings</w:t>
      </w:r>
      <w:r w:rsidR="00DD55E3">
        <w:rPr>
          <w:sz w:val="24"/>
          <w:szCs w:val="24"/>
        </w:rPr>
        <w:t xml:space="preserve"> w</w:t>
      </w:r>
      <w:r w:rsidR="00247526">
        <w:rPr>
          <w:sz w:val="24"/>
          <w:szCs w:val="24"/>
        </w:rPr>
        <w:t xml:space="preserve">ere not detected at times the glider traversed the tagging region, suggesting they had left the immediate vicinity of the </w:t>
      </w:r>
      <w:r w:rsidR="00247526">
        <w:rPr>
          <w:sz w:val="24"/>
          <w:szCs w:val="24"/>
        </w:rPr>
        <w:lastRenderedPageBreak/>
        <w:t xml:space="preserve">moored receivers.  </w:t>
      </w:r>
      <w:r w:rsidR="0036202B" w:rsidRPr="0036202B">
        <w:rPr>
          <w:sz w:val="24"/>
          <w:szCs w:val="24"/>
        </w:rPr>
        <w:t>In the times that the glider was deployed and in the same region as the moorings, the moorings detected 79% of the fish tagged within the mooring vicinities.</w:t>
      </w:r>
      <w:r w:rsidR="0036202B">
        <w:rPr>
          <w:sz w:val="24"/>
          <w:szCs w:val="24"/>
        </w:rPr>
        <w:t xml:space="preserve">  </w:t>
      </w:r>
      <w:r w:rsidR="002564D3">
        <w:rPr>
          <w:sz w:val="24"/>
          <w:szCs w:val="24"/>
        </w:rPr>
        <w:t>T</w:t>
      </w:r>
      <w:r w:rsidR="00002870">
        <w:rPr>
          <w:sz w:val="24"/>
          <w:szCs w:val="24"/>
        </w:rPr>
        <w:t xml:space="preserve">he </w:t>
      </w:r>
      <w:r w:rsidR="009C0000">
        <w:rPr>
          <w:sz w:val="24"/>
          <w:szCs w:val="24"/>
        </w:rPr>
        <w:t>glider receiver</w:t>
      </w:r>
      <w:r w:rsidR="00002870">
        <w:rPr>
          <w:sz w:val="24"/>
          <w:szCs w:val="24"/>
        </w:rPr>
        <w:t xml:space="preserve"> detected </w:t>
      </w:r>
      <w:r w:rsidR="00B25909">
        <w:rPr>
          <w:sz w:val="24"/>
          <w:szCs w:val="24"/>
        </w:rPr>
        <w:t>38</w:t>
      </w:r>
      <w:r w:rsidR="00AD0AA9">
        <w:rPr>
          <w:sz w:val="24"/>
          <w:szCs w:val="24"/>
        </w:rPr>
        <w:t xml:space="preserve"> of</w:t>
      </w:r>
      <w:r w:rsidR="00B25909">
        <w:rPr>
          <w:sz w:val="24"/>
          <w:szCs w:val="24"/>
        </w:rPr>
        <w:t xml:space="preserve"> </w:t>
      </w:r>
      <w:r w:rsidR="00AD0AA9">
        <w:rPr>
          <w:sz w:val="24"/>
          <w:szCs w:val="24"/>
        </w:rPr>
        <w:t xml:space="preserve">the 56 </w:t>
      </w:r>
      <w:r w:rsidR="00B25909">
        <w:rPr>
          <w:sz w:val="24"/>
          <w:szCs w:val="24"/>
        </w:rPr>
        <w:t xml:space="preserve">fish </w:t>
      </w:r>
      <w:r w:rsidR="00AD0AA9">
        <w:rPr>
          <w:sz w:val="24"/>
          <w:szCs w:val="24"/>
        </w:rPr>
        <w:t>tagged in the mooring regions</w:t>
      </w:r>
      <w:r w:rsidR="00B25909">
        <w:rPr>
          <w:sz w:val="24"/>
          <w:szCs w:val="24"/>
        </w:rPr>
        <w:t>.  The mean number of detections per fish, as expected was</w:t>
      </w:r>
      <w:r w:rsidR="00DD55E3">
        <w:rPr>
          <w:sz w:val="24"/>
          <w:szCs w:val="24"/>
        </w:rPr>
        <w:t xml:space="preserve"> significantly</w:t>
      </w:r>
      <w:r w:rsidR="00B25909">
        <w:rPr>
          <w:sz w:val="24"/>
          <w:szCs w:val="24"/>
        </w:rPr>
        <w:t xml:space="preserve"> lower, 7.6 with a range of 1 to 29 detections.  </w:t>
      </w:r>
      <w:r w:rsidR="00AD0AA9">
        <w:rPr>
          <w:sz w:val="24"/>
          <w:szCs w:val="24"/>
        </w:rPr>
        <w:t xml:space="preserve">While at a much lower rate of pings, over the life of the project, the glider detected 68% of all fish tagged including </w:t>
      </w:r>
      <w:r w:rsidR="00B25909">
        <w:rPr>
          <w:sz w:val="24"/>
          <w:szCs w:val="24"/>
        </w:rPr>
        <w:t>three of the five fish released on the pipeline without a receiver at the release site—none of which were detected on the moored receivers.</w:t>
      </w:r>
      <w:r w:rsidR="00AD0AA9">
        <w:rPr>
          <w:sz w:val="24"/>
          <w:szCs w:val="24"/>
        </w:rPr>
        <w:t xml:space="preserve"> </w:t>
      </w:r>
    </w:p>
    <w:p w14:paraId="1A819208" w14:textId="0F1B5FFF" w:rsidR="00B25909" w:rsidRDefault="00B25909">
      <w:pPr>
        <w:spacing w:line="480" w:lineRule="auto"/>
        <w:ind w:firstLine="720"/>
        <w:rPr>
          <w:sz w:val="24"/>
          <w:szCs w:val="24"/>
        </w:rPr>
      </w:pPr>
      <w:r>
        <w:rPr>
          <w:sz w:val="24"/>
          <w:szCs w:val="24"/>
        </w:rPr>
        <w:t xml:space="preserve">As expected, when the glider path was programmed to repeatedly pass through the area with the tagged fish, the number of fish detected increased (Fig. </w:t>
      </w:r>
      <w:r w:rsidR="00247526">
        <w:rPr>
          <w:sz w:val="24"/>
          <w:szCs w:val="24"/>
        </w:rPr>
        <w:t>5</w:t>
      </w:r>
      <w:r>
        <w:rPr>
          <w:sz w:val="24"/>
          <w:szCs w:val="24"/>
        </w:rPr>
        <w:t xml:space="preserve">) and this relationship was </w:t>
      </w:r>
      <w:commentRangeStart w:id="39"/>
      <w:commentRangeStart w:id="40"/>
      <w:r>
        <w:rPr>
          <w:sz w:val="24"/>
          <w:szCs w:val="24"/>
        </w:rPr>
        <w:t>significant</w:t>
      </w:r>
      <w:commentRangeEnd w:id="39"/>
      <w:r>
        <w:rPr>
          <w:rStyle w:val="CommentReference"/>
        </w:rPr>
        <w:commentReference w:id="39"/>
      </w:r>
      <w:commentRangeEnd w:id="40"/>
      <w:r w:rsidR="00DD55E3">
        <w:rPr>
          <w:sz w:val="24"/>
          <w:szCs w:val="24"/>
        </w:rPr>
        <w:t xml:space="preserve"> as the number of fish detected by the glider increased from less than 20% when the glider was piloted without loitering to over 50% with loitering in the tag region.</w:t>
      </w:r>
      <w:r w:rsidR="00C7336A">
        <w:rPr>
          <w:rStyle w:val="CommentReference"/>
        </w:rPr>
        <w:commentReference w:id="40"/>
      </w:r>
      <w:r w:rsidR="003A7879">
        <w:rPr>
          <w:sz w:val="24"/>
          <w:szCs w:val="24"/>
        </w:rPr>
        <w:t xml:space="preserve">  No significant attempt was made to ascertain migration of the fish outside of the tagging region by loitering at</w:t>
      </w:r>
      <w:r w:rsidR="00876D97">
        <w:rPr>
          <w:sz w:val="24"/>
          <w:szCs w:val="24"/>
        </w:rPr>
        <w:t xml:space="preserve"> a distance from the tag and release areas.</w:t>
      </w:r>
    </w:p>
    <w:p w14:paraId="3E678858" w14:textId="162B909E" w:rsidR="00693754" w:rsidDel="00016641" w:rsidRDefault="00693754">
      <w:pPr>
        <w:spacing w:line="480" w:lineRule="auto"/>
        <w:rPr>
          <w:del w:id="41" w:author="Lembke, Chad" w:date="2018-05-14T11:28:00Z"/>
          <w:b/>
          <w:sz w:val="24"/>
          <w:szCs w:val="24"/>
        </w:rPr>
      </w:pPr>
    </w:p>
    <w:p w14:paraId="78DB3592" w14:textId="77777777" w:rsidR="00693754" w:rsidRDefault="00693754">
      <w:pPr>
        <w:spacing w:line="480" w:lineRule="auto"/>
        <w:rPr>
          <w:b/>
          <w:sz w:val="24"/>
          <w:szCs w:val="24"/>
        </w:rPr>
      </w:pPr>
    </w:p>
    <w:p w14:paraId="0CA323BE" w14:textId="77777777" w:rsidR="00693754" w:rsidRDefault="00857654">
      <w:pPr>
        <w:spacing w:line="480" w:lineRule="auto"/>
        <w:rPr>
          <w:sz w:val="24"/>
          <w:szCs w:val="24"/>
        </w:rPr>
      </w:pPr>
      <w:r>
        <w:rPr>
          <w:b/>
          <w:sz w:val="24"/>
          <w:szCs w:val="24"/>
        </w:rPr>
        <w:t>Passive Acoustic Monitoring</w:t>
      </w:r>
    </w:p>
    <w:p w14:paraId="699EF3AE" w14:textId="41982884" w:rsidR="00693754" w:rsidRDefault="00857654">
      <w:pPr>
        <w:spacing w:line="480" w:lineRule="auto"/>
        <w:ind w:firstLine="720"/>
        <w:rPr>
          <w:sz w:val="24"/>
          <w:szCs w:val="24"/>
        </w:rPr>
      </w:pPr>
      <w:r>
        <w:rPr>
          <w:sz w:val="24"/>
          <w:szCs w:val="24"/>
        </w:rPr>
        <w:t xml:space="preserve">The passive acoustic recorders on the glider detected red grouper sounds mostly along the pipeline, including in the area of red grouper tagging (Figure </w:t>
      </w:r>
      <w:r w:rsidR="008B681A">
        <w:rPr>
          <w:sz w:val="24"/>
          <w:szCs w:val="24"/>
        </w:rPr>
        <w:t>6</w:t>
      </w:r>
      <w:r>
        <w:rPr>
          <w:sz w:val="24"/>
          <w:szCs w:val="24"/>
        </w:rPr>
        <w:t>). Still there were isolated locations with relatively high red grouper sounds detected. Two glider missions had both an externally mounted acoustic recorder and an internal recorder with a hydrophone in the aft tail section. Detections from these recordings showed that the aft recorder picked up more red grouper sounds (M69: aft recorder estimated 1275 total, hull-mounted recorder estimated 540; M70: aft recorder estimated 2300 total, hull-</w:t>
      </w:r>
      <w:r>
        <w:rPr>
          <w:sz w:val="24"/>
          <w:szCs w:val="24"/>
        </w:rPr>
        <w:lastRenderedPageBreak/>
        <w:t>mounted recorder estimated 850). It should be noted that the external and internal recorders were not synchronized in their recording schedule.</w:t>
      </w:r>
    </w:p>
    <w:p w14:paraId="11F75B3E" w14:textId="05572E4B" w:rsidR="00693754" w:rsidRDefault="00857654">
      <w:pPr>
        <w:spacing w:line="480" w:lineRule="auto"/>
        <w:ind w:firstLine="720"/>
        <w:rPr>
          <w:sz w:val="24"/>
          <w:szCs w:val="24"/>
        </w:rPr>
      </w:pPr>
      <w:r>
        <w:rPr>
          <w:sz w:val="24"/>
          <w:szCs w:val="24"/>
        </w:rPr>
        <w:t xml:space="preserve">The moored passive acoustic recorder located with the acoustic tag receivers showed that red grouper produced sounds throughout the year (Figure </w:t>
      </w:r>
      <w:r w:rsidR="008B681A">
        <w:rPr>
          <w:sz w:val="24"/>
          <w:szCs w:val="24"/>
        </w:rPr>
        <w:t>7A</w:t>
      </w:r>
      <w:r>
        <w:rPr>
          <w:sz w:val="24"/>
          <w:szCs w:val="24"/>
        </w:rPr>
        <w:t>). There was up to a six-fold variability in average daily sound production, but with no obvious seasonal variability. Calls were detected every day. There was a diel periodicity in the average number of calls per hour, with a peak at 1700 hours ET</w:t>
      </w:r>
      <w:r w:rsidR="008B681A">
        <w:rPr>
          <w:sz w:val="24"/>
          <w:szCs w:val="24"/>
        </w:rPr>
        <w:t xml:space="preserve"> (Figure 7B)</w:t>
      </w:r>
      <w:r>
        <w:rPr>
          <w:sz w:val="24"/>
          <w:szCs w:val="24"/>
        </w:rPr>
        <w:t>.</w:t>
      </w:r>
    </w:p>
    <w:p w14:paraId="597404C1" w14:textId="77777777" w:rsidR="00693754" w:rsidRDefault="00857654">
      <w:pPr>
        <w:spacing w:line="480" w:lineRule="auto"/>
        <w:rPr>
          <w:sz w:val="24"/>
          <w:szCs w:val="24"/>
        </w:rPr>
      </w:pPr>
      <w:r>
        <w:rPr>
          <w:sz w:val="24"/>
          <w:szCs w:val="24"/>
        </w:rPr>
        <w:t xml:space="preserve"> </w:t>
      </w:r>
    </w:p>
    <w:p w14:paraId="52E758E6" w14:textId="77777777" w:rsidR="00693754" w:rsidRDefault="00857654">
      <w:pPr>
        <w:spacing w:line="480" w:lineRule="auto"/>
        <w:rPr>
          <w:b/>
          <w:sz w:val="24"/>
          <w:szCs w:val="24"/>
        </w:rPr>
      </w:pPr>
      <w:proofErr w:type="spellStart"/>
      <w:r>
        <w:rPr>
          <w:b/>
          <w:sz w:val="24"/>
          <w:szCs w:val="24"/>
        </w:rPr>
        <w:t>Echosounder</w:t>
      </w:r>
      <w:proofErr w:type="spellEnd"/>
    </w:p>
    <w:p w14:paraId="104A41E7" w14:textId="7C979AA8" w:rsidR="00693754" w:rsidRDefault="00857654">
      <w:pPr>
        <w:spacing w:line="480" w:lineRule="auto"/>
        <w:ind w:firstLine="720"/>
        <w:rPr>
          <w:sz w:val="24"/>
          <w:szCs w:val="24"/>
        </w:rPr>
      </w:pPr>
      <w:r>
        <w:rPr>
          <w:sz w:val="24"/>
          <w:szCs w:val="24"/>
        </w:rPr>
        <w:t xml:space="preserve">Only data from M66, M69 and M72 were used for analysis. Acoustic backscatter in the water column comprised mid-depth scattering layers likely representing plankton, along with individual fish and fish schools near the seafloor. Inspection of echograms from each mission showed varying levels of background noise caused by glider mechanical or electrical systems (Figure </w:t>
      </w:r>
      <w:r w:rsidR="008B681A">
        <w:rPr>
          <w:sz w:val="24"/>
          <w:szCs w:val="24"/>
        </w:rPr>
        <w:t>8</w:t>
      </w:r>
      <w:r>
        <w:rPr>
          <w:sz w:val="24"/>
          <w:szCs w:val="24"/>
        </w:rPr>
        <w:t xml:space="preserve">). The glider system noise may mask some </w:t>
      </w:r>
      <w:proofErr w:type="gramStart"/>
      <w:r>
        <w:rPr>
          <w:sz w:val="24"/>
          <w:szCs w:val="24"/>
        </w:rPr>
        <w:t>low level</w:t>
      </w:r>
      <w:proofErr w:type="gramEnd"/>
      <w:r>
        <w:rPr>
          <w:sz w:val="24"/>
          <w:szCs w:val="24"/>
        </w:rPr>
        <w:t xml:space="preserve"> backscatter from small plankton, but backscatter from the individual fish and fish schools appeared well above the signal to noise minimum for detection. </w:t>
      </w:r>
    </w:p>
    <w:p w14:paraId="0BCF064D" w14:textId="6748F38A" w:rsidR="00693754" w:rsidRDefault="00857654">
      <w:pPr>
        <w:spacing w:line="480" w:lineRule="auto"/>
        <w:ind w:firstLine="720"/>
        <w:rPr>
          <w:sz w:val="24"/>
          <w:szCs w:val="24"/>
        </w:rPr>
      </w:pPr>
      <w:r>
        <w:rPr>
          <w:sz w:val="24"/>
          <w:szCs w:val="24"/>
        </w:rPr>
        <w:t xml:space="preserve">Fish schools were sparsely distributed along the glider path during mission 66. Hotspot analysis detected several significant clusters of high acoustic biomass. Several clusters were in close proximity to the pipeline (Figure </w:t>
      </w:r>
      <w:r w:rsidR="008B681A">
        <w:rPr>
          <w:sz w:val="24"/>
          <w:szCs w:val="24"/>
        </w:rPr>
        <w:t>9</w:t>
      </w:r>
      <w:r>
        <w:rPr>
          <w:sz w:val="24"/>
          <w:szCs w:val="24"/>
        </w:rPr>
        <w:t xml:space="preserve">A). Two significant hotspots were detected within 20 m on an outgoing and returning path, 6 days apart. Other hotspots were almost 3 km away from the pipeline (Figure </w:t>
      </w:r>
      <w:r w:rsidR="008B681A">
        <w:rPr>
          <w:sz w:val="24"/>
          <w:szCs w:val="24"/>
        </w:rPr>
        <w:t>9</w:t>
      </w:r>
      <w:r>
        <w:rPr>
          <w:sz w:val="24"/>
          <w:szCs w:val="24"/>
        </w:rPr>
        <w:t xml:space="preserve">A). M69 did not traverse the full extent of the pipeline focus area. Overall, very low acoustic densities were observed during this entire mission. </w:t>
      </w:r>
      <w:r w:rsidR="00505B02">
        <w:rPr>
          <w:sz w:val="24"/>
          <w:szCs w:val="24"/>
        </w:rPr>
        <w:t>T</w:t>
      </w:r>
      <w:r>
        <w:rPr>
          <w:sz w:val="24"/>
          <w:szCs w:val="24"/>
        </w:rPr>
        <w:t xml:space="preserve">his mission also occurred during the winter and may </w:t>
      </w:r>
      <w:r>
        <w:rPr>
          <w:sz w:val="24"/>
          <w:szCs w:val="24"/>
        </w:rPr>
        <w:lastRenderedPageBreak/>
        <w:t xml:space="preserve">represent a relatively low occupation rate by fish in the region. This mission was not analyzed further. M72 had a low level of density along much of the mission. But a hotspot analysis identified significant hotspots that were in close proximity to the pipeline. The pattern of distribution in the hotspots were clearly delineated fish schools close to the </w:t>
      </w:r>
      <w:proofErr w:type="gramStart"/>
      <w:r>
        <w:rPr>
          <w:sz w:val="24"/>
          <w:szCs w:val="24"/>
        </w:rPr>
        <w:t>seafloor, and</w:t>
      </w:r>
      <w:proofErr w:type="gramEnd"/>
      <w:r>
        <w:rPr>
          <w:sz w:val="24"/>
          <w:szCs w:val="24"/>
        </w:rPr>
        <w:t xml:space="preserve"> extending for 10s of meters in length (Figure </w:t>
      </w:r>
      <w:r w:rsidR="008B681A">
        <w:rPr>
          <w:sz w:val="24"/>
          <w:szCs w:val="24"/>
        </w:rPr>
        <w:t>9</w:t>
      </w:r>
      <w:r>
        <w:rPr>
          <w:sz w:val="24"/>
          <w:szCs w:val="24"/>
        </w:rPr>
        <w:t xml:space="preserve">B). Closer inspection of the areas of hotspots revealed large schools of fish close to the seafloor (Figure </w:t>
      </w:r>
      <w:r w:rsidR="008B681A">
        <w:rPr>
          <w:sz w:val="24"/>
          <w:szCs w:val="24"/>
        </w:rPr>
        <w:t>9</w:t>
      </w:r>
      <w:r>
        <w:rPr>
          <w:sz w:val="24"/>
          <w:szCs w:val="24"/>
        </w:rPr>
        <w:t>B).</w:t>
      </w:r>
    </w:p>
    <w:p w14:paraId="2031611C" w14:textId="77777777" w:rsidR="00693754" w:rsidRDefault="00693754">
      <w:pPr>
        <w:spacing w:line="480" w:lineRule="auto"/>
        <w:rPr>
          <w:sz w:val="24"/>
          <w:szCs w:val="24"/>
        </w:rPr>
      </w:pPr>
    </w:p>
    <w:p w14:paraId="21673E4C" w14:textId="77777777" w:rsidR="00693754" w:rsidRDefault="00857654">
      <w:pPr>
        <w:spacing w:line="480" w:lineRule="auto"/>
        <w:rPr>
          <w:b/>
          <w:sz w:val="24"/>
          <w:szCs w:val="24"/>
        </w:rPr>
      </w:pPr>
      <w:r>
        <w:rPr>
          <w:b/>
          <w:sz w:val="24"/>
          <w:szCs w:val="24"/>
        </w:rPr>
        <w:t>Discussion</w:t>
      </w:r>
    </w:p>
    <w:p w14:paraId="6713400C" w14:textId="5DB71F68" w:rsidR="007C350C" w:rsidRDefault="00857654" w:rsidP="00016641">
      <w:pPr>
        <w:spacing w:line="480" w:lineRule="auto"/>
        <w:rPr>
          <w:sz w:val="24"/>
          <w:szCs w:val="24"/>
        </w:rPr>
      </w:pPr>
      <w:r>
        <w:rPr>
          <w:sz w:val="24"/>
          <w:szCs w:val="24"/>
        </w:rPr>
        <w:tab/>
        <w:t>This project showed it was possible to integrate three complementary acoustic technologies to map fish distributions</w:t>
      </w:r>
      <w:r w:rsidR="007C350C">
        <w:rPr>
          <w:sz w:val="24"/>
          <w:szCs w:val="24"/>
        </w:rPr>
        <w:t xml:space="preserve">, tag telemetry, passive acoustic monitoring, and calibrated </w:t>
      </w:r>
      <w:proofErr w:type="spellStart"/>
      <w:r w:rsidR="007C350C">
        <w:rPr>
          <w:sz w:val="24"/>
          <w:szCs w:val="24"/>
        </w:rPr>
        <w:t>echosounder</w:t>
      </w:r>
      <w:proofErr w:type="spellEnd"/>
      <w:r w:rsidR="007C350C">
        <w:rPr>
          <w:sz w:val="24"/>
          <w:szCs w:val="24"/>
        </w:rPr>
        <w:t xml:space="preserve"> biomass</w:t>
      </w:r>
      <w:r>
        <w:rPr>
          <w:sz w:val="24"/>
          <w:szCs w:val="24"/>
        </w:rPr>
        <w:t>. Challenges that led to partial datasets</w:t>
      </w:r>
      <w:r w:rsidR="001D7EBB">
        <w:rPr>
          <w:sz w:val="24"/>
          <w:szCs w:val="24"/>
        </w:rPr>
        <w:t xml:space="preserve"> from each of the individual data sets</w:t>
      </w:r>
      <w:r>
        <w:rPr>
          <w:sz w:val="24"/>
          <w:szCs w:val="24"/>
        </w:rPr>
        <w:t xml:space="preserve"> from the glider were resolved by the last deployment.</w:t>
      </w:r>
      <w:r w:rsidR="00B04C4E">
        <w:rPr>
          <w:sz w:val="24"/>
          <w:szCs w:val="24"/>
        </w:rPr>
        <w:t xml:space="preserve"> </w:t>
      </w:r>
      <w:del w:id="42" w:author="David Mann" w:date="2018-05-18T19:05:00Z">
        <w:r w:rsidR="00B04C4E" w:rsidDel="00C5443F">
          <w:rPr>
            <w:sz w:val="24"/>
            <w:szCs w:val="24"/>
          </w:rPr>
          <w:delText xml:space="preserve"> During the project glider</w:delText>
        </w:r>
      </w:del>
      <w:ins w:id="43" w:author="David Mann" w:date="2018-05-18T19:05:00Z">
        <w:r w:rsidR="00C5443F">
          <w:rPr>
            <w:sz w:val="24"/>
            <w:szCs w:val="24"/>
          </w:rPr>
          <w:t xml:space="preserve"> Glider</w:t>
        </w:r>
      </w:ins>
      <w:r w:rsidR="00B04C4E">
        <w:rPr>
          <w:sz w:val="24"/>
          <w:szCs w:val="24"/>
        </w:rPr>
        <w:t xml:space="preserve"> piloting was adjusted</w:t>
      </w:r>
      <w:ins w:id="44" w:author="David Mann" w:date="2018-05-18T19:05:00Z">
        <w:r w:rsidR="00C5443F">
          <w:rPr>
            <w:sz w:val="24"/>
            <w:szCs w:val="24"/>
          </w:rPr>
          <w:t xml:space="preserve"> during the project</w:t>
        </w:r>
      </w:ins>
      <w:r w:rsidR="00B04C4E">
        <w:rPr>
          <w:sz w:val="24"/>
          <w:szCs w:val="24"/>
        </w:rPr>
        <w:t xml:space="preserve"> to increase coverage and time spent within the tagging region which resulted in a larger percentage of the tagged fish being detected and more comprehensive passive acoustic and </w:t>
      </w:r>
      <w:proofErr w:type="spellStart"/>
      <w:r w:rsidR="00B04C4E">
        <w:rPr>
          <w:sz w:val="24"/>
          <w:szCs w:val="24"/>
        </w:rPr>
        <w:t>echosounder</w:t>
      </w:r>
      <w:proofErr w:type="spellEnd"/>
      <w:r w:rsidR="00B04C4E">
        <w:rPr>
          <w:sz w:val="24"/>
          <w:szCs w:val="24"/>
        </w:rPr>
        <w:t xml:space="preserve"> data sets.  This versatility in designing the glider deployments which may be beneficial to some studies.</w:t>
      </w:r>
      <w:r w:rsidR="00A7029A">
        <w:rPr>
          <w:sz w:val="24"/>
          <w:szCs w:val="24"/>
        </w:rPr>
        <w:t xml:space="preserve">  </w:t>
      </w:r>
      <w:r w:rsidR="00A7029A" w:rsidRPr="00A7029A">
        <w:rPr>
          <w:sz w:val="24"/>
          <w:szCs w:val="24"/>
        </w:rPr>
        <w:t>All three technologies identified congregations of fish along the pipeline region.</w:t>
      </w:r>
      <w:r w:rsidR="00A7029A">
        <w:rPr>
          <w:sz w:val="24"/>
          <w:szCs w:val="24"/>
        </w:rPr>
        <w:t xml:space="preserve">  </w:t>
      </w:r>
      <w:r w:rsidR="00A7029A" w:rsidRPr="00A7029A">
        <w:rPr>
          <w:sz w:val="24"/>
          <w:szCs w:val="24"/>
        </w:rPr>
        <w:t>However</w:t>
      </w:r>
      <w:ins w:id="45" w:author="David Mann" w:date="2018-05-18T19:05:00Z">
        <w:r w:rsidR="00511F17">
          <w:rPr>
            <w:sz w:val="24"/>
            <w:szCs w:val="24"/>
          </w:rPr>
          <w:t>,</w:t>
        </w:r>
      </w:ins>
      <w:r w:rsidR="00A7029A" w:rsidRPr="00A7029A">
        <w:rPr>
          <w:sz w:val="24"/>
          <w:szCs w:val="24"/>
        </w:rPr>
        <w:t xml:space="preserve"> the passive acoustic monitoring and </w:t>
      </w:r>
      <w:proofErr w:type="spellStart"/>
      <w:r w:rsidR="00A7029A" w:rsidRPr="00A7029A">
        <w:rPr>
          <w:sz w:val="24"/>
          <w:szCs w:val="24"/>
        </w:rPr>
        <w:t>ech</w:t>
      </w:r>
      <w:ins w:id="46" w:author="David Mann" w:date="2018-05-18T19:05:00Z">
        <w:r w:rsidR="00511F17">
          <w:rPr>
            <w:sz w:val="24"/>
            <w:szCs w:val="24"/>
          </w:rPr>
          <w:t>o</w:t>
        </w:r>
      </w:ins>
      <w:r w:rsidR="00A7029A" w:rsidRPr="00A7029A">
        <w:rPr>
          <w:sz w:val="24"/>
          <w:szCs w:val="24"/>
        </w:rPr>
        <w:t>sounder</w:t>
      </w:r>
      <w:proofErr w:type="spellEnd"/>
      <w:r w:rsidR="00A7029A" w:rsidRPr="00A7029A">
        <w:rPr>
          <w:sz w:val="24"/>
          <w:szCs w:val="24"/>
        </w:rPr>
        <w:t xml:space="preserve"> biomass provided areas with red grouper detections and biomass congregations throughout the deployments.</w:t>
      </w:r>
      <w:r w:rsidR="00A7029A">
        <w:rPr>
          <w:sz w:val="24"/>
          <w:szCs w:val="24"/>
        </w:rPr>
        <w:t xml:space="preserve">  </w:t>
      </w:r>
      <w:r w:rsidR="00B04C4E">
        <w:rPr>
          <w:sz w:val="24"/>
          <w:szCs w:val="24"/>
        </w:rPr>
        <w:t xml:space="preserve"> </w:t>
      </w:r>
      <w:r w:rsidR="00505B02">
        <w:rPr>
          <w:sz w:val="24"/>
          <w:szCs w:val="24"/>
        </w:rPr>
        <w:t>D</w:t>
      </w:r>
      <w:r w:rsidR="00B04C4E">
        <w:rPr>
          <w:sz w:val="24"/>
          <w:szCs w:val="24"/>
        </w:rPr>
        <w:t xml:space="preserve">iscussion of the advantages and disadvantages of this glider enabled data collection </w:t>
      </w:r>
      <w:r w:rsidR="007C350C">
        <w:rPr>
          <w:sz w:val="24"/>
          <w:szCs w:val="24"/>
        </w:rPr>
        <w:t>follows</w:t>
      </w:r>
      <w:r w:rsidR="00B04C4E">
        <w:rPr>
          <w:sz w:val="24"/>
          <w:szCs w:val="24"/>
        </w:rPr>
        <w:t xml:space="preserve">.  </w:t>
      </w:r>
    </w:p>
    <w:p w14:paraId="68982F6E" w14:textId="177ACFF6" w:rsidR="00D92C48" w:rsidRDefault="00D92C48" w:rsidP="00016641">
      <w:pPr>
        <w:spacing w:line="480" w:lineRule="auto"/>
        <w:ind w:firstLine="720"/>
        <w:rPr>
          <w:sz w:val="24"/>
          <w:szCs w:val="24"/>
        </w:rPr>
      </w:pPr>
      <w:r w:rsidRPr="008B681A">
        <w:rPr>
          <w:sz w:val="24"/>
          <w:szCs w:val="24"/>
        </w:rPr>
        <w:t>A single moving platform</w:t>
      </w:r>
      <w:r w:rsidR="00A7029A" w:rsidRPr="00016641">
        <w:rPr>
          <w:sz w:val="24"/>
          <w:szCs w:val="24"/>
        </w:rPr>
        <w:t xml:space="preserve"> like a glider</w:t>
      </w:r>
      <w:r w:rsidRPr="008B681A">
        <w:rPr>
          <w:sz w:val="24"/>
          <w:szCs w:val="24"/>
        </w:rPr>
        <w:t xml:space="preserve"> has an advantage over an array of moored r</w:t>
      </w:r>
      <w:r w:rsidR="00D54443">
        <w:rPr>
          <w:sz w:val="24"/>
          <w:szCs w:val="24"/>
        </w:rPr>
        <w:t>eceivers or recorders due to</w:t>
      </w:r>
      <w:r w:rsidRPr="008B681A">
        <w:rPr>
          <w:sz w:val="24"/>
          <w:szCs w:val="24"/>
        </w:rPr>
        <w:t xml:space="preserve"> its ability to traverse large distances, allowing greater </w:t>
      </w:r>
      <w:r w:rsidRPr="008B681A">
        <w:rPr>
          <w:sz w:val="24"/>
          <w:szCs w:val="24"/>
        </w:rPr>
        <w:lastRenderedPageBreak/>
        <w:t xml:space="preserve">context about where fish may move and the water column dynamics that may impact such movement.  Yet moored detectors </w:t>
      </w:r>
      <w:r w:rsidR="00A7029A" w:rsidRPr="00016641">
        <w:rPr>
          <w:sz w:val="24"/>
          <w:szCs w:val="24"/>
        </w:rPr>
        <w:t xml:space="preserve">and passive acoustic recorders </w:t>
      </w:r>
      <w:r w:rsidRPr="008B681A">
        <w:rPr>
          <w:sz w:val="24"/>
          <w:szCs w:val="24"/>
        </w:rPr>
        <w:t>have a significant advantage when researching daily or long time-series trends. Even though a glider could be piloted to loiter for weeks to months at a time in a specific region, the cost effectiveness would need to be considered and it takes away some of the advantages of larger scale surveys.</w:t>
      </w:r>
      <w:r w:rsidR="00A7029A">
        <w:rPr>
          <w:sz w:val="24"/>
          <w:szCs w:val="24"/>
        </w:rPr>
        <w:t xml:space="preserve"> Additionally, the moored equipment had better detection capabilities than the equipment on the glider.</w:t>
      </w:r>
    </w:p>
    <w:p w14:paraId="1BAFFA6E" w14:textId="67DA4BB2" w:rsidR="00A7029A" w:rsidRDefault="00B04C4E" w:rsidP="00016641">
      <w:pPr>
        <w:spacing w:line="480" w:lineRule="auto"/>
        <w:ind w:firstLine="720"/>
        <w:rPr>
          <w:sz w:val="24"/>
          <w:szCs w:val="24"/>
        </w:rPr>
      </w:pPr>
      <w:r>
        <w:rPr>
          <w:sz w:val="24"/>
          <w:szCs w:val="24"/>
        </w:rPr>
        <w:t xml:space="preserve">While shipboard </w:t>
      </w:r>
      <w:proofErr w:type="spellStart"/>
      <w:r w:rsidR="009F1416">
        <w:rPr>
          <w:sz w:val="24"/>
          <w:szCs w:val="24"/>
        </w:rPr>
        <w:t>echosounder</w:t>
      </w:r>
      <w:proofErr w:type="spellEnd"/>
      <w:r w:rsidR="009F1416">
        <w:rPr>
          <w:sz w:val="24"/>
          <w:szCs w:val="24"/>
        </w:rPr>
        <w:t xml:space="preserve"> </w:t>
      </w:r>
      <w:r>
        <w:rPr>
          <w:sz w:val="24"/>
          <w:szCs w:val="24"/>
        </w:rPr>
        <w:t xml:space="preserve">methods present obvious advantages of additional frequencies and more powerful equipment with better capabilities, the cost of </w:t>
      </w:r>
      <w:r w:rsidR="00A7029A">
        <w:rPr>
          <w:sz w:val="24"/>
          <w:szCs w:val="24"/>
        </w:rPr>
        <w:t>ship time</w:t>
      </w:r>
      <w:r>
        <w:rPr>
          <w:sz w:val="24"/>
          <w:szCs w:val="24"/>
        </w:rPr>
        <w:t xml:space="preserve">, at sea duration limits, and potential foul weather </w:t>
      </w:r>
      <w:r w:rsidR="009F1416">
        <w:rPr>
          <w:sz w:val="24"/>
          <w:szCs w:val="24"/>
        </w:rPr>
        <w:t>hindrances</w:t>
      </w:r>
      <w:r>
        <w:rPr>
          <w:sz w:val="24"/>
          <w:szCs w:val="24"/>
        </w:rPr>
        <w:t xml:space="preserve"> may balance this in some applications where the glider is more cost effective and the data collected is good enough.  </w:t>
      </w:r>
      <w:r w:rsidR="00A7029A">
        <w:rPr>
          <w:sz w:val="24"/>
          <w:szCs w:val="24"/>
        </w:rPr>
        <w:t>As glider use has evolved, studies of their effectiveness at ascertaining large to moderate scale patterns has been demonstrated to often be as effective as using manned ships for some data sets, such as repeated CTD profiling transects (Rudnick 2011).  It is likely that similar transecting on a repeated and systematic basis while collecting these acoustic data sets will provide valuable information about congregations and patterns of movement at a cost well below the utilization of ships.</w:t>
      </w:r>
    </w:p>
    <w:p w14:paraId="103C2A15" w14:textId="59EB668A" w:rsidR="009F1416" w:rsidRDefault="00B04C4E" w:rsidP="00016641">
      <w:pPr>
        <w:spacing w:line="480" w:lineRule="auto"/>
        <w:ind w:firstLine="720"/>
        <w:rPr>
          <w:sz w:val="24"/>
          <w:szCs w:val="24"/>
        </w:rPr>
      </w:pPr>
      <w:r>
        <w:rPr>
          <w:sz w:val="24"/>
          <w:szCs w:val="24"/>
        </w:rPr>
        <w:t>One other significant advantage of the glider is the other environmental variables being simultaneously collected, provid</w:t>
      </w:r>
      <w:r w:rsidR="00226085">
        <w:rPr>
          <w:sz w:val="24"/>
          <w:szCs w:val="24"/>
        </w:rPr>
        <w:t>ing</w:t>
      </w:r>
      <w:r>
        <w:rPr>
          <w:sz w:val="24"/>
          <w:szCs w:val="24"/>
        </w:rPr>
        <w:t xml:space="preserve"> better conte</w:t>
      </w:r>
      <w:r w:rsidR="009F1416">
        <w:rPr>
          <w:sz w:val="24"/>
          <w:szCs w:val="24"/>
        </w:rPr>
        <w:t>xt into circulation patterns,</w:t>
      </w:r>
      <w:r>
        <w:rPr>
          <w:sz w:val="24"/>
          <w:szCs w:val="24"/>
        </w:rPr>
        <w:t xml:space="preserve"> water column structure</w:t>
      </w:r>
      <w:r w:rsidR="009F1416">
        <w:rPr>
          <w:sz w:val="24"/>
          <w:szCs w:val="24"/>
        </w:rPr>
        <w:t>,</w:t>
      </w:r>
      <w:r>
        <w:rPr>
          <w:sz w:val="24"/>
          <w:szCs w:val="24"/>
        </w:rPr>
        <w:t xml:space="preserve"> and </w:t>
      </w:r>
      <w:r w:rsidR="009F1416">
        <w:rPr>
          <w:sz w:val="24"/>
          <w:szCs w:val="24"/>
        </w:rPr>
        <w:t xml:space="preserve">possibly even environmental </w:t>
      </w:r>
      <w:r>
        <w:rPr>
          <w:sz w:val="24"/>
          <w:szCs w:val="24"/>
        </w:rPr>
        <w:t>health</w:t>
      </w:r>
      <w:r w:rsidR="009F1416">
        <w:rPr>
          <w:sz w:val="24"/>
          <w:szCs w:val="24"/>
        </w:rPr>
        <w:t xml:space="preserve"> of regions</w:t>
      </w:r>
      <w:r>
        <w:rPr>
          <w:sz w:val="24"/>
          <w:szCs w:val="24"/>
        </w:rPr>
        <w:t>.  For instance, persistent monitoring as done in this study, could prove highly valuable in analyzing fish response to the effect of an event such as a red tide bloom, hypoxia event, tropical storm passage, oil spill, etc.</w:t>
      </w:r>
      <w:r w:rsidR="009F1416">
        <w:rPr>
          <w:sz w:val="24"/>
          <w:szCs w:val="24"/>
        </w:rPr>
        <w:t xml:space="preserve">  It is envisioned that performing these types of deployments </w:t>
      </w:r>
      <w:r w:rsidR="009F1416">
        <w:rPr>
          <w:sz w:val="24"/>
          <w:szCs w:val="24"/>
        </w:rPr>
        <w:lastRenderedPageBreak/>
        <w:t>to collect these data sets could develop a time series capable of observing seasonal and yearly trends which would provide the baseline understanding needed to understand the effect of events.</w:t>
      </w:r>
      <w:r w:rsidR="00857654">
        <w:rPr>
          <w:sz w:val="24"/>
          <w:szCs w:val="24"/>
        </w:rPr>
        <w:tab/>
      </w:r>
    </w:p>
    <w:p w14:paraId="281433AA" w14:textId="6543D105" w:rsidR="00693754" w:rsidRDefault="00F93190" w:rsidP="00016641">
      <w:pPr>
        <w:spacing w:line="480" w:lineRule="auto"/>
        <w:ind w:firstLine="720"/>
        <w:rPr>
          <w:sz w:val="24"/>
          <w:szCs w:val="24"/>
        </w:rPr>
      </w:pPr>
      <w:r>
        <w:rPr>
          <w:sz w:val="24"/>
          <w:szCs w:val="24"/>
        </w:rPr>
        <w:t>U</w:t>
      </w:r>
      <w:r w:rsidR="009F1416">
        <w:rPr>
          <w:sz w:val="24"/>
          <w:szCs w:val="24"/>
        </w:rPr>
        <w:t xml:space="preserve">nderstanding of the use of the individual sensors on the glider provides insight into their effectiveness.  </w:t>
      </w:r>
      <w:r w:rsidR="00B04C4E">
        <w:rPr>
          <w:sz w:val="24"/>
          <w:szCs w:val="24"/>
        </w:rPr>
        <w:t>Overall, the acoustic telemetry detections by t</w:t>
      </w:r>
      <w:r w:rsidR="00857654">
        <w:rPr>
          <w:sz w:val="24"/>
          <w:szCs w:val="24"/>
        </w:rPr>
        <w:t xml:space="preserve">he glider </w:t>
      </w:r>
      <w:r w:rsidR="00B04C4E">
        <w:rPr>
          <w:sz w:val="24"/>
          <w:szCs w:val="24"/>
        </w:rPr>
        <w:t xml:space="preserve">of other receivers and fish was </w:t>
      </w:r>
      <w:r w:rsidR="00857654">
        <w:rPr>
          <w:sz w:val="24"/>
          <w:szCs w:val="24"/>
        </w:rPr>
        <w:t xml:space="preserve">fewer than the bottom-moored receivers. This could be due to several factors. </w:t>
      </w:r>
      <w:r>
        <w:rPr>
          <w:sz w:val="24"/>
          <w:szCs w:val="24"/>
        </w:rPr>
        <w:t>R</w:t>
      </w:r>
      <w:r w:rsidR="00857654">
        <w:rPr>
          <w:sz w:val="24"/>
          <w:szCs w:val="24"/>
        </w:rPr>
        <w:t>ed grouper and red snapper tend to be associated with the bottom where the fixed acoustic receivers were located, while the glider is in the water column</w:t>
      </w:r>
      <w:r>
        <w:rPr>
          <w:sz w:val="24"/>
          <w:szCs w:val="24"/>
        </w:rPr>
        <w:t>, sometimes at the surface 45m away or more</w:t>
      </w:r>
      <w:r w:rsidR="00857654">
        <w:rPr>
          <w:sz w:val="24"/>
          <w:szCs w:val="24"/>
        </w:rPr>
        <w:t xml:space="preserve">. </w:t>
      </w:r>
      <w:r w:rsidR="00965E94">
        <w:rPr>
          <w:sz w:val="24"/>
          <w:szCs w:val="24"/>
        </w:rPr>
        <w:t>Surface and bottom reflection characteristics and the mounting of the VMT to the glider respective to shadowing of the tags could be significant</w:t>
      </w:r>
      <w:r w:rsidR="00857654">
        <w:rPr>
          <w:sz w:val="24"/>
          <w:szCs w:val="24"/>
        </w:rPr>
        <w:t xml:space="preserve">. </w:t>
      </w:r>
      <w:r w:rsidR="001D7EBB">
        <w:rPr>
          <w:sz w:val="24"/>
          <w:szCs w:val="24"/>
        </w:rPr>
        <w:t xml:space="preserve">And </w:t>
      </w:r>
      <w:r w:rsidR="00D54443">
        <w:rPr>
          <w:sz w:val="24"/>
          <w:szCs w:val="24"/>
        </w:rPr>
        <w:t>it is known that there can be a</w:t>
      </w:r>
      <w:r w:rsidR="001D7EBB">
        <w:rPr>
          <w:sz w:val="24"/>
          <w:szCs w:val="24"/>
        </w:rPr>
        <w:t xml:space="preserve"> reduced range of the VMT</w:t>
      </w:r>
      <w:r>
        <w:rPr>
          <w:sz w:val="24"/>
          <w:szCs w:val="24"/>
        </w:rPr>
        <w:t xml:space="preserve"> in noisy conditions</w:t>
      </w:r>
      <w:r w:rsidR="006606E9">
        <w:rPr>
          <w:sz w:val="24"/>
          <w:szCs w:val="24"/>
        </w:rPr>
        <w:t>, even just the flow of water past the transducer at 0.25 m/s,</w:t>
      </w:r>
      <w:r w:rsidR="001D7EBB">
        <w:rPr>
          <w:sz w:val="24"/>
          <w:szCs w:val="24"/>
        </w:rPr>
        <w:t xml:space="preserve"> may contribute to the reduced effectiveness</w:t>
      </w:r>
      <w:r w:rsidR="00D54443">
        <w:rPr>
          <w:sz w:val="24"/>
          <w:szCs w:val="24"/>
        </w:rPr>
        <w:t xml:space="preserve"> (per vendor communication)</w:t>
      </w:r>
      <w:r w:rsidR="001D7EBB">
        <w:rPr>
          <w:sz w:val="24"/>
          <w:szCs w:val="24"/>
        </w:rPr>
        <w:t xml:space="preserve">.  </w:t>
      </w:r>
      <w:r w:rsidR="00865DD8">
        <w:rPr>
          <w:sz w:val="24"/>
          <w:szCs w:val="24"/>
        </w:rPr>
        <w:t xml:space="preserve">However, </w:t>
      </w:r>
      <w:r w:rsidR="00106E16">
        <w:rPr>
          <w:sz w:val="24"/>
          <w:szCs w:val="24"/>
        </w:rPr>
        <w:t>it</w:t>
      </w:r>
      <w:r w:rsidR="00857654">
        <w:rPr>
          <w:sz w:val="24"/>
          <w:szCs w:val="24"/>
        </w:rPr>
        <w:t xml:space="preserve"> is not </w:t>
      </w:r>
      <w:r w:rsidR="00965E94">
        <w:rPr>
          <w:sz w:val="24"/>
          <w:szCs w:val="24"/>
        </w:rPr>
        <w:t xml:space="preserve">likely cost-effective </w:t>
      </w:r>
      <w:r w:rsidR="00857654">
        <w:rPr>
          <w:sz w:val="24"/>
          <w:szCs w:val="24"/>
        </w:rPr>
        <w:t xml:space="preserve">to put fixed receivers over the same scale that the glider is able to traverse, so fixed receivers and glider-mounted receivers are complementary. </w:t>
      </w:r>
      <w:commentRangeStart w:id="47"/>
      <w:r w:rsidR="00857654" w:rsidRPr="00B96ACB">
        <w:rPr>
          <w:sz w:val="24"/>
          <w:szCs w:val="24"/>
          <w:highlight w:val="yellow"/>
          <w:rPrChange w:id="48" w:author="Barbieri, Susan" w:date="2018-05-15T09:01:00Z">
            <w:rPr>
              <w:sz w:val="24"/>
              <w:szCs w:val="24"/>
            </w:rPr>
          </w:rPrChange>
        </w:rPr>
        <w:t xml:space="preserve">This was seen where the glider detected three of five fish that were tagged along the pipeline in an area where there were no fixed receivers. </w:t>
      </w:r>
      <w:r w:rsidR="00106E16" w:rsidRPr="00B96ACB">
        <w:rPr>
          <w:sz w:val="24"/>
          <w:szCs w:val="24"/>
          <w:highlight w:val="yellow"/>
          <w:rPrChange w:id="49" w:author="Barbieri, Susan" w:date="2018-05-15T09:01:00Z">
            <w:rPr>
              <w:sz w:val="24"/>
              <w:szCs w:val="24"/>
            </w:rPr>
          </w:rPrChange>
        </w:rPr>
        <w:t xml:space="preserve">It should also be noted that none of the tagged fish were detected outside of the tagging region, though the effort to have the glider to </w:t>
      </w:r>
      <w:r w:rsidR="006C2ABF" w:rsidRPr="00B96ACB">
        <w:rPr>
          <w:sz w:val="24"/>
          <w:szCs w:val="24"/>
          <w:highlight w:val="yellow"/>
          <w:rPrChange w:id="50" w:author="Barbieri, Susan" w:date="2018-05-15T09:01:00Z">
            <w:rPr>
              <w:sz w:val="24"/>
              <w:szCs w:val="24"/>
            </w:rPr>
          </w:rPrChange>
        </w:rPr>
        <w:t>traverse any type of pattern outside the region was minimal.</w:t>
      </w:r>
      <w:commentRangeEnd w:id="47"/>
      <w:r w:rsidR="00C7336A">
        <w:rPr>
          <w:rStyle w:val="CommentReference"/>
        </w:rPr>
        <w:commentReference w:id="47"/>
      </w:r>
      <w:r w:rsidR="00226085">
        <w:rPr>
          <w:sz w:val="24"/>
          <w:szCs w:val="24"/>
        </w:rPr>
        <w:t xml:space="preserve">  </w:t>
      </w:r>
    </w:p>
    <w:p w14:paraId="2A0ED162" w14:textId="4A46AB72" w:rsidR="00693754" w:rsidRDefault="00857654">
      <w:pPr>
        <w:spacing w:line="480" w:lineRule="auto"/>
        <w:ind w:firstLine="720"/>
        <w:rPr>
          <w:sz w:val="24"/>
          <w:szCs w:val="24"/>
        </w:rPr>
      </w:pPr>
      <w:r>
        <w:rPr>
          <w:sz w:val="24"/>
          <w:szCs w:val="24"/>
        </w:rPr>
        <w:t>The passive acoustic monitoring showed higher red grouper sound detections in the flooded aft cowling versus on top of the glider. This could be due to acoustic shadowing by the glider, or differences in mechanical noise received by the two hydrophones.</w:t>
      </w:r>
      <w:r w:rsidR="006C2ABF">
        <w:rPr>
          <w:sz w:val="24"/>
          <w:szCs w:val="24"/>
        </w:rPr>
        <w:t xml:space="preserve"> The seasonal and diurnal patterns detected by the moored recorder do </w:t>
      </w:r>
      <w:r w:rsidR="006C2ABF">
        <w:rPr>
          <w:sz w:val="24"/>
          <w:szCs w:val="24"/>
        </w:rPr>
        <w:lastRenderedPageBreak/>
        <w:t xml:space="preserve">not appear to suggest a significant bias in the glider detections </w:t>
      </w:r>
      <w:r w:rsidR="00965E94">
        <w:rPr>
          <w:sz w:val="24"/>
          <w:szCs w:val="24"/>
        </w:rPr>
        <w:t>resulting from</w:t>
      </w:r>
      <w:r w:rsidR="006C2ABF">
        <w:rPr>
          <w:sz w:val="24"/>
          <w:szCs w:val="24"/>
        </w:rPr>
        <w:t xml:space="preserve"> when the glider was deployed.</w:t>
      </w:r>
    </w:p>
    <w:p w14:paraId="1583612A" w14:textId="75B6872D" w:rsidR="00693754" w:rsidRDefault="00857654">
      <w:pPr>
        <w:spacing w:line="480" w:lineRule="auto"/>
        <w:ind w:firstLine="720"/>
        <w:rPr>
          <w:sz w:val="24"/>
          <w:szCs w:val="24"/>
        </w:rPr>
      </w:pPr>
      <w:r>
        <w:rPr>
          <w:sz w:val="24"/>
          <w:szCs w:val="24"/>
        </w:rPr>
        <w:t xml:space="preserve">The </w:t>
      </w:r>
      <w:proofErr w:type="spellStart"/>
      <w:r>
        <w:rPr>
          <w:sz w:val="24"/>
          <w:szCs w:val="24"/>
        </w:rPr>
        <w:t>echosounder</w:t>
      </w:r>
      <w:proofErr w:type="spellEnd"/>
      <w:r>
        <w:rPr>
          <w:sz w:val="24"/>
          <w:szCs w:val="24"/>
        </w:rPr>
        <w:t xml:space="preserve"> provided indicators of biological biomass throughout the water column along the mission. The most common patterns of backscatter were from midwater plankton layers that may be related to oceanographic features, though not analyzed here. Fish schools were observed along several glider tracks, with some notable hotspots coincident with the glider passing over the pipeline</w:t>
      </w:r>
      <w:r w:rsidR="00DF2CBC">
        <w:rPr>
          <w:sz w:val="24"/>
          <w:szCs w:val="24"/>
        </w:rPr>
        <w:t>, as well as some off the pipeline, possibly representing favorable habitat</w:t>
      </w:r>
      <w:r>
        <w:rPr>
          <w:sz w:val="24"/>
          <w:szCs w:val="24"/>
        </w:rPr>
        <w:t xml:space="preserve">. Integrating an </w:t>
      </w:r>
      <w:proofErr w:type="spellStart"/>
      <w:r>
        <w:rPr>
          <w:sz w:val="24"/>
          <w:szCs w:val="24"/>
        </w:rPr>
        <w:t>echosounder</w:t>
      </w:r>
      <w:proofErr w:type="spellEnd"/>
      <w:r>
        <w:rPr>
          <w:sz w:val="24"/>
          <w:szCs w:val="24"/>
        </w:rPr>
        <w:t xml:space="preserve"> on the glider enables surveying large areas on longer missions than typically covered by ship, though at a slower speed. While the tag telemetry and passive acoustic hydrophones receive signals from a sphere around the glider, the </w:t>
      </w:r>
      <w:proofErr w:type="spellStart"/>
      <w:r>
        <w:rPr>
          <w:sz w:val="24"/>
          <w:szCs w:val="24"/>
        </w:rPr>
        <w:t>echosounder</w:t>
      </w:r>
      <w:proofErr w:type="spellEnd"/>
      <w:r>
        <w:rPr>
          <w:sz w:val="24"/>
          <w:szCs w:val="24"/>
        </w:rPr>
        <w:t xml:space="preserve"> uses a narrow beam to transmit and receive echoes, which gives a much smaller search volume for biological sources.</w:t>
      </w:r>
    </w:p>
    <w:p w14:paraId="6C334373" w14:textId="533BD09D" w:rsidR="00693754" w:rsidRDefault="00865DD8">
      <w:pPr>
        <w:spacing w:line="480" w:lineRule="auto"/>
        <w:ind w:firstLine="720"/>
        <w:rPr>
          <w:sz w:val="24"/>
          <w:szCs w:val="24"/>
        </w:rPr>
      </w:pPr>
      <w:r>
        <w:rPr>
          <w:sz w:val="24"/>
          <w:szCs w:val="24"/>
        </w:rPr>
        <w:t xml:space="preserve">Several adjustments to the equipment and operational scope may prove beneficial.  For </w:t>
      </w:r>
      <w:proofErr w:type="gramStart"/>
      <w:r>
        <w:rPr>
          <w:sz w:val="24"/>
          <w:szCs w:val="24"/>
        </w:rPr>
        <w:t>instance</w:t>
      </w:r>
      <w:proofErr w:type="gramEnd"/>
      <w:r w:rsidR="00857654">
        <w:rPr>
          <w:sz w:val="24"/>
          <w:szCs w:val="24"/>
        </w:rPr>
        <w:t xml:space="preserve"> mount</w:t>
      </w:r>
      <w:r>
        <w:rPr>
          <w:sz w:val="24"/>
          <w:szCs w:val="24"/>
        </w:rPr>
        <w:t>ing locations for</w:t>
      </w:r>
      <w:r w:rsidR="00857654">
        <w:rPr>
          <w:sz w:val="24"/>
          <w:szCs w:val="24"/>
        </w:rPr>
        <w:t xml:space="preserve"> both the tag telemetry receiver and passive acoustic recorders </w:t>
      </w:r>
      <w:r>
        <w:rPr>
          <w:sz w:val="24"/>
          <w:szCs w:val="24"/>
        </w:rPr>
        <w:t>could be adjusted to attempt to improve their effectiveness.</w:t>
      </w:r>
      <w:r w:rsidR="00857654">
        <w:rPr>
          <w:sz w:val="24"/>
          <w:szCs w:val="24"/>
        </w:rPr>
        <w:t xml:space="preserve"> </w:t>
      </w:r>
      <w:r>
        <w:rPr>
          <w:sz w:val="24"/>
          <w:szCs w:val="24"/>
        </w:rPr>
        <w:t>L</w:t>
      </w:r>
      <w:r w:rsidR="00857654">
        <w:rPr>
          <w:sz w:val="24"/>
          <w:szCs w:val="24"/>
        </w:rPr>
        <w:t xml:space="preserve">arger battery packs </w:t>
      </w:r>
      <w:r>
        <w:rPr>
          <w:sz w:val="24"/>
          <w:szCs w:val="24"/>
        </w:rPr>
        <w:t xml:space="preserve">for </w:t>
      </w:r>
      <w:r w:rsidR="00857654">
        <w:rPr>
          <w:sz w:val="24"/>
          <w:szCs w:val="24"/>
        </w:rPr>
        <w:t>the passive acoustic monitoring for longer recording times</w:t>
      </w:r>
      <w:r>
        <w:rPr>
          <w:sz w:val="24"/>
          <w:szCs w:val="24"/>
        </w:rPr>
        <w:t xml:space="preserve"> should increase detections missed due to duty cycling.  And optimization of glider path especially in and around tagging areas</w:t>
      </w:r>
      <w:r w:rsidR="00BA722B">
        <w:rPr>
          <w:sz w:val="24"/>
          <w:szCs w:val="24"/>
        </w:rPr>
        <w:t xml:space="preserve"> proved very effective with limited experience,</w:t>
      </w:r>
      <w:r>
        <w:rPr>
          <w:sz w:val="24"/>
          <w:szCs w:val="24"/>
        </w:rPr>
        <w:t xml:space="preserve"> but </w:t>
      </w:r>
      <w:r w:rsidR="00BA722B">
        <w:rPr>
          <w:sz w:val="24"/>
          <w:szCs w:val="24"/>
        </w:rPr>
        <w:t xml:space="preserve">further optimizations there and </w:t>
      </w:r>
      <w:r>
        <w:rPr>
          <w:sz w:val="24"/>
          <w:szCs w:val="24"/>
        </w:rPr>
        <w:t xml:space="preserve">along the entire transects </w:t>
      </w:r>
      <w:r w:rsidR="00BA722B">
        <w:rPr>
          <w:sz w:val="24"/>
          <w:szCs w:val="24"/>
        </w:rPr>
        <w:t>should</w:t>
      </w:r>
      <w:r>
        <w:rPr>
          <w:sz w:val="24"/>
          <w:szCs w:val="24"/>
        </w:rPr>
        <w:t xml:space="preserve"> provide better context to fish distributions and movements.  </w:t>
      </w:r>
      <w:r w:rsidR="00876D97" w:rsidRPr="00876D97">
        <w:rPr>
          <w:sz w:val="24"/>
          <w:szCs w:val="24"/>
          <w:highlight w:val="yellow"/>
        </w:rPr>
        <w:t>For instance, with minimal effort and glider time spent, a survey of the region surrounding the tagging region may have provided context for fish that may have migrated locally.</w:t>
      </w:r>
      <w:r w:rsidR="00876D97">
        <w:rPr>
          <w:sz w:val="24"/>
          <w:szCs w:val="24"/>
        </w:rPr>
        <w:t xml:space="preserve">  </w:t>
      </w:r>
      <w:r>
        <w:rPr>
          <w:sz w:val="24"/>
          <w:szCs w:val="24"/>
        </w:rPr>
        <w:t xml:space="preserve">However, even at the current state of the </w:t>
      </w:r>
      <w:r>
        <w:rPr>
          <w:sz w:val="24"/>
          <w:szCs w:val="24"/>
        </w:rPr>
        <w:lastRenderedPageBreak/>
        <w:t xml:space="preserve">technologies, useful data sets </w:t>
      </w:r>
      <w:r w:rsidR="00BA722B">
        <w:rPr>
          <w:sz w:val="24"/>
          <w:szCs w:val="24"/>
        </w:rPr>
        <w:t>have been</w:t>
      </w:r>
      <w:r>
        <w:rPr>
          <w:sz w:val="24"/>
          <w:szCs w:val="24"/>
        </w:rPr>
        <w:t xml:space="preserve"> collected on an operational level which </w:t>
      </w:r>
      <w:r w:rsidR="00BA722B">
        <w:rPr>
          <w:sz w:val="24"/>
          <w:szCs w:val="24"/>
        </w:rPr>
        <w:t>can</w:t>
      </w:r>
      <w:r>
        <w:rPr>
          <w:sz w:val="24"/>
          <w:szCs w:val="24"/>
        </w:rPr>
        <w:t xml:space="preserve"> benefit greatly from sustained and repeated glider deployments</w:t>
      </w:r>
      <w:r w:rsidR="00BA722B">
        <w:rPr>
          <w:sz w:val="24"/>
          <w:szCs w:val="24"/>
        </w:rPr>
        <w:t xml:space="preserve"> with fisheries specific acoustic packages</w:t>
      </w:r>
      <w:r>
        <w:rPr>
          <w:sz w:val="24"/>
          <w:szCs w:val="24"/>
        </w:rPr>
        <w:t xml:space="preserve">. </w:t>
      </w:r>
      <w:r w:rsidR="00DF2CBC">
        <w:rPr>
          <w:sz w:val="24"/>
          <w:szCs w:val="24"/>
        </w:rPr>
        <w:t xml:space="preserve">  </w:t>
      </w:r>
    </w:p>
    <w:p w14:paraId="05AF7FA7" w14:textId="77777777" w:rsidR="00693754" w:rsidRDefault="00693754">
      <w:pPr>
        <w:spacing w:line="480" w:lineRule="auto"/>
        <w:rPr>
          <w:sz w:val="24"/>
          <w:szCs w:val="24"/>
        </w:rPr>
      </w:pPr>
    </w:p>
    <w:p w14:paraId="76D85BDE" w14:textId="77777777" w:rsidR="006606E9" w:rsidRDefault="006606E9">
      <w:pPr>
        <w:spacing w:line="480" w:lineRule="auto"/>
      </w:pPr>
    </w:p>
    <w:p w14:paraId="6549459D" w14:textId="55F8E824" w:rsidR="006606E9" w:rsidRPr="00016641" w:rsidRDefault="008B681A">
      <w:pPr>
        <w:spacing w:line="480" w:lineRule="auto"/>
        <w:rPr>
          <w:b/>
        </w:rPr>
      </w:pPr>
      <w:r w:rsidRPr="00016641">
        <w:rPr>
          <w:b/>
        </w:rPr>
        <w:t xml:space="preserve">Acknowledgements </w:t>
      </w:r>
    </w:p>
    <w:p w14:paraId="7A5F8CB3" w14:textId="5AB07EEA" w:rsidR="00226085" w:rsidRDefault="00226085" w:rsidP="00226085">
      <w:pPr>
        <w:spacing w:line="480" w:lineRule="auto"/>
      </w:pPr>
      <w:r>
        <w:t xml:space="preserve">The authors thank Alex Silverman, Steven Butcher, Heather Broadbent, Gerardo Toro-Farmer, Edmund Hughes, Steven </w:t>
      </w:r>
      <w:proofErr w:type="spellStart"/>
      <w:r>
        <w:t>Murawski</w:t>
      </w:r>
      <w:proofErr w:type="spellEnd"/>
      <w:r>
        <w:t xml:space="preserve">, </w:t>
      </w:r>
      <w:r w:rsidR="00337DAE">
        <w:t>Robert Weisberg</w:t>
      </w:r>
      <w:r w:rsidR="007B2636">
        <w:t xml:space="preserve">, </w:t>
      </w:r>
      <w:proofErr w:type="spellStart"/>
      <w:r w:rsidR="007B2636">
        <w:t>Yonggang</w:t>
      </w:r>
      <w:proofErr w:type="spellEnd"/>
      <w:r w:rsidR="007B2636">
        <w:t xml:space="preserve"> Liu</w:t>
      </w:r>
      <w:r w:rsidR="00337DAE">
        <w:t xml:space="preserve">, </w:t>
      </w:r>
      <w:r>
        <w:t xml:space="preserve">Joel Bickford, </w:t>
      </w:r>
      <w:r w:rsidR="007B3139">
        <w:t xml:space="preserve">Sarah Walters </w:t>
      </w:r>
      <w:proofErr w:type="spellStart"/>
      <w:r w:rsidR="007B3139">
        <w:t>Burnsed</w:t>
      </w:r>
      <w:proofErr w:type="spellEnd"/>
      <w:r w:rsidR="007B3139">
        <w:t xml:space="preserve">, Hayden Staley, Jordie Bergman, </w:t>
      </w:r>
      <w:r>
        <w:t xml:space="preserve">Matt Garrett, Kathleen Hubbard, Michael Hall, Todd </w:t>
      </w:r>
      <w:proofErr w:type="spellStart"/>
      <w:r>
        <w:t>Kellison</w:t>
      </w:r>
      <w:proofErr w:type="spellEnd"/>
      <w:r>
        <w:t>, Matt Howard, Robert Currier, Captain Edward Walker</w:t>
      </w:r>
      <w:r w:rsidR="007B2636">
        <w:t>, Captain Jon West</w:t>
      </w:r>
      <w:r>
        <w:t xml:space="preserve">, Captain Branden Baumeister and the Crew of the R/V </w:t>
      </w:r>
      <w:proofErr w:type="spellStart"/>
      <w:r>
        <w:t>Weatherbird</w:t>
      </w:r>
      <w:proofErr w:type="spellEnd"/>
      <w:r>
        <w:t xml:space="preserve">, Jan </w:t>
      </w:r>
      <w:proofErr w:type="spellStart"/>
      <w:r>
        <w:t>Buermans</w:t>
      </w:r>
      <w:proofErr w:type="spellEnd"/>
      <w:r>
        <w:t xml:space="preserve"> and</w:t>
      </w:r>
      <w:r w:rsidR="00566BA6">
        <w:t xml:space="preserve"> </w:t>
      </w:r>
      <w:r>
        <w:t xml:space="preserve">ASL Environmental, Chris </w:t>
      </w:r>
      <w:proofErr w:type="spellStart"/>
      <w:r>
        <w:t>DeCollibus</w:t>
      </w:r>
      <w:proofErr w:type="spellEnd"/>
      <w:r>
        <w:t xml:space="preserve"> and Teledyne Webb Research, Denise King and </w:t>
      </w:r>
      <w:proofErr w:type="spellStart"/>
      <w:r w:rsidR="007B2636">
        <w:t>Vemco</w:t>
      </w:r>
      <w:proofErr w:type="spellEnd"/>
      <w:r w:rsidR="007B2636">
        <w:t xml:space="preserve"> for their technical assistance, scientific guidance, and institutional support.</w:t>
      </w:r>
      <w:r>
        <w:t xml:space="preserve"> </w:t>
      </w:r>
    </w:p>
    <w:p w14:paraId="72F8B65B" w14:textId="7171CE70" w:rsidR="00226085" w:rsidRDefault="00226085" w:rsidP="00AC58FE">
      <w:pPr>
        <w:spacing w:line="480" w:lineRule="auto"/>
      </w:pPr>
      <w:r>
        <w:t xml:space="preserve">Funding for the effort was provided by </w:t>
      </w:r>
      <w:r w:rsidR="00B231EF">
        <w:t xml:space="preserve">the Florida RESTORE Act Center of Excellence Program (FLRACEP) grant #: </w:t>
      </w:r>
      <w:r w:rsidR="0036202B">
        <w:t>RCEGR020002-01-00</w:t>
      </w:r>
      <w:r w:rsidR="00B231EF">
        <w:t xml:space="preserve"> and the NOAA Fisheries Advanced Sampling Technology Working Group </w:t>
      </w:r>
      <w:r w:rsidR="008B681A">
        <w:t xml:space="preserve">grant #:  </w:t>
      </w:r>
      <w:r w:rsidR="0036202B" w:rsidRPr="0036202B">
        <w:t>NAI4OAR4320260</w:t>
      </w:r>
      <w:r w:rsidR="007B2636">
        <w:t>.  I</w:t>
      </w:r>
      <w:r w:rsidR="008B681A">
        <w:t xml:space="preserve">nstitutional support </w:t>
      </w:r>
      <w:r w:rsidR="00AC58FE">
        <w:t>was provided through FWRI and Grant F-59 from the US Fish and Wildlife Service Sport Fish Restoration program</w:t>
      </w:r>
      <w:r w:rsidR="007B2636">
        <w:t xml:space="preserve"> and </w:t>
      </w:r>
      <w:r w:rsidR="008B681A">
        <w:t>the State of Florida</w:t>
      </w:r>
      <w:r w:rsidR="007B2636">
        <w:t xml:space="preserve"> to the University of South Florida</w:t>
      </w:r>
      <w:r w:rsidR="008B681A">
        <w:t>.</w:t>
      </w:r>
    </w:p>
    <w:p w14:paraId="4A78B965" w14:textId="77777777" w:rsidR="00226085" w:rsidRDefault="00226085" w:rsidP="00226085">
      <w:pPr>
        <w:spacing w:line="480" w:lineRule="auto"/>
      </w:pPr>
    </w:p>
    <w:p w14:paraId="28931AB7" w14:textId="6F5023AA" w:rsidR="006606E9" w:rsidRDefault="006606E9">
      <w:pPr>
        <w:spacing w:line="480" w:lineRule="auto"/>
      </w:pPr>
    </w:p>
    <w:p w14:paraId="47007C84" w14:textId="77777777" w:rsidR="006606E9" w:rsidRDefault="006606E9">
      <w:pPr>
        <w:spacing w:line="480" w:lineRule="auto"/>
      </w:pPr>
    </w:p>
    <w:p w14:paraId="38C0DA4C" w14:textId="77777777" w:rsidR="00693754" w:rsidRDefault="00857654">
      <w:pPr>
        <w:spacing w:line="480" w:lineRule="auto"/>
      </w:pPr>
      <w:r>
        <w:br w:type="page"/>
      </w:r>
    </w:p>
    <w:p w14:paraId="49C71E0B" w14:textId="77777777" w:rsidR="006606E9" w:rsidRDefault="006606E9">
      <w:pPr>
        <w:spacing w:line="480" w:lineRule="auto"/>
        <w:rPr>
          <w:b/>
          <w:sz w:val="24"/>
          <w:szCs w:val="24"/>
        </w:rPr>
      </w:pPr>
    </w:p>
    <w:p w14:paraId="59836B07" w14:textId="77777777" w:rsidR="00693754" w:rsidRDefault="00857654">
      <w:pPr>
        <w:spacing w:line="480" w:lineRule="auto"/>
        <w:rPr>
          <w:b/>
          <w:sz w:val="24"/>
          <w:szCs w:val="24"/>
        </w:rPr>
      </w:pPr>
      <w:r>
        <w:rPr>
          <w:b/>
          <w:sz w:val="24"/>
          <w:szCs w:val="24"/>
        </w:rPr>
        <w:t>Tables</w:t>
      </w:r>
    </w:p>
    <w:p w14:paraId="21ADC815" w14:textId="77777777" w:rsidR="00693754" w:rsidRDefault="00857654">
      <w:pPr>
        <w:spacing w:line="480" w:lineRule="auto"/>
        <w:rPr>
          <w:sz w:val="24"/>
          <w:szCs w:val="24"/>
        </w:rPr>
      </w:pPr>
      <w:r>
        <w:rPr>
          <w:sz w:val="24"/>
          <w:szCs w:val="24"/>
        </w:rPr>
        <w:t xml:space="preserve">Table 1. Glider collected acoustic data sets collected during five glider deployments between summer 2016 and fall 2017. PAM = Passive acoustic monitoring by glider, Tags = Tag telemetry receptions, WCA = Water column acoustical biomass estimations.  </w:t>
      </w:r>
    </w:p>
    <w:p w14:paraId="22E18D9F" w14:textId="77777777" w:rsidR="00693754" w:rsidRDefault="00693754">
      <w:pPr>
        <w:spacing w:line="480" w:lineRule="auto"/>
        <w:rPr>
          <w:sz w:val="24"/>
          <w:szCs w:val="24"/>
        </w:rPr>
      </w:pPr>
    </w:p>
    <w:tbl>
      <w:tblPr>
        <w:tblStyle w:val="a"/>
        <w:tblW w:w="95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65"/>
        <w:gridCol w:w="1260"/>
        <w:gridCol w:w="1170"/>
        <w:gridCol w:w="2100"/>
        <w:gridCol w:w="1320"/>
        <w:gridCol w:w="1230"/>
        <w:gridCol w:w="1365"/>
      </w:tblGrid>
      <w:tr w:rsidR="00693754" w14:paraId="35697E03" w14:textId="77777777">
        <w:trPr>
          <w:trHeight w:val="660"/>
        </w:trPr>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C4E2" w14:textId="77777777" w:rsidR="00693754" w:rsidRDefault="00857654">
            <w:pPr>
              <w:spacing w:line="480" w:lineRule="auto"/>
              <w:jc w:val="center"/>
              <w:rPr>
                <w:sz w:val="24"/>
                <w:szCs w:val="24"/>
              </w:rPr>
            </w:pPr>
            <w:r>
              <w:rPr>
                <w:sz w:val="24"/>
                <w:szCs w:val="24"/>
              </w:rPr>
              <w:t>Mission</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47EDCF" w14:textId="77777777" w:rsidR="00693754" w:rsidRDefault="00857654">
            <w:pPr>
              <w:spacing w:line="480" w:lineRule="auto"/>
              <w:rPr>
                <w:sz w:val="24"/>
                <w:szCs w:val="24"/>
              </w:rPr>
            </w:pPr>
            <w:r>
              <w:rPr>
                <w:sz w:val="24"/>
                <w:szCs w:val="24"/>
              </w:rPr>
              <w:t>Dates</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7B2AFE" w14:textId="77777777" w:rsidR="00693754" w:rsidRDefault="00857654">
            <w:pPr>
              <w:spacing w:line="480" w:lineRule="auto"/>
              <w:jc w:val="center"/>
              <w:rPr>
                <w:sz w:val="24"/>
                <w:szCs w:val="24"/>
              </w:rPr>
            </w:pPr>
            <w:r>
              <w:rPr>
                <w:sz w:val="24"/>
                <w:szCs w:val="24"/>
              </w:rPr>
              <w:t>Days Along Pipeline</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2D1170" w14:textId="77777777" w:rsidR="00693754" w:rsidRDefault="00857654">
            <w:pPr>
              <w:spacing w:line="480" w:lineRule="auto"/>
              <w:jc w:val="center"/>
              <w:rPr>
                <w:sz w:val="24"/>
                <w:szCs w:val="24"/>
              </w:rPr>
            </w:pPr>
            <w:r>
              <w:rPr>
                <w:sz w:val="24"/>
                <w:szCs w:val="24"/>
              </w:rPr>
              <w:t>Hours in Tagging Region</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02D440" w14:textId="77777777" w:rsidR="00693754" w:rsidRDefault="00857654">
            <w:pPr>
              <w:spacing w:line="480" w:lineRule="auto"/>
              <w:jc w:val="center"/>
              <w:rPr>
                <w:sz w:val="24"/>
                <w:szCs w:val="24"/>
              </w:rPr>
            </w:pPr>
            <w:r>
              <w:rPr>
                <w:sz w:val="24"/>
                <w:szCs w:val="24"/>
              </w:rPr>
              <w:t>PAM</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955792" w14:textId="77777777" w:rsidR="00693754" w:rsidRDefault="00857654">
            <w:pPr>
              <w:spacing w:line="480" w:lineRule="auto"/>
              <w:jc w:val="center"/>
              <w:rPr>
                <w:sz w:val="24"/>
                <w:szCs w:val="24"/>
              </w:rPr>
            </w:pPr>
            <w:r>
              <w:rPr>
                <w:sz w:val="24"/>
                <w:szCs w:val="24"/>
              </w:rPr>
              <w:t>Tags</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4D37FC" w14:textId="77777777" w:rsidR="00693754" w:rsidRDefault="00857654">
            <w:pPr>
              <w:spacing w:line="480" w:lineRule="auto"/>
              <w:jc w:val="center"/>
              <w:rPr>
                <w:sz w:val="24"/>
                <w:szCs w:val="24"/>
              </w:rPr>
            </w:pPr>
            <w:r>
              <w:rPr>
                <w:sz w:val="24"/>
                <w:szCs w:val="24"/>
              </w:rPr>
              <w:t>WCA</w:t>
            </w:r>
          </w:p>
        </w:tc>
      </w:tr>
      <w:tr w:rsidR="00693754" w14:paraId="15B629DB"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40D29" w14:textId="77777777" w:rsidR="00693754" w:rsidRDefault="00857654">
            <w:pPr>
              <w:spacing w:line="480" w:lineRule="auto"/>
              <w:jc w:val="center"/>
              <w:rPr>
                <w:sz w:val="24"/>
                <w:szCs w:val="24"/>
              </w:rPr>
            </w:pPr>
            <w:r>
              <w:rPr>
                <w:sz w:val="24"/>
                <w:szCs w:val="24"/>
              </w:rPr>
              <w:t>M66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3B49B017" w14:textId="77777777" w:rsidR="00693754" w:rsidRDefault="00857654">
            <w:pPr>
              <w:spacing w:line="480" w:lineRule="auto"/>
              <w:rPr>
                <w:sz w:val="24"/>
                <w:szCs w:val="24"/>
              </w:rPr>
            </w:pPr>
            <w:r>
              <w:rPr>
                <w:sz w:val="24"/>
                <w:szCs w:val="24"/>
              </w:rPr>
              <w:t>07/29/16 – 08/12/16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4F5462A" w14:textId="77777777" w:rsidR="00693754" w:rsidRDefault="00857654">
            <w:pPr>
              <w:spacing w:line="480" w:lineRule="auto"/>
              <w:jc w:val="center"/>
              <w:rPr>
                <w:sz w:val="24"/>
                <w:szCs w:val="24"/>
              </w:rPr>
            </w:pPr>
            <w:r>
              <w:rPr>
                <w:sz w:val="24"/>
                <w:szCs w:val="24"/>
              </w:rPr>
              <w:t>14</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0916AA3" w14:textId="77777777" w:rsidR="00693754" w:rsidRDefault="00857654">
            <w:pPr>
              <w:spacing w:line="480" w:lineRule="auto"/>
              <w:jc w:val="center"/>
              <w:rPr>
                <w:sz w:val="24"/>
                <w:szCs w:val="24"/>
              </w:rPr>
            </w:pPr>
            <w:r>
              <w:rPr>
                <w:sz w:val="24"/>
                <w:szCs w:val="24"/>
              </w:rPr>
              <w:t>51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5B4BD98" w14:textId="77777777" w:rsidR="00693754" w:rsidRDefault="00857654">
            <w:pPr>
              <w:spacing w:line="480" w:lineRule="auto"/>
              <w:jc w:val="center"/>
              <w:rPr>
                <w:sz w:val="24"/>
                <w:szCs w:val="24"/>
              </w:rPr>
            </w:pPr>
            <w:r>
              <w:rPr>
                <w:sz w:val="24"/>
                <w:szCs w:val="24"/>
              </w:rPr>
              <w:t>N</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1DA238C"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8927599" w14:textId="77777777" w:rsidR="00693754" w:rsidRDefault="00857654">
            <w:pPr>
              <w:spacing w:line="480" w:lineRule="auto"/>
              <w:jc w:val="center"/>
              <w:rPr>
                <w:sz w:val="24"/>
                <w:szCs w:val="24"/>
              </w:rPr>
            </w:pPr>
            <w:r>
              <w:rPr>
                <w:sz w:val="24"/>
                <w:szCs w:val="24"/>
              </w:rPr>
              <w:t>Y</w:t>
            </w:r>
          </w:p>
        </w:tc>
      </w:tr>
      <w:tr w:rsidR="00693754" w14:paraId="4259FC1E"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074AE" w14:textId="77777777" w:rsidR="00693754" w:rsidRDefault="00857654">
            <w:pPr>
              <w:spacing w:line="480" w:lineRule="auto"/>
              <w:jc w:val="center"/>
              <w:rPr>
                <w:sz w:val="24"/>
                <w:szCs w:val="24"/>
              </w:rPr>
            </w:pPr>
            <w:r>
              <w:rPr>
                <w:sz w:val="24"/>
                <w:szCs w:val="24"/>
              </w:rPr>
              <w:t>M69</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D38DA93" w14:textId="77777777" w:rsidR="00693754" w:rsidRDefault="00857654">
            <w:pPr>
              <w:spacing w:line="480" w:lineRule="auto"/>
              <w:rPr>
                <w:sz w:val="24"/>
                <w:szCs w:val="24"/>
              </w:rPr>
            </w:pPr>
            <w:r>
              <w:rPr>
                <w:sz w:val="24"/>
                <w:szCs w:val="24"/>
              </w:rPr>
              <w:t>01/03/17 – 01/13/17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9262F6A" w14:textId="77777777" w:rsidR="00693754" w:rsidRDefault="00857654">
            <w:pPr>
              <w:spacing w:line="480" w:lineRule="auto"/>
              <w:jc w:val="center"/>
              <w:rPr>
                <w:sz w:val="24"/>
                <w:szCs w:val="24"/>
              </w:rPr>
            </w:pPr>
            <w:r>
              <w:rPr>
                <w:sz w:val="24"/>
                <w:szCs w:val="24"/>
              </w:rPr>
              <w:t>2</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8F5D291" w14:textId="77777777" w:rsidR="00693754" w:rsidRDefault="00857654">
            <w:pPr>
              <w:spacing w:line="480" w:lineRule="auto"/>
              <w:jc w:val="center"/>
              <w:rPr>
                <w:sz w:val="24"/>
                <w:szCs w:val="24"/>
              </w:rPr>
            </w:pPr>
            <w:r>
              <w:rPr>
                <w:sz w:val="24"/>
                <w:szCs w:val="24"/>
              </w:rPr>
              <w:t>0</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099BF572"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F23D820" w14:textId="77777777" w:rsidR="00693754" w:rsidRDefault="00857654">
            <w:pPr>
              <w:spacing w:line="480" w:lineRule="auto"/>
              <w:jc w:val="center"/>
              <w:rPr>
                <w:sz w:val="24"/>
                <w:szCs w:val="24"/>
              </w:rPr>
            </w:pPr>
            <w:r>
              <w:rPr>
                <w:sz w:val="24"/>
                <w:szCs w:val="24"/>
              </w:rPr>
              <w:t>Partial</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5D2728ED" w14:textId="77777777" w:rsidR="00693754" w:rsidRDefault="00857654">
            <w:pPr>
              <w:spacing w:line="480" w:lineRule="auto"/>
              <w:jc w:val="center"/>
              <w:rPr>
                <w:sz w:val="24"/>
                <w:szCs w:val="24"/>
              </w:rPr>
            </w:pPr>
            <w:r>
              <w:rPr>
                <w:sz w:val="24"/>
                <w:szCs w:val="24"/>
              </w:rPr>
              <w:t>Partial</w:t>
            </w:r>
          </w:p>
        </w:tc>
      </w:tr>
      <w:tr w:rsidR="00693754" w14:paraId="31BCE4B9"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9D395" w14:textId="77777777" w:rsidR="00693754" w:rsidRDefault="00857654">
            <w:pPr>
              <w:spacing w:line="480" w:lineRule="auto"/>
              <w:jc w:val="center"/>
              <w:rPr>
                <w:sz w:val="24"/>
                <w:szCs w:val="24"/>
              </w:rPr>
            </w:pPr>
            <w:r>
              <w:rPr>
                <w:sz w:val="24"/>
                <w:szCs w:val="24"/>
              </w:rPr>
              <w:t>M70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A6B5F3" w14:textId="77777777" w:rsidR="00693754" w:rsidRDefault="00857654">
            <w:pPr>
              <w:spacing w:line="480" w:lineRule="auto"/>
              <w:rPr>
                <w:sz w:val="24"/>
                <w:szCs w:val="24"/>
              </w:rPr>
            </w:pPr>
            <w:r>
              <w:rPr>
                <w:sz w:val="24"/>
                <w:szCs w:val="24"/>
              </w:rPr>
              <w:t>02/14/17 – 03/09/17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29EF54E" w14:textId="77777777" w:rsidR="00693754" w:rsidRDefault="00857654">
            <w:pPr>
              <w:spacing w:line="480" w:lineRule="auto"/>
              <w:jc w:val="center"/>
              <w:rPr>
                <w:sz w:val="24"/>
                <w:szCs w:val="24"/>
              </w:rPr>
            </w:pPr>
            <w:r>
              <w:rPr>
                <w:sz w:val="24"/>
                <w:szCs w:val="24"/>
              </w:rPr>
              <w:t>7</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7359CDB" w14:textId="77777777" w:rsidR="00693754" w:rsidRDefault="00857654">
            <w:pPr>
              <w:spacing w:line="480" w:lineRule="auto"/>
              <w:jc w:val="center"/>
              <w:rPr>
                <w:sz w:val="24"/>
                <w:szCs w:val="24"/>
              </w:rPr>
            </w:pPr>
            <w:r>
              <w:rPr>
                <w:sz w:val="24"/>
                <w:szCs w:val="24"/>
              </w:rPr>
              <w:t>89</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3ECF7093"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71E8A46"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29AB7539" w14:textId="77777777" w:rsidR="00693754" w:rsidRDefault="00857654">
            <w:pPr>
              <w:spacing w:line="480" w:lineRule="auto"/>
              <w:jc w:val="center"/>
              <w:rPr>
                <w:sz w:val="24"/>
                <w:szCs w:val="24"/>
              </w:rPr>
            </w:pPr>
            <w:r>
              <w:rPr>
                <w:sz w:val="24"/>
                <w:szCs w:val="24"/>
              </w:rPr>
              <w:t>N</w:t>
            </w:r>
          </w:p>
        </w:tc>
      </w:tr>
      <w:tr w:rsidR="00693754" w14:paraId="743A5B72" w14:textId="77777777">
        <w:trPr>
          <w:trHeight w:val="440"/>
        </w:trPr>
        <w:tc>
          <w:tcPr>
            <w:tcW w:w="10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5EF4" w14:textId="77777777" w:rsidR="00693754" w:rsidRDefault="00857654">
            <w:pPr>
              <w:spacing w:line="480" w:lineRule="auto"/>
              <w:jc w:val="center"/>
              <w:rPr>
                <w:sz w:val="24"/>
                <w:szCs w:val="24"/>
              </w:rPr>
            </w:pPr>
            <w:r>
              <w:rPr>
                <w:sz w:val="24"/>
                <w:szCs w:val="24"/>
              </w:rPr>
              <w:t>M72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B0A9700" w14:textId="77777777" w:rsidR="00693754" w:rsidRDefault="00857654">
            <w:pPr>
              <w:spacing w:line="480" w:lineRule="auto"/>
              <w:rPr>
                <w:sz w:val="24"/>
                <w:szCs w:val="24"/>
              </w:rPr>
            </w:pPr>
            <w:r>
              <w:rPr>
                <w:sz w:val="24"/>
                <w:szCs w:val="24"/>
              </w:rPr>
              <w:t>05/16/17 – 06/12/17</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04FA51C" w14:textId="77777777" w:rsidR="00693754" w:rsidRDefault="00857654">
            <w:pPr>
              <w:spacing w:line="480" w:lineRule="auto"/>
              <w:jc w:val="center"/>
              <w:rPr>
                <w:sz w:val="24"/>
                <w:szCs w:val="24"/>
              </w:rPr>
            </w:pPr>
            <w:r>
              <w:rPr>
                <w:sz w:val="24"/>
                <w:szCs w:val="24"/>
              </w:rPr>
              <w:t>15</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A7DC8F0" w14:textId="77777777" w:rsidR="00693754" w:rsidRDefault="00857654">
            <w:pPr>
              <w:spacing w:line="480" w:lineRule="auto"/>
              <w:jc w:val="center"/>
              <w:rPr>
                <w:sz w:val="24"/>
                <w:szCs w:val="24"/>
              </w:rPr>
            </w:pPr>
            <w:r>
              <w:rPr>
                <w:sz w:val="24"/>
                <w:szCs w:val="24"/>
              </w:rPr>
              <w:t>103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14:paraId="169267A6" w14:textId="77777777" w:rsidR="00693754" w:rsidRDefault="00857654">
            <w:pPr>
              <w:spacing w:line="480" w:lineRule="auto"/>
              <w:jc w:val="center"/>
              <w:rPr>
                <w:sz w:val="24"/>
                <w:szCs w:val="24"/>
              </w:rPr>
            </w:pPr>
            <w:r>
              <w:rPr>
                <w:sz w:val="24"/>
                <w:szCs w:val="24"/>
              </w:rPr>
              <w:t>Y</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99EFF99" w14:textId="77777777" w:rsidR="00693754" w:rsidRDefault="00857654">
            <w:pPr>
              <w:spacing w:line="480" w:lineRule="auto"/>
              <w:jc w:val="center"/>
              <w:rPr>
                <w:sz w:val="24"/>
                <w:szCs w:val="24"/>
              </w:rPr>
            </w:pPr>
            <w:r>
              <w:rPr>
                <w:sz w:val="24"/>
                <w:szCs w:val="24"/>
              </w:rPr>
              <w:t>Y</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33C052EF" w14:textId="77777777" w:rsidR="00693754" w:rsidRDefault="00857654">
            <w:pPr>
              <w:spacing w:line="480" w:lineRule="auto"/>
              <w:jc w:val="center"/>
              <w:rPr>
                <w:sz w:val="24"/>
                <w:szCs w:val="24"/>
              </w:rPr>
            </w:pPr>
            <w:r>
              <w:rPr>
                <w:sz w:val="24"/>
                <w:szCs w:val="24"/>
              </w:rPr>
              <w:t>Y</w:t>
            </w:r>
          </w:p>
        </w:tc>
      </w:tr>
    </w:tbl>
    <w:p w14:paraId="7DD32AF2" w14:textId="77777777" w:rsidR="00693754" w:rsidRDefault="00693754">
      <w:pPr>
        <w:spacing w:line="480" w:lineRule="auto"/>
        <w:rPr>
          <w:b/>
          <w:sz w:val="24"/>
          <w:szCs w:val="24"/>
        </w:rPr>
      </w:pPr>
    </w:p>
    <w:p w14:paraId="2923782E" w14:textId="77777777" w:rsidR="00693754" w:rsidRDefault="00857654">
      <w:pPr>
        <w:spacing w:line="480" w:lineRule="auto"/>
        <w:rPr>
          <w:sz w:val="24"/>
          <w:szCs w:val="24"/>
        </w:rPr>
      </w:pPr>
      <w:r>
        <w:rPr>
          <w:sz w:val="24"/>
          <w:szCs w:val="24"/>
        </w:rPr>
        <w:lastRenderedPageBreak/>
        <w:t>Table 2. Summary of fish tagging efforts.</w:t>
      </w:r>
    </w:p>
    <w:tbl>
      <w:tblPr>
        <w:tblStyle w:val="a0"/>
        <w:tblW w:w="65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00"/>
        <w:gridCol w:w="1725"/>
        <w:gridCol w:w="1860"/>
        <w:gridCol w:w="1500"/>
      </w:tblGrid>
      <w:tr w:rsidR="00693754" w14:paraId="3C75618D" w14:textId="77777777">
        <w:trPr>
          <w:trHeight w:val="48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56B3" w14:textId="77777777" w:rsidR="00693754" w:rsidRDefault="00857654">
            <w:pPr>
              <w:spacing w:line="480" w:lineRule="auto"/>
              <w:jc w:val="center"/>
              <w:rPr>
                <w:b/>
                <w:sz w:val="24"/>
                <w:szCs w:val="24"/>
              </w:rPr>
            </w:pPr>
            <w:r>
              <w:rPr>
                <w:b/>
                <w:sz w:val="24"/>
                <w:szCs w:val="24"/>
              </w:rPr>
              <w:t>Date</w:t>
            </w:r>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F8F0A2" w14:textId="77777777" w:rsidR="00693754" w:rsidRDefault="00857654">
            <w:pPr>
              <w:spacing w:line="480" w:lineRule="auto"/>
              <w:jc w:val="center"/>
              <w:rPr>
                <w:b/>
                <w:sz w:val="24"/>
                <w:szCs w:val="24"/>
              </w:rPr>
            </w:pPr>
            <w:r>
              <w:rPr>
                <w:b/>
                <w:sz w:val="24"/>
                <w:szCs w:val="24"/>
              </w:rPr>
              <w:t>Red Snapper</w:t>
            </w:r>
          </w:p>
        </w:tc>
        <w:tc>
          <w:tcPr>
            <w:tcW w:w="18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346E5C" w14:textId="77777777" w:rsidR="00693754" w:rsidRDefault="00857654">
            <w:pPr>
              <w:spacing w:line="480" w:lineRule="auto"/>
              <w:jc w:val="center"/>
              <w:rPr>
                <w:b/>
                <w:sz w:val="24"/>
                <w:szCs w:val="24"/>
              </w:rPr>
            </w:pPr>
            <w:r>
              <w:rPr>
                <w:b/>
                <w:sz w:val="24"/>
                <w:szCs w:val="24"/>
              </w:rPr>
              <w:t>Red Grouper</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7AB4C2" w14:textId="77777777" w:rsidR="00693754" w:rsidRDefault="00857654">
            <w:pPr>
              <w:spacing w:line="480" w:lineRule="auto"/>
              <w:jc w:val="center"/>
              <w:rPr>
                <w:b/>
                <w:sz w:val="24"/>
                <w:szCs w:val="24"/>
              </w:rPr>
            </w:pPr>
            <w:r>
              <w:rPr>
                <w:b/>
                <w:sz w:val="24"/>
                <w:szCs w:val="24"/>
              </w:rPr>
              <w:t>Total</w:t>
            </w:r>
          </w:p>
        </w:tc>
      </w:tr>
      <w:tr w:rsidR="00693754" w14:paraId="1F2A323D"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2C2759" w14:textId="77777777" w:rsidR="00693754" w:rsidRDefault="00857654">
            <w:pPr>
              <w:spacing w:line="480" w:lineRule="auto"/>
              <w:jc w:val="center"/>
              <w:rPr>
                <w:sz w:val="24"/>
                <w:szCs w:val="24"/>
              </w:rPr>
            </w:pPr>
            <w:r>
              <w:rPr>
                <w:sz w:val="24"/>
                <w:szCs w:val="24"/>
              </w:rPr>
              <w:t>4/13/2016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7EEE8C52" w14:textId="77777777" w:rsidR="00693754" w:rsidRDefault="00857654">
            <w:pPr>
              <w:spacing w:line="480" w:lineRule="auto"/>
              <w:jc w:val="center"/>
              <w:rPr>
                <w:sz w:val="24"/>
                <w:szCs w:val="24"/>
              </w:rPr>
            </w:pPr>
            <w:r>
              <w:rPr>
                <w:sz w:val="24"/>
                <w:szCs w:val="24"/>
              </w:rPr>
              <w: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08A23E5" w14:textId="77777777" w:rsidR="00693754" w:rsidRDefault="00857654">
            <w:pPr>
              <w:spacing w:line="480" w:lineRule="auto"/>
              <w:jc w:val="center"/>
              <w:rPr>
                <w:sz w:val="24"/>
                <w:szCs w:val="24"/>
              </w:rPr>
            </w:pPr>
            <w:r>
              <w:rPr>
                <w:sz w:val="24"/>
                <w:szCs w:val="24"/>
              </w:rPr>
              <w:t>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E8FD6A4" w14:textId="77777777" w:rsidR="00693754" w:rsidRDefault="00857654">
            <w:pPr>
              <w:spacing w:line="480" w:lineRule="auto"/>
              <w:jc w:val="center"/>
              <w:rPr>
                <w:sz w:val="24"/>
                <w:szCs w:val="24"/>
              </w:rPr>
            </w:pPr>
            <w:r>
              <w:rPr>
                <w:sz w:val="24"/>
                <w:szCs w:val="24"/>
              </w:rPr>
              <w:t>7</w:t>
            </w:r>
          </w:p>
        </w:tc>
      </w:tr>
      <w:tr w:rsidR="00693754" w14:paraId="269E324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D60DED" w14:textId="77777777" w:rsidR="00693754" w:rsidRDefault="00857654">
            <w:pPr>
              <w:spacing w:line="480" w:lineRule="auto"/>
              <w:jc w:val="center"/>
              <w:rPr>
                <w:sz w:val="24"/>
                <w:szCs w:val="24"/>
              </w:rPr>
            </w:pPr>
            <w:r>
              <w:rPr>
                <w:sz w:val="24"/>
                <w:szCs w:val="24"/>
              </w:rPr>
              <w:t>4/22/2016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EE106AE" w14:textId="77777777" w:rsidR="00693754" w:rsidRDefault="00857654">
            <w:pPr>
              <w:spacing w:line="480" w:lineRule="auto"/>
              <w:jc w:val="center"/>
              <w:rPr>
                <w:sz w:val="24"/>
                <w:szCs w:val="24"/>
              </w:rPr>
            </w:pPr>
            <w:r>
              <w:rPr>
                <w:sz w:val="24"/>
                <w:szCs w:val="24"/>
              </w:rPr>
              <w:t>-</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39CA02EC" w14:textId="77777777" w:rsidR="00693754" w:rsidRDefault="00857654">
            <w:pPr>
              <w:spacing w:line="480" w:lineRule="auto"/>
              <w:jc w:val="center"/>
              <w:rPr>
                <w:sz w:val="24"/>
                <w:szCs w:val="24"/>
              </w:rPr>
            </w:pPr>
            <w:r>
              <w:rPr>
                <w:sz w:val="24"/>
                <w:szCs w:val="24"/>
              </w:rPr>
              <w:t>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5DEFD0A" w14:textId="77777777" w:rsidR="00693754" w:rsidRDefault="00857654">
            <w:pPr>
              <w:spacing w:line="480" w:lineRule="auto"/>
              <w:jc w:val="center"/>
              <w:rPr>
                <w:sz w:val="24"/>
                <w:szCs w:val="24"/>
              </w:rPr>
            </w:pPr>
            <w:r>
              <w:rPr>
                <w:sz w:val="24"/>
                <w:szCs w:val="24"/>
              </w:rPr>
              <w:t>5</w:t>
            </w:r>
          </w:p>
        </w:tc>
      </w:tr>
      <w:tr w:rsidR="00693754" w14:paraId="27A5E73C"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FC0991" w14:textId="77777777" w:rsidR="00693754" w:rsidRDefault="00857654">
            <w:pPr>
              <w:spacing w:line="480" w:lineRule="auto"/>
              <w:jc w:val="center"/>
              <w:rPr>
                <w:sz w:val="24"/>
                <w:szCs w:val="24"/>
              </w:rPr>
            </w:pPr>
            <w:r>
              <w:rPr>
                <w:sz w:val="24"/>
                <w:szCs w:val="24"/>
              </w:rPr>
              <w:t>4/29/2016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907BA7E" w14:textId="77777777" w:rsidR="00693754" w:rsidRDefault="00857654">
            <w:pPr>
              <w:spacing w:line="480" w:lineRule="auto"/>
              <w:jc w:val="center"/>
              <w:rPr>
                <w:sz w:val="24"/>
                <w:szCs w:val="24"/>
              </w:rPr>
            </w:pPr>
            <w:r>
              <w:rPr>
                <w:sz w:val="24"/>
                <w:szCs w:val="24"/>
              </w:rPr>
              <w:t>9</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688A642A"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0318AC8" w14:textId="77777777" w:rsidR="00693754" w:rsidRDefault="00857654">
            <w:pPr>
              <w:spacing w:line="480" w:lineRule="auto"/>
              <w:jc w:val="center"/>
              <w:rPr>
                <w:sz w:val="24"/>
                <w:szCs w:val="24"/>
              </w:rPr>
            </w:pPr>
            <w:r>
              <w:rPr>
                <w:sz w:val="24"/>
                <w:szCs w:val="24"/>
              </w:rPr>
              <w:t>9</w:t>
            </w:r>
          </w:p>
        </w:tc>
      </w:tr>
      <w:tr w:rsidR="00693754" w14:paraId="502A504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A4B4B4" w14:textId="77777777" w:rsidR="00693754" w:rsidRDefault="00857654">
            <w:pPr>
              <w:spacing w:line="480" w:lineRule="auto"/>
              <w:jc w:val="center"/>
              <w:rPr>
                <w:sz w:val="24"/>
                <w:szCs w:val="24"/>
              </w:rPr>
            </w:pPr>
            <w:r>
              <w:rPr>
                <w:sz w:val="24"/>
                <w:szCs w:val="24"/>
              </w:rPr>
              <w:t>11/11/2016</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3B510F1" w14:textId="77777777" w:rsidR="00693754" w:rsidRDefault="00857654">
            <w:pPr>
              <w:spacing w:line="480" w:lineRule="auto"/>
              <w:jc w:val="center"/>
              <w:rPr>
                <w:sz w:val="24"/>
                <w:szCs w:val="24"/>
              </w:rPr>
            </w:pPr>
            <w:r>
              <w:rPr>
                <w:sz w:val="24"/>
                <w:szCs w:val="24"/>
              </w:rPr>
              <w:t>8</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457C630" w14:textId="77777777" w:rsidR="00693754" w:rsidRDefault="00857654">
            <w:pPr>
              <w:spacing w:line="480" w:lineRule="auto"/>
              <w:jc w:val="center"/>
              <w:rPr>
                <w:sz w:val="24"/>
                <w:szCs w:val="24"/>
              </w:rPr>
            </w:pPr>
            <w:r>
              <w:rPr>
                <w:sz w:val="24"/>
                <w:szCs w:val="24"/>
              </w:rPr>
              <w:t>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65B1B11" w14:textId="77777777" w:rsidR="00693754" w:rsidRDefault="00857654">
            <w:pPr>
              <w:spacing w:line="480" w:lineRule="auto"/>
              <w:jc w:val="center"/>
              <w:rPr>
                <w:sz w:val="24"/>
                <w:szCs w:val="24"/>
              </w:rPr>
            </w:pPr>
            <w:r>
              <w:rPr>
                <w:sz w:val="24"/>
                <w:szCs w:val="24"/>
              </w:rPr>
              <w:t>16</w:t>
            </w:r>
          </w:p>
        </w:tc>
      </w:tr>
      <w:tr w:rsidR="00693754" w14:paraId="14EF941A"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56FD0E" w14:textId="77777777" w:rsidR="00693754" w:rsidRDefault="00857654">
            <w:pPr>
              <w:spacing w:line="480" w:lineRule="auto"/>
              <w:jc w:val="center"/>
              <w:rPr>
                <w:sz w:val="24"/>
                <w:szCs w:val="24"/>
              </w:rPr>
            </w:pPr>
            <w:r>
              <w:rPr>
                <w:sz w:val="24"/>
                <w:szCs w:val="24"/>
              </w:rPr>
              <w:t>1/18/2017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E36B137" w14:textId="77777777" w:rsidR="00693754" w:rsidRDefault="00857654">
            <w:pPr>
              <w:spacing w:line="480" w:lineRule="auto"/>
              <w:jc w:val="center"/>
              <w:rPr>
                <w:sz w:val="24"/>
                <w:szCs w:val="24"/>
              </w:rPr>
            </w:pPr>
            <w:r>
              <w:rPr>
                <w:sz w:val="24"/>
                <w:szCs w:val="24"/>
              </w:rPr>
              <w:t>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3396E7C" w14:textId="77777777" w:rsidR="00693754" w:rsidRDefault="00857654">
            <w:pPr>
              <w:spacing w:line="480" w:lineRule="auto"/>
              <w:jc w:val="center"/>
              <w:rPr>
                <w:sz w:val="24"/>
                <w:szCs w:val="24"/>
              </w:rPr>
            </w:pPr>
            <w:r>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D508447" w14:textId="77777777" w:rsidR="00693754" w:rsidRDefault="00857654">
            <w:pPr>
              <w:spacing w:line="480" w:lineRule="auto"/>
              <w:jc w:val="center"/>
              <w:rPr>
                <w:sz w:val="24"/>
                <w:szCs w:val="24"/>
              </w:rPr>
            </w:pPr>
            <w:r>
              <w:rPr>
                <w:sz w:val="24"/>
                <w:szCs w:val="24"/>
              </w:rPr>
              <w:t>4</w:t>
            </w:r>
          </w:p>
        </w:tc>
      </w:tr>
      <w:tr w:rsidR="00693754" w14:paraId="12F83051"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16A1C" w14:textId="77777777" w:rsidR="00693754" w:rsidRDefault="00857654">
            <w:pPr>
              <w:spacing w:line="480" w:lineRule="auto"/>
              <w:jc w:val="center"/>
              <w:rPr>
                <w:sz w:val="24"/>
                <w:szCs w:val="24"/>
              </w:rPr>
            </w:pPr>
            <w:r>
              <w:rPr>
                <w:sz w:val="24"/>
                <w:szCs w:val="24"/>
              </w:rPr>
              <w:t>4/1/2017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252084A6" w14:textId="77777777" w:rsidR="00693754" w:rsidRDefault="00857654">
            <w:pPr>
              <w:spacing w:line="480" w:lineRule="auto"/>
              <w:jc w:val="center"/>
              <w:rPr>
                <w:sz w:val="24"/>
                <w:szCs w:val="24"/>
              </w:rPr>
            </w:pPr>
            <w:r>
              <w:rPr>
                <w:sz w:val="24"/>
                <w:szCs w:val="24"/>
              </w:rPr>
              <w:t>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6B8D8AED" w14:textId="77777777" w:rsidR="00693754" w:rsidRDefault="00857654">
            <w:pPr>
              <w:spacing w:line="480" w:lineRule="auto"/>
              <w:jc w:val="center"/>
              <w:rPr>
                <w:sz w:val="24"/>
                <w:szCs w:val="24"/>
              </w:rPr>
            </w:pPr>
            <w:r>
              <w:rPr>
                <w:sz w:val="24"/>
                <w:szCs w:val="24"/>
              </w:rPr>
              <w:t>5</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178FE6" w14:textId="77777777" w:rsidR="00693754" w:rsidRDefault="00857654">
            <w:pPr>
              <w:spacing w:line="480" w:lineRule="auto"/>
              <w:jc w:val="center"/>
              <w:rPr>
                <w:sz w:val="24"/>
                <w:szCs w:val="24"/>
              </w:rPr>
            </w:pPr>
            <w:r>
              <w:rPr>
                <w:sz w:val="24"/>
                <w:szCs w:val="24"/>
              </w:rPr>
              <w:t>12</w:t>
            </w:r>
          </w:p>
        </w:tc>
      </w:tr>
      <w:tr w:rsidR="00693754" w14:paraId="16056796"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24B06" w14:textId="77777777" w:rsidR="00693754" w:rsidRDefault="00857654">
            <w:pPr>
              <w:spacing w:line="480" w:lineRule="auto"/>
              <w:jc w:val="center"/>
              <w:rPr>
                <w:sz w:val="24"/>
                <w:szCs w:val="24"/>
              </w:rPr>
            </w:pPr>
            <w:r>
              <w:rPr>
                <w:sz w:val="24"/>
                <w:szCs w:val="24"/>
              </w:rPr>
              <w:t>4/18/2017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13E4F67B" w14:textId="77777777" w:rsidR="00693754" w:rsidRDefault="00857654">
            <w:pPr>
              <w:spacing w:line="480" w:lineRule="auto"/>
              <w:jc w:val="center"/>
              <w:rPr>
                <w:sz w:val="24"/>
                <w:szCs w:val="24"/>
              </w:rPr>
            </w:pPr>
            <w:r>
              <w:rPr>
                <w:sz w:val="24"/>
                <w:szCs w:val="24"/>
              </w:rPr>
              <w:t>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1D0833B"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7475144" w14:textId="77777777" w:rsidR="00693754" w:rsidRDefault="00857654">
            <w:pPr>
              <w:spacing w:line="480" w:lineRule="auto"/>
              <w:jc w:val="center"/>
              <w:rPr>
                <w:sz w:val="24"/>
                <w:szCs w:val="24"/>
              </w:rPr>
            </w:pPr>
            <w:r>
              <w:rPr>
                <w:sz w:val="24"/>
                <w:szCs w:val="24"/>
              </w:rPr>
              <w:t>7</w:t>
            </w:r>
          </w:p>
        </w:tc>
      </w:tr>
      <w:tr w:rsidR="00693754" w14:paraId="129A099F"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639CB6" w14:textId="77777777" w:rsidR="00693754" w:rsidRDefault="00857654">
            <w:pPr>
              <w:spacing w:line="480" w:lineRule="auto"/>
              <w:jc w:val="center"/>
              <w:rPr>
                <w:sz w:val="24"/>
                <w:szCs w:val="24"/>
              </w:rPr>
            </w:pPr>
            <w:r>
              <w:rPr>
                <w:sz w:val="24"/>
                <w:szCs w:val="24"/>
              </w:rPr>
              <w:t>4/18/2107</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507FED4C" w14:textId="77777777" w:rsidR="00693754" w:rsidRDefault="00857654">
            <w:pPr>
              <w:spacing w:line="480" w:lineRule="auto"/>
              <w:jc w:val="center"/>
              <w:rPr>
                <w:sz w:val="24"/>
                <w:szCs w:val="24"/>
              </w:rPr>
            </w:pPr>
            <w:r>
              <w:rPr>
                <w:sz w:val="24"/>
                <w:szCs w:val="24"/>
              </w:rPr>
              <w:t>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6BF6E20" w14:textId="77777777" w:rsidR="00693754" w:rsidRDefault="00857654">
            <w:pPr>
              <w:spacing w:line="480" w:lineRule="auto"/>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8F0A296" w14:textId="77777777" w:rsidR="00693754" w:rsidRDefault="00857654">
            <w:pPr>
              <w:spacing w:line="480" w:lineRule="auto"/>
              <w:jc w:val="center"/>
              <w:rPr>
                <w:sz w:val="24"/>
                <w:szCs w:val="24"/>
              </w:rPr>
            </w:pPr>
            <w:r>
              <w:rPr>
                <w:sz w:val="24"/>
                <w:szCs w:val="24"/>
              </w:rPr>
              <w:t>1</w:t>
            </w:r>
          </w:p>
        </w:tc>
      </w:tr>
      <w:tr w:rsidR="00693754" w14:paraId="4F2EF548" w14:textId="77777777">
        <w:trPr>
          <w:trHeight w:val="48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FC3EC" w14:textId="77777777" w:rsidR="00693754" w:rsidRDefault="00857654">
            <w:pPr>
              <w:spacing w:line="480" w:lineRule="auto"/>
              <w:jc w:val="center"/>
              <w:rPr>
                <w:b/>
                <w:sz w:val="24"/>
                <w:szCs w:val="24"/>
              </w:rPr>
            </w:pPr>
            <w:r>
              <w:rPr>
                <w:b/>
                <w:sz w:val="24"/>
                <w:szCs w:val="24"/>
              </w:rPr>
              <w:t>Total</w:t>
            </w:r>
          </w:p>
        </w:tc>
        <w:tc>
          <w:tcPr>
            <w:tcW w:w="1725" w:type="dxa"/>
            <w:tcBorders>
              <w:top w:val="nil"/>
              <w:left w:val="nil"/>
              <w:bottom w:val="single" w:sz="8" w:space="0" w:color="000000"/>
              <w:right w:val="single" w:sz="8" w:space="0" w:color="000000"/>
            </w:tcBorders>
            <w:tcMar>
              <w:top w:w="100" w:type="dxa"/>
              <w:left w:w="100" w:type="dxa"/>
              <w:bottom w:w="100" w:type="dxa"/>
              <w:right w:w="100" w:type="dxa"/>
            </w:tcMar>
          </w:tcPr>
          <w:p w14:paraId="6CBC002F" w14:textId="77777777" w:rsidR="00693754" w:rsidRDefault="00857654">
            <w:pPr>
              <w:spacing w:line="480" w:lineRule="auto"/>
              <w:jc w:val="center"/>
              <w:rPr>
                <w:b/>
                <w:sz w:val="24"/>
                <w:szCs w:val="24"/>
              </w:rPr>
            </w:pPr>
            <w:r>
              <w:rPr>
                <w:b/>
                <w:sz w:val="24"/>
                <w:szCs w:val="24"/>
              </w:rPr>
              <w:t>34</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036007E9" w14:textId="77777777" w:rsidR="00693754" w:rsidRDefault="00857654">
            <w:pPr>
              <w:spacing w:line="480" w:lineRule="auto"/>
              <w:jc w:val="center"/>
              <w:rPr>
                <w:b/>
                <w:sz w:val="24"/>
                <w:szCs w:val="24"/>
              </w:rPr>
            </w:pPr>
            <w:r>
              <w:rPr>
                <w:b/>
                <w:sz w:val="24"/>
                <w:szCs w:val="24"/>
              </w:rPr>
              <w:t>27</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61C1A70" w14:textId="77777777" w:rsidR="00693754" w:rsidRDefault="00857654">
            <w:pPr>
              <w:spacing w:line="480" w:lineRule="auto"/>
              <w:jc w:val="center"/>
              <w:rPr>
                <w:b/>
                <w:sz w:val="24"/>
                <w:szCs w:val="24"/>
              </w:rPr>
            </w:pPr>
            <w:r>
              <w:rPr>
                <w:b/>
                <w:sz w:val="24"/>
                <w:szCs w:val="24"/>
              </w:rPr>
              <w:t>61</w:t>
            </w:r>
          </w:p>
        </w:tc>
      </w:tr>
    </w:tbl>
    <w:p w14:paraId="5784A6A5" w14:textId="77777777" w:rsidR="00693754" w:rsidRDefault="00693754">
      <w:pPr>
        <w:spacing w:line="480" w:lineRule="auto"/>
        <w:rPr>
          <w:b/>
          <w:sz w:val="24"/>
          <w:szCs w:val="24"/>
        </w:rPr>
      </w:pPr>
    </w:p>
    <w:p w14:paraId="16F9D977" w14:textId="77777777" w:rsidR="00693754" w:rsidRDefault="00857654">
      <w:pPr>
        <w:spacing w:line="480" w:lineRule="auto"/>
        <w:rPr>
          <w:b/>
          <w:sz w:val="24"/>
          <w:szCs w:val="24"/>
        </w:rPr>
      </w:pPr>
      <w:r>
        <w:br w:type="page"/>
      </w:r>
    </w:p>
    <w:p w14:paraId="0A1875B0" w14:textId="77777777" w:rsidR="00693754" w:rsidRDefault="00857654">
      <w:pPr>
        <w:spacing w:line="480" w:lineRule="auto"/>
        <w:rPr>
          <w:b/>
          <w:sz w:val="24"/>
          <w:szCs w:val="24"/>
        </w:rPr>
      </w:pPr>
      <w:commentRangeStart w:id="51"/>
      <w:r>
        <w:rPr>
          <w:b/>
          <w:sz w:val="24"/>
          <w:szCs w:val="24"/>
        </w:rPr>
        <w:lastRenderedPageBreak/>
        <w:t>References</w:t>
      </w:r>
      <w:commentRangeEnd w:id="51"/>
      <w:r>
        <w:commentReference w:id="51"/>
      </w:r>
    </w:p>
    <w:p w14:paraId="6767910A" w14:textId="77777777" w:rsidR="00693754" w:rsidRDefault="00857654">
      <w:pPr>
        <w:spacing w:line="480" w:lineRule="auto"/>
        <w:rPr>
          <w:sz w:val="24"/>
          <w:szCs w:val="24"/>
        </w:rPr>
      </w:pPr>
      <w:commentRangeStart w:id="52"/>
      <w:r>
        <w:rPr>
          <w:sz w:val="24"/>
          <w:szCs w:val="24"/>
        </w:rPr>
        <w:t>Coleman et al.2010</w:t>
      </w:r>
    </w:p>
    <w:p w14:paraId="0B341E01" w14:textId="77777777" w:rsidR="00693754" w:rsidRDefault="00857654">
      <w:pPr>
        <w:spacing w:line="480" w:lineRule="auto"/>
        <w:rPr>
          <w:sz w:val="20"/>
          <w:szCs w:val="20"/>
        </w:rPr>
      </w:pPr>
      <w:r>
        <w:rPr>
          <w:sz w:val="20"/>
          <w:szCs w:val="20"/>
        </w:rPr>
        <w:t>Coleman, F.C., Scanlon, K.M., Koenig, C.C. (2011) Groupers on the Edge: Shelf Edge Spawning Habitat in and Around Marine Reserves of the Northeastern Gulf of Mexico. Professional Geographer 63, 456-474.</w:t>
      </w:r>
      <w:commentRangeEnd w:id="52"/>
      <w:r w:rsidR="00992165">
        <w:rPr>
          <w:rStyle w:val="CommentReference"/>
        </w:rPr>
        <w:commentReference w:id="52"/>
      </w:r>
    </w:p>
    <w:p w14:paraId="248CB113" w14:textId="77777777" w:rsidR="00455892" w:rsidRDefault="00455892">
      <w:pPr>
        <w:spacing w:line="480" w:lineRule="auto"/>
        <w:rPr>
          <w:sz w:val="20"/>
          <w:szCs w:val="20"/>
        </w:rPr>
      </w:pPr>
    </w:p>
    <w:p w14:paraId="696FB905" w14:textId="35820C18" w:rsidR="00693754" w:rsidRPr="00016641" w:rsidRDefault="00455892">
      <w:pPr>
        <w:spacing w:line="480" w:lineRule="auto"/>
        <w:rPr>
          <w:sz w:val="20"/>
          <w:szCs w:val="24"/>
        </w:rPr>
      </w:pPr>
      <w:r w:rsidRPr="00016641">
        <w:rPr>
          <w:sz w:val="20"/>
          <w:szCs w:val="24"/>
        </w:rPr>
        <w:t xml:space="preserve">Cooke, S. J., Woodley, C. M., Brad </w:t>
      </w:r>
      <w:proofErr w:type="spellStart"/>
      <w:r w:rsidRPr="00016641">
        <w:rPr>
          <w:sz w:val="20"/>
          <w:szCs w:val="24"/>
        </w:rPr>
        <w:t>Eppard</w:t>
      </w:r>
      <w:proofErr w:type="spellEnd"/>
      <w:r w:rsidRPr="00016641">
        <w:rPr>
          <w:sz w:val="20"/>
          <w:szCs w:val="24"/>
        </w:rPr>
        <w:t xml:space="preserve">, M., Brown, R. S., and Nielsen, J. L. 2010. Advancing the surgical implantation of electronic tags in fish: a gap analysis and research agenda based on a review of trends in </w:t>
      </w:r>
      <w:proofErr w:type="spellStart"/>
      <w:r w:rsidRPr="00016641">
        <w:rPr>
          <w:sz w:val="20"/>
          <w:szCs w:val="24"/>
        </w:rPr>
        <w:t>intracoelomic</w:t>
      </w:r>
      <w:proofErr w:type="spellEnd"/>
      <w:r w:rsidRPr="00016641">
        <w:rPr>
          <w:sz w:val="20"/>
          <w:szCs w:val="24"/>
        </w:rPr>
        <w:t xml:space="preserve"> tagging effects studies. Reviews in Fish Biology and Fisheries, 21: 127-151.</w:t>
      </w:r>
    </w:p>
    <w:p w14:paraId="5916CB2F" w14:textId="77777777" w:rsidR="00455892" w:rsidRDefault="00455892">
      <w:pPr>
        <w:spacing w:line="480" w:lineRule="auto"/>
        <w:rPr>
          <w:sz w:val="24"/>
          <w:szCs w:val="24"/>
        </w:rPr>
      </w:pPr>
    </w:p>
    <w:p w14:paraId="7E19D88B" w14:textId="77777777" w:rsidR="00693754" w:rsidRDefault="00857654">
      <w:pPr>
        <w:spacing w:line="480" w:lineRule="auto"/>
        <w:rPr>
          <w:sz w:val="24"/>
          <w:szCs w:val="24"/>
        </w:rPr>
      </w:pPr>
      <w:commentRangeStart w:id="53"/>
      <w:proofErr w:type="spellStart"/>
      <w:r>
        <w:rPr>
          <w:sz w:val="24"/>
          <w:szCs w:val="24"/>
        </w:rPr>
        <w:t>Guihan</w:t>
      </w:r>
      <w:proofErr w:type="spellEnd"/>
      <w:r>
        <w:rPr>
          <w:sz w:val="24"/>
          <w:szCs w:val="24"/>
        </w:rPr>
        <w:t xml:space="preserve"> et al. 2014</w:t>
      </w:r>
      <w:commentRangeEnd w:id="53"/>
      <w:r w:rsidR="00992165">
        <w:rPr>
          <w:rStyle w:val="CommentReference"/>
        </w:rPr>
        <w:commentReference w:id="53"/>
      </w:r>
    </w:p>
    <w:p w14:paraId="5A7DBB70" w14:textId="77777777" w:rsidR="00455892" w:rsidRDefault="00455892">
      <w:pPr>
        <w:spacing w:line="480" w:lineRule="auto"/>
        <w:rPr>
          <w:sz w:val="24"/>
          <w:szCs w:val="24"/>
        </w:rPr>
      </w:pPr>
    </w:p>
    <w:p w14:paraId="6B9A383C" w14:textId="19768619" w:rsidR="00455892" w:rsidRPr="00016641" w:rsidRDefault="00455892">
      <w:pPr>
        <w:spacing w:line="480" w:lineRule="auto"/>
        <w:rPr>
          <w:sz w:val="20"/>
          <w:szCs w:val="24"/>
        </w:rPr>
      </w:pPr>
      <w:proofErr w:type="spellStart"/>
      <w:r w:rsidRPr="00016641">
        <w:rPr>
          <w:sz w:val="20"/>
          <w:szCs w:val="24"/>
        </w:rPr>
        <w:t>Heupel</w:t>
      </w:r>
      <w:proofErr w:type="spellEnd"/>
      <w:r w:rsidRPr="00016641">
        <w:rPr>
          <w:sz w:val="20"/>
          <w:szCs w:val="24"/>
        </w:rPr>
        <w:t xml:space="preserve">, M. R., Semmens, J. M., and Hobday, A. J. 2006. Automated acoustic tracking of aquatic animals: scales, design and deployment of listening station arrays. Mar. </w:t>
      </w:r>
      <w:proofErr w:type="spellStart"/>
      <w:r w:rsidRPr="00016641">
        <w:rPr>
          <w:sz w:val="20"/>
          <w:szCs w:val="24"/>
        </w:rPr>
        <w:t>Freshw</w:t>
      </w:r>
      <w:proofErr w:type="spellEnd"/>
      <w:r w:rsidRPr="00016641">
        <w:rPr>
          <w:sz w:val="20"/>
          <w:szCs w:val="24"/>
        </w:rPr>
        <w:t>. Res, 57: 1-13.</w:t>
      </w:r>
    </w:p>
    <w:p w14:paraId="166C521B" w14:textId="77777777" w:rsidR="00455892" w:rsidRDefault="00455892">
      <w:pPr>
        <w:spacing w:line="480" w:lineRule="auto"/>
        <w:rPr>
          <w:sz w:val="24"/>
          <w:szCs w:val="24"/>
        </w:rPr>
      </w:pPr>
    </w:p>
    <w:p w14:paraId="409543A2" w14:textId="5A9ABC66" w:rsidR="00693754" w:rsidRPr="00016641" w:rsidRDefault="00455892">
      <w:pPr>
        <w:spacing w:line="480" w:lineRule="auto"/>
        <w:rPr>
          <w:sz w:val="20"/>
          <w:szCs w:val="24"/>
        </w:rPr>
      </w:pPr>
      <w:r w:rsidRPr="00016641">
        <w:rPr>
          <w:sz w:val="20"/>
          <w:szCs w:val="24"/>
        </w:rPr>
        <w:t xml:space="preserve">Hussey, N. E., Kessel, S. T., </w:t>
      </w:r>
      <w:proofErr w:type="spellStart"/>
      <w:r w:rsidRPr="00016641">
        <w:rPr>
          <w:sz w:val="20"/>
          <w:szCs w:val="24"/>
        </w:rPr>
        <w:t>Aarestrup</w:t>
      </w:r>
      <w:proofErr w:type="spellEnd"/>
      <w:r w:rsidRPr="00016641">
        <w:rPr>
          <w:sz w:val="20"/>
          <w:szCs w:val="24"/>
        </w:rPr>
        <w:t>, K., Cooke, S. J., Cowley, P. D., Fisk, A. T., Harcourt, R. G., et al. 2015. Aquatic animal telemetry: A panoramic window into the underwater world. Science, 348: 1255642.</w:t>
      </w:r>
    </w:p>
    <w:p w14:paraId="7D3A7AF4" w14:textId="77777777" w:rsidR="00455892" w:rsidRDefault="00455892">
      <w:pPr>
        <w:spacing w:line="480" w:lineRule="auto"/>
        <w:rPr>
          <w:sz w:val="24"/>
          <w:szCs w:val="24"/>
        </w:rPr>
      </w:pPr>
    </w:p>
    <w:p w14:paraId="39507080" w14:textId="77777777" w:rsidR="00693754" w:rsidRDefault="00857654">
      <w:pPr>
        <w:spacing w:line="480" w:lineRule="auto"/>
        <w:rPr>
          <w:sz w:val="20"/>
          <w:szCs w:val="20"/>
        </w:rPr>
      </w:pPr>
      <w:r>
        <w:rPr>
          <w:sz w:val="20"/>
          <w:szCs w:val="20"/>
        </w:rPr>
        <w:t xml:space="preserve">Johnston, T. M. S. and D. L. Rudnick, 2015: Mixing estimates in the California Current System from sustained observations by underwater gliders. Deep Sea Research Part II: Topical Studies in Oceanography, 112, 61-78, </w:t>
      </w:r>
      <w:proofErr w:type="spellStart"/>
      <w:r>
        <w:rPr>
          <w:sz w:val="20"/>
          <w:szCs w:val="20"/>
        </w:rPr>
        <w:t>doi</w:t>
      </w:r>
      <w:proofErr w:type="spellEnd"/>
      <w:r>
        <w:rPr>
          <w:sz w:val="20"/>
          <w:szCs w:val="20"/>
        </w:rPr>
        <w:t>: 10.1016/j.dsr2.2014.03.009.</w:t>
      </w:r>
    </w:p>
    <w:p w14:paraId="5DF89F63" w14:textId="77777777" w:rsidR="00693754" w:rsidRDefault="00693754">
      <w:pPr>
        <w:spacing w:line="480" w:lineRule="auto"/>
        <w:rPr>
          <w:sz w:val="24"/>
          <w:szCs w:val="24"/>
        </w:rPr>
      </w:pPr>
    </w:p>
    <w:p w14:paraId="26077E58" w14:textId="77777777" w:rsidR="00693754" w:rsidRDefault="00857654">
      <w:pPr>
        <w:spacing w:line="480" w:lineRule="auto"/>
        <w:rPr>
          <w:sz w:val="24"/>
          <w:szCs w:val="24"/>
        </w:rPr>
      </w:pPr>
      <w:commentRangeStart w:id="54"/>
      <w:proofErr w:type="spellStart"/>
      <w:r>
        <w:rPr>
          <w:sz w:val="24"/>
          <w:szCs w:val="24"/>
        </w:rPr>
        <w:t>Lowerre</w:t>
      </w:r>
      <w:proofErr w:type="spellEnd"/>
      <w:r>
        <w:rPr>
          <w:sz w:val="24"/>
          <w:szCs w:val="24"/>
        </w:rPr>
        <w:t xml:space="preserve">-Barbieri et al. (2016) (description of tagging procedure; </w:t>
      </w:r>
      <w:proofErr w:type="gramStart"/>
      <w:r>
        <w:rPr>
          <w:sz w:val="24"/>
          <w:szCs w:val="24"/>
        </w:rPr>
        <w:t>also</w:t>
      </w:r>
      <w:proofErr w:type="gramEnd"/>
      <w:r>
        <w:rPr>
          <w:sz w:val="24"/>
          <w:szCs w:val="24"/>
        </w:rPr>
        <w:t xml:space="preserve"> justification for 400 m range)</w:t>
      </w:r>
      <w:commentRangeEnd w:id="54"/>
      <w:r w:rsidR="00992165">
        <w:rPr>
          <w:rStyle w:val="CommentReference"/>
        </w:rPr>
        <w:commentReference w:id="54"/>
      </w:r>
    </w:p>
    <w:p w14:paraId="42D499CA" w14:textId="711CBE1C" w:rsidR="00150950" w:rsidRDefault="00150950">
      <w:pPr>
        <w:spacing w:line="480" w:lineRule="auto"/>
        <w:rPr>
          <w:sz w:val="24"/>
          <w:szCs w:val="24"/>
        </w:rPr>
      </w:pPr>
      <w:r>
        <w:rPr>
          <w:sz w:val="24"/>
          <w:szCs w:val="24"/>
        </w:rPr>
        <w:t>ALSO 2014</w:t>
      </w:r>
    </w:p>
    <w:p w14:paraId="0886C698" w14:textId="77777777" w:rsidR="00693754" w:rsidRDefault="00693754">
      <w:pPr>
        <w:spacing w:line="480" w:lineRule="auto"/>
        <w:rPr>
          <w:sz w:val="24"/>
          <w:szCs w:val="24"/>
        </w:rPr>
      </w:pPr>
    </w:p>
    <w:p w14:paraId="4FCDAFD9" w14:textId="537D85B9" w:rsidR="00C66402" w:rsidRDefault="00C66402">
      <w:pPr>
        <w:spacing w:line="480" w:lineRule="auto"/>
        <w:rPr>
          <w:ins w:id="55" w:author="David Mann" w:date="2018-05-19T07:14:00Z"/>
          <w:szCs w:val="24"/>
        </w:rPr>
      </w:pPr>
      <w:proofErr w:type="spellStart"/>
      <w:ins w:id="56" w:author="David Mann" w:date="2018-05-19T07:14:00Z">
        <w:r>
          <w:rPr>
            <w:szCs w:val="24"/>
          </w:rPr>
          <w:lastRenderedPageBreak/>
          <w:t>Luczkovich</w:t>
        </w:r>
        <w:proofErr w:type="spellEnd"/>
        <w:r>
          <w:rPr>
            <w:szCs w:val="24"/>
          </w:rPr>
          <w:t xml:space="preserve">, J.J., Mann, D.A., Rountree, R.A. 2008. Passive acoustics as a tool in fisheries research. Trans Am Fish </w:t>
        </w:r>
        <w:proofErr w:type="spellStart"/>
        <w:r>
          <w:rPr>
            <w:szCs w:val="24"/>
          </w:rPr>
          <w:t>Soc</w:t>
        </w:r>
        <w:proofErr w:type="spellEnd"/>
        <w:r>
          <w:rPr>
            <w:szCs w:val="24"/>
          </w:rPr>
          <w:t xml:space="preserve"> 137: 533-541.</w:t>
        </w:r>
      </w:ins>
    </w:p>
    <w:p w14:paraId="4D21444F" w14:textId="77777777" w:rsidR="00C66402" w:rsidRDefault="00C66402">
      <w:pPr>
        <w:spacing w:line="480" w:lineRule="auto"/>
        <w:rPr>
          <w:ins w:id="57" w:author="David Mann" w:date="2018-05-19T07:14:00Z"/>
          <w:szCs w:val="24"/>
        </w:rPr>
      </w:pPr>
    </w:p>
    <w:p w14:paraId="3521D3A6" w14:textId="20E004B4" w:rsidR="00962428" w:rsidRPr="00016641" w:rsidRDefault="00962428">
      <w:pPr>
        <w:spacing w:line="480" w:lineRule="auto"/>
        <w:rPr>
          <w:szCs w:val="24"/>
        </w:rPr>
      </w:pPr>
      <w:r w:rsidRPr="00016641">
        <w:rPr>
          <w:szCs w:val="24"/>
        </w:rPr>
        <w:t>MacLennan, D.N., Fernandes, P.G., and Dalen, J. 2002.  A consistent approach to definitions and symbols in fisheries acoustics.  ICES Journal of Marine Science, 59: 365-369.</w:t>
      </w:r>
    </w:p>
    <w:p w14:paraId="57E49636" w14:textId="77777777" w:rsidR="00962428" w:rsidRDefault="00962428">
      <w:pPr>
        <w:spacing w:line="480" w:lineRule="auto"/>
        <w:rPr>
          <w:sz w:val="24"/>
          <w:szCs w:val="24"/>
        </w:rPr>
      </w:pPr>
    </w:p>
    <w:p w14:paraId="357D79C7" w14:textId="77777777" w:rsidR="00693754" w:rsidRDefault="00857654">
      <w:pPr>
        <w:spacing w:line="480" w:lineRule="auto"/>
        <w:rPr>
          <w:sz w:val="24"/>
          <w:szCs w:val="24"/>
        </w:rPr>
      </w:pPr>
      <w:commentRangeStart w:id="58"/>
      <w:r>
        <w:rPr>
          <w:sz w:val="24"/>
          <w:szCs w:val="24"/>
        </w:rPr>
        <w:t>Moline et al. 2015</w:t>
      </w:r>
      <w:commentRangeEnd w:id="58"/>
      <w:r w:rsidR="00992165">
        <w:rPr>
          <w:rStyle w:val="CommentReference"/>
        </w:rPr>
        <w:commentReference w:id="58"/>
      </w:r>
    </w:p>
    <w:p w14:paraId="29B5A8DA" w14:textId="77777777" w:rsidR="00693754" w:rsidRDefault="00693754">
      <w:pPr>
        <w:spacing w:line="480" w:lineRule="auto"/>
        <w:rPr>
          <w:sz w:val="24"/>
          <w:szCs w:val="24"/>
        </w:rPr>
      </w:pPr>
    </w:p>
    <w:p w14:paraId="391B79B4" w14:textId="77777777" w:rsidR="00693754" w:rsidRDefault="00857654">
      <w:pPr>
        <w:spacing w:line="480" w:lineRule="auto"/>
        <w:rPr>
          <w:sz w:val="20"/>
          <w:szCs w:val="20"/>
        </w:rPr>
      </w:pPr>
      <w:r>
        <w:rPr>
          <w:sz w:val="20"/>
          <w:szCs w:val="20"/>
        </w:rPr>
        <w:t>Nelson, M.D., Koenig, C.C. Coleman, F.C., &amp;Mann, D.A. 2011. Sound production of red grouper (</w:t>
      </w:r>
      <w:proofErr w:type="spellStart"/>
      <w:r>
        <w:rPr>
          <w:i/>
          <w:sz w:val="20"/>
          <w:szCs w:val="20"/>
        </w:rPr>
        <w:t>Epinephelus</w:t>
      </w:r>
      <w:proofErr w:type="spellEnd"/>
      <w:r>
        <w:rPr>
          <w:i/>
          <w:sz w:val="20"/>
          <w:szCs w:val="20"/>
        </w:rPr>
        <w:t xml:space="preserve"> </w:t>
      </w:r>
      <w:proofErr w:type="spellStart"/>
      <w:r>
        <w:rPr>
          <w:i/>
          <w:sz w:val="20"/>
          <w:szCs w:val="20"/>
        </w:rPr>
        <w:t>morio</w:t>
      </w:r>
      <w:proofErr w:type="spellEnd"/>
      <w:r>
        <w:rPr>
          <w:sz w:val="20"/>
          <w:szCs w:val="20"/>
        </w:rPr>
        <w:t>) on the West Florida Shelf. Aquatic Biology 12: 97-108.</w:t>
      </w:r>
    </w:p>
    <w:p w14:paraId="6E18C54E" w14:textId="77777777" w:rsidR="00693754" w:rsidRDefault="00693754">
      <w:pPr>
        <w:spacing w:line="480" w:lineRule="auto"/>
        <w:rPr>
          <w:sz w:val="20"/>
          <w:szCs w:val="20"/>
        </w:rPr>
      </w:pPr>
    </w:p>
    <w:p w14:paraId="47563626" w14:textId="77777777" w:rsidR="00693754" w:rsidRDefault="00857654">
      <w:pPr>
        <w:spacing w:line="480" w:lineRule="auto"/>
        <w:rPr>
          <w:sz w:val="20"/>
          <w:szCs w:val="20"/>
        </w:rPr>
      </w:pPr>
      <w:r>
        <w:rPr>
          <w:sz w:val="20"/>
          <w:szCs w:val="20"/>
        </w:rPr>
        <w:t xml:space="preserve">Oliver, M. J., </w:t>
      </w:r>
      <w:proofErr w:type="spellStart"/>
      <w:r>
        <w:rPr>
          <w:sz w:val="20"/>
          <w:szCs w:val="20"/>
        </w:rPr>
        <w:t>Breece</w:t>
      </w:r>
      <w:proofErr w:type="spellEnd"/>
      <w:r>
        <w:rPr>
          <w:sz w:val="20"/>
          <w:szCs w:val="20"/>
        </w:rPr>
        <w:t xml:space="preserve">, M. W., Fox, D. A., </w:t>
      </w:r>
      <w:proofErr w:type="spellStart"/>
      <w:r>
        <w:rPr>
          <w:sz w:val="20"/>
          <w:szCs w:val="20"/>
        </w:rPr>
        <w:t>Haulsee</w:t>
      </w:r>
      <w:proofErr w:type="spellEnd"/>
      <w:r>
        <w:rPr>
          <w:sz w:val="20"/>
          <w:szCs w:val="20"/>
        </w:rPr>
        <w:t xml:space="preserve">, D., Kohut, J. T., </w:t>
      </w:r>
      <w:proofErr w:type="spellStart"/>
      <w:r>
        <w:rPr>
          <w:sz w:val="20"/>
          <w:szCs w:val="20"/>
        </w:rPr>
        <w:t>Manderson</w:t>
      </w:r>
      <w:proofErr w:type="spellEnd"/>
      <w:r>
        <w:rPr>
          <w:sz w:val="20"/>
          <w:szCs w:val="20"/>
        </w:rPr>
        <w:t>, J., Savoy, T. 2013. “Shrinking the Haystack: Using an AUV in an Integrated Ocean Observatory to Map Atlantic sturgeon in the Coastal Ocean.” Fisheries, 10.1080/03632415.2013.782861.</w:t>
      </w:r>
    </w:p>
    <w:p w14:paraId="4AC2E866" w14:textId="77777777" w:rsidR="00150950" w:rsidRDefault="00150950">
      <w:pPr>
        <w:spacing w:line="480" w:lineRule="auto"/>
        <w:rPr>
          <w:sz w:val="20"/>
          <w:szCs w:val="20"/>
        </w:rPr>
      </w:pPr>
    </w:p>
    <w:p w14:paraId="51683089" w14:textId="76B2F737" w:rsidR="00693754" w:rsidRDefault="00150950">
      <w:pPr>
        <w:spacing w:line="480" w:lineRule="auto"/>
        <w:rPr>
          <w:sz w:val="20"/>
          <w:szCs w:val="20"/>
        </w:rPr>
      </w:pPr>
      <w:r w:rsidRPr="00150950">
        <w:rPr>
          <w:sz w:val="20"/>
          <w:szCs w:val="20"/>
        </w:rPr>
        <w:t xml:space="preserve">Ricci, S., Eggleston, D., and </w:t>
      </w:r>
      <w:proofErr w:type="spellStart"/>
      <w:r w:rsidRPr="00150950">
        <w:rPr>
          <w:sz w:val="20"/>
          <w:szCs w:val="20"/>
        </w:rPr>
        <w:t>Bohnenstiehl</w:t>
      </w:r>
      <w:proofErr w:type="spellEnd"/>
      <w:r w:rsidRPr="00150950">
        <w:rPr>
          <w:sz w:val="20"/>
          <w:szCs w:val="20"/>
        </w:rPr>
        <w:t>, D. 2017. Use of passive acoustic monitoring to characterize fish spawning behavior and habitat use within a complex mosaic of estuarine habitats. Bulletin of Marine Science, 93: 439-453.</w:t>
      </w:r>
    </w:p>
    <w:p w14:paraId="325A6ECB" w14:textId="77777777" w:rsidR="00150950" w:rsidRDefault="00150950">
      <w:pPr>
        <w:spacing w:line="480" w:lineRule="auto"/>
        <w:rPr>
          <w:sz w:val="20"/>
          <w:szCs w:val="20"/>
        </w:rPr>
      </w:pPr>
    </w:p>
    <w:p w14:paraId="251AE4B8" w14:textId="77777777" w:rsidR="00693754" w:rsidRDefault="00857654">
      <w:pPr>
        <w:spacing w:line="480" w:lineRule="auto"/>
        <w:rPr>
          <w:sz w:val="20"/>
          <w:szCs w:val="20"/>
        </w:rPr>
      </w:pPr>
      <w:r>
        <w:rPr>
          <w:sz w:val="20"/>
          <w:szCs w:val="20"/>
        </w:rPr>
        <w:t xml:space="preserve">Rudnick, D. L., R. E. Davis, C. C. Eriksen, D. M. </w:t>
      </w:r>
      <w:proofErr w:type="spellStart"/>
      <w:r>
        <w:rPr>
          <w:sz w:val="20"/>
          <w:szCs w:val="20"/>
        </w:rPr>
        <w:t>Fratantoni</w:t>
      </w:r>
      <w:proofErr w:type="spellEnd"/>
      <w:r>
        <w:rPr>
          <w:sz w:val="20"/>
          <w:szCs w:val="20"/>
        </w:rPr>
        <w:t>, and M. J. Perry, 2004: Underwater gliders for ocean research. Marine Technology Society Journal, 38, 73-84.</w:t>
      </w:r>
    </w:p>
    <w:p w14:paraId="43E4782A" w14:textId="77777777" w:rsidR="007C350C" w:rsidRDefault="007C350C">
      <w:pPr>
        <w:spacing w:line="480" w:lineRule="auto"/>
        <w:rPr>
          <w:sz w:val="20"/>
          <w:szCs w:val="20"/>
        </w:rPr>
      </w:pPr>
    </w:p>
    <w:p w14:paraId="2EE2B2FC" w14:textId="29EDE4BA" w:rsidR="007C350C" w:rsidRDefault="007C350C">
      <w:pPr>
        <w:spacing w:line="480" w:lineRule="auto"/>
        <w:rPr>
          <w:sz w:val="20"/>
          <w:szCs w:val="20"/>
        </w:rPr>
      </w:pPr>
      <w:r>
        <w:rPr>
          <w:sz w:val="20"/>
          <w:szCs w:val="20"/>
        </w:rPr>
        <w:t xml:space="preserve">Rudnick, D. L., S. Cole, 2011:  On Sampling the Ocean Using Underwater Gliders.  Journal of Geophysical Research, Vol. 116, C0810, </w:t>
      </w:r>
      <w:proofErr w:type="spellStart"/>
      <w:r>
        <w:rPr>
          <w:sz w:val="20"/>
          <w:szCs w:val="20"/>
        </w:rPr>
        <w:t>doi</w:t>
      </w:r>
      <w:proofErr w:type="spellEnd"/>
      <w:r>
        <w:rPr>
          <w:sz w:val="20"/>
          <w:szCs w:val="20"/>
        </w:rPr>
        <w:t>: 10.1029/2010JC006849</w:t>
      </w:r>
    </w:p>
    <w:p w14:paraId="4EA0A103" w14:textId="77777777" w:rsidR="00150950" w:rsidRDefault="00150950">
      <w:pPr>
        <w:spacing w:line="480" w:lineRule="auto"/>
        <w:rPr>
          <w:sz w:val="20"/>
          <w:szCs w:val="20"/>
        </w:rPr>
      </w:pPr>
    </w:p>
    <w:p w14:paraId="77636FE7" w14:textId="19B84E4D" w:rsidR="00962428" w:rsidRDefault="00150950">
      <w:pPr>
        <w:spacing w:line="480" w:lineRule="auto"/>
        <w:rPr>
          <w:sz w:val="20"/>
          <w:szCs w:val="20"/>
        </w:rPr>
      </w:pPr>
      <w:r w:rsidRPr="00150950">
        <w:rPr>
          <w:sz w:val="20"/>
          <w:szCs w:val="20"/>
        </w:rPr>
        <w:lastRenderedPageBreak/>
        <w:t>Selby, T. H., Hart, K. M., Fujisaki, I., Smith, B. J., Pollock, C. J., Hillis-Starr, Z., Lundgren, I., et al. 2016. Can you hear me now? Range-testing a submerged passive acoustic receiver array in a Caribbean coral reef habitat. Ecology and Evolution, 6: 4823-4835.</w:t>
      </w:r>
    </w:p>
    <w:p w14:paraId="3CC8EC66" w14:textId="4CCC76FA" w:rsidR="00962428" w:rsidRDefault="00962428">
      <w:pPr>
        <w:spacing w:line="480" w:lineRule="auto"/>
        <w:rPr>
          <w:sz w:val="20"/>
          <w:szCs w:val="20"/>
        </w:rPr>
      </w:pPr>
      <w:r>
        <w:rPr>
          <w:sz w:val="20"/>
          <w:szCs w:val="20"/>
        </w:rPr>
        <w:t>Simmonds, J., &amp; MacLennan, D. N. 2008. </w:t>
      </w:r>
      <w:r>
        <w:rPr>
          <w:i/>
          <w:iCs/>
          <w:sz w:val="20"/>
          <w:szCs w:val="20"/>
        </w:rPr>
        <w:t>Fisheries acoustics: theory and practice</w:t>
      </w:r>
      <w:r>
        <w:rPr>
          <w:sz w:val="20"/>
          <w:szCs w:val="20"/>
        </w:rPr>
        <w:t>. 2nd Ed. John Wiley &amp; Sons. 437 pp</w:t>
      </w:r>
    </w:p>
    <w:p w14:paraId="13C51E5E" w14:textId="77777777" w:rsidR="00693754" w:rsidRDefault="00693754">
      <w:pPr>
        <w:spacing w:line="480" w:lineRule="auto"/>
        <w:ind w:firstLine="720"/>
        <w:rPr>
          <w:sz w:val="24"/>
          <w:szCs w:val="24"/>
        </w:rPr>
      </w:pPr>
    </w:p>
    <w:p w14:paraId="0C2AC67B" w14:textId="77777777" w:rsidR="00693754" w:rsidRDefault="00857654">
      <w:pPr>
        <w:spacing w:line="480" w:lineRule="auto"/>
        <w:rPr>
          <w:sz w:val="20"/>
          <w:szCs w:val="20"/>
        </w:rPr>
      </w:pPr>
      <w:r>
        <w:rPr>
          <w:sz w:val="20"/>
          <w:szCs w:val="20"/>
        </w:rPr>
        <w:t xml:space="preserve">Taylor, J. C., </w:t>
      </w:r>
      <w:proofErr w:type="spellStart"/>
      <w:r>
        <w:rPr>
          <w:sz w:val="20"/>
          <w:szCs w:val="20"/>
        </w:rPr>
        <w:t>Lembke</w:t>
      </w:r>
      <w:proofErr w:type="spellEnd"/>
      <w:r>
        <w:rPr>
          <w:sz w:val="20"/>
          <w:szCs w:val="20"/>
        </w:rPr>
        <w:t>, C., (2017) “</w:t>
      </w:r>
      <w:proofErr w:type="spellStart"/>
      <w:r>
        <w:rPr>
          <w:sz w:val="20"/>
          <w:szCs w:val="20"/>
        </w:rPr>
        <w:t>Echosounder</w:t>
      </w:r>
      <w:proofErr w:type="spellEnd"/>
      <w:r>
        <w:rPr>
          <w:sz w:val="20"/>
          <w:szCs w:val="20"/>
        </w:rPr>
        <w:t xml:space="preserve"> for Biological Surveys Using Ocean Gliders”, </w:t>
      </w:r>
      <w:r>
        <w:rPr>
          <w:i/>
          <w:sz w:val="20"/>
          <w:szCs w:val="20"/>
        </w:rPr>
        <w:t>Sea Technology</w:t>
      </w:r>
      <w:r>
        <w:rPr>
          <w:sz w:val="20"/>
          <w:szCs w:val="20"/>
        </w:rPr>
        <w:t>, July 2017, pp 35-38.</w:t>
      </w:r>
    </w:p>
    <w:p w14:paraId="600D175A" w14:textId="77777777" w:rsidR="00693754" w:rsidRDefault="00693754">
      <w:pPr>
        <w:spacing w:line="480" w:lineRule="auto"/>
        <w:rPr>
          <w:sz w:val="24"/>
          <w:szCs w:val="24"/>
        </w:rPr>
      </w:pPr>
    </w:p>
    <w:p w14:paraId="7145BA26" w14:textId="77777777" w:rsidR="00693754" w:rsidRDefault="00857654">
      <w:pPr>
        <w:spacing w:line="480" w:lineRule="auto"/>
        <w:rPr>
          <w:sz w:val="20"/>
          <w:szCs w:val="20"/>
        </w:rPr>
      </w:pPr>
      <w:proofErr w:type="spellStart"/>
      <w:r>
        <w:rPr>
          <w:sz w:val="20"/>
          <w:szCs w:val="20"/>
        </w:rPr>
        <w:t>Testor</w:t>
      </w:r>
      <w:proofErr w:type="spellEnd"/>
      <w:r>
        <w:rPr>
          <w:sz w:val="20"/>
          <w:szCs w:val="20"/>
        </w:rPr>
        <w:t xml:space="preserve">, P., G. Meyers, C. </w:t>
      </w:r>
      <w:proofErr w:type="spellStart"/>
      <w:r>
        <w:rPr>
          <w:sz w:val="20"/>
          <w:szCs w:val="20"/>
        </w:rPr>
        <w:t>Pattiaratchi</w:t>
      </w:r>
      <w:proofErr w:type="spellEnd"/>
      <w:r>
        <w:rPr>
          <w:sz w:val="20"/>
          <w:szCs w:val="20"/>
        </w:rPr>
        <w:t xml:space="preserve">, R. </w:t>
      </w:r>
      <w:proofErr w:type="spellStart"/>
      <w:r>
        <w:rPr>
          <w:sz w:val="20"/>
          <w:szCs w:val="20"/>
        </w:rPr>
        <w:t>Bachmayer</w:t>
      </w:r>
      <w:proofErr w:type="spellEnd"/>
      <w:r>
        <w:rPr>
          <w:sz w:val="20"/>
          <w:szCs w:val="20"/>
        </w:rPr>
        <w:t xml:space="preserve">, D. Hayes, S. </w:t>
      </w:r>
      <w:proofErr w:type="spellStart"/>
      <w:r>
        <w:rPr>
          <w:sz w:val="20"/>
          <w:szCs w:val="20"/>
        </w:rPr>
        <w:t>Pouliquen</w:t>
      </w:r>
      <w:proofErr w:type="spellEnd"/>
      <w:r>
        <w:rPr>
          <w:sz w:val="20"/>
          <w:szCs w:val="20"/>
        </w:rPr>
        <w:t xml:space="preserve">, L. Petit de la </w:t>
      </w:r>
      <w:proofErr w:type="spellStart"/>
      <w:r>
        <w:rPr>
          <w:sz w:val="20"/>
          <w:szCs w:val="20"/>
        </w:rPr>
        <w:t>Villeon</w:t>
      </w:r>
      <w:proofErr w:type="spellEnd"/>
      <w:r>
        <w:rPr>
          <w:sz w:val="20"/>
          <w:szCs w:val="20"/>
        </w:rPr>
        <w:t xml:space="preserve">, T. Carval, A. </w:t>
      </w:r>
      <w:proofErr w:type="spellStart"/>
      <w:r>
        <w:rPr>
          <w:sz w:val="20"/>
          <w:szCs w:val="20"/>
        </w:rPr>
        <w:t>Ganachaud</w:t>
      </w:r>
      <w:proofErr w:type="spellEnd"/>
      <w:r>
        <w:rPr>
          <w:sz w:val="20"/>
          <w:szCs w:val="20"/>
        </w:rPr>
        <w:t xml:space="preserve">, L. </w:t>
      </w:r>
      <w:proofErr w:type="spellStart"/>
      <w:r>
        <w:rPr>
          <w:sz w:val="20"/>
          <w:szCs w:val="20"/>
        </w:rPr>
        <w:t>Gourdeau</w:t>
      </w:r>
      <w:proofErr w:type="spellEnd"/>
      <w:r>
        <w:rPr>
          <w:sz w:val="20"/>
          <w:szCs w:val="20"/>
        </w:rPr>
        <w:t xml:space="preserve">, L. </w:t>
      </w:r>
      <w:proofErr w:type="spellStart"/>
      <w:r>
        <w:rPr>
          <w:sz w:val="20"/>
          <w:szCs w:val="20"/>
        </w:rPr>
        <w:t>Mortier</w:t>
      </w:r>
      <w:proofErr w:type="spellEnd"/>
      <w:r>
        <w:rPr>
          <w:sz w:val="20"/>
          <w:szCs w:val="20"/>
        </w:rPr>
        <w:t xml:space="preserve">, H. </w:t>
      </w:r>
      <w:proofErr w:type="spellStart"/>
      <w:r>
        <w:rPr>
          <w:sz w:val="20"/>
          <w:szCs w:val="20"/>
        </w:rPr>
        <w:t>Claustre</w:t>
      </w:r>
      <w:proofErr w:type="spellEnd"/>
      <w:r>
        <w:rPr>
          <w:sz w:val="20"/>
          <w:szCs w:val="20"/>
        </w:rPr>
        <w:t xml:space="preserve">, V. </w:t>
      </w:r>
      <w:proofErr w:type="spellStart"/>
      <w:r>
        <w:rPr>
          <w:sz w:val="20"/>
          <w:szCs w:val="20"/>
        </w:rPr>
        <w:t>Taillandier</w:t>
      </w:r>
      <w:proofErr w:type="spellEnd"/>
      <w:r>
        <w:rPr>
          <w:sz w:val="20"/>
          <w:szCs w:val="20"/>
        </w:rPr>
        <w:t xml:space="preserve">, P. </w:t>
      </w:r>
      <w:proofErr w:type="spellStart"/>
      <w:r>
        <w:rPr>
          <w:sz w:val="20"/>
          <w:szCs w:val="20"/>
        </w:rPr>
        <w:t>Lherminier</w:t>
      </w:r>
      <w:proofErr w:type="spellEnd"/>
      <w:r>
        <w:rPr>
          <w:sz w:val="20"/>
          <w:szCs w:val="20"/>
        </w:rPr>
        <w:t xml:space="preserve">, T. Terre, M. </w:t>
      </w:r>
      <w:proofErr w:type="spellStart"/>
      <w:r>
        <w:rPr>
          <w:sz w:val="20"/>
          <w:szCs w:val="20"/>
        </w:rPr>
        <w:t>Visbeck</w:t>
      </w:r>
      <w:proofErr w:type="spellEnd"/>
      <w:r>
        <w:rPr>
          <w:sz w:val="20"/>
          <w:szCs w:val="20"/>
        </w:rPr>
        <w:t xml:space="preserve">, J. </w:t>
      </w:r>
      <w:proofErr w:type="spellStart"/>
      <w:r>
        <w:rPr>
          <w:sz w:val="20"/>
          <w:szCs w:val="20"/>
        </w:rPr>
        <w:t>Karstensen</w:t>
      </w:r>
      <w:proofErr w:type="spellEnd"/>
      <w:r>
        <w:rPr>
          <w:sz w:val="20"/>
          <w:szCs w:val="20"/>
        </w:rPr>
        <w:t xml:space="preserve">, G. </w:t>
      </w:r>
      <w:proofErr w:type="spellStart"/>
      <w:r>
        <w:rPr>
          <w:sz w:val="20"/>
          <w:szCs w:val="20"/>
        </w:rPr>
        <w:t>Krahmann</w:t>
      </w:r>
      <w:proofErr w:type="spellEnd"/>
      <w:r>
        <w:rPr>
          <w:sz w:val="20"/>
          <w:szCs w:val="20"/>
        </w:rPr>
        <w:t xml:space="preserve">, A. Alvarez, M. </w:t>
      </w:r>
      <w:proofErr w:type="spellStart"/>
      <w:r>
        <w:rPr>
          <w:sz w:val="20"/>
          <w:szCs w:val="20"/>
        </w:rPr>
        <w:t>Rixen</w:t>
      </w:r>
      <w:proofErr w:type="spellEnd"/>
      <w:r>
        <w:rPr>
          <w:sz w:val="20"/>
          <w:szCs w:val="20"/>
        </w:rPr>
        <w:t xml:space="preserve">, P. </w:t>
      </w:r>
      <w:proofErr w:type="spellStart"/>
      <w:r>
        <w:rPr>
          <w:sz w:val="20"/>
          <w:szCs w:val="20"/>
        </w:rPr>
        <w:t>Poulain</w:t>
      </w:r>
      <w:proofErr w:type="spellEnd"/>
      <w:r>
        <w:rPr>
          <w:sz w:val="20"/>
          <w:szCs w:val="20"/>
        </w:rPr>
        <w:t xml:space="preserve">, S. </w:t>
      </w:r>
      <w:proofErr w:type="spellStart"/>
      <w:r>
        <w:rPr>
          <w:sz w:val="20"/>
          <w:szCs w:val="20"/>
        </w:rPr>
        <w:t>Osterhus</w:t>
      </w:r>
      <w:proofErr w:type="spellEnd"/>
      <w:r>
        <w:rPr>
          <w:sz w:val="20"/>
          <w:szCs w:val="20"/>
        </w:rPr>
        <w:t xml:space="preserve">, J. </w:t>
      </w:r>
      <w:proofErr w:type="spellStart"/>
      <w:r>
        <w:rPr>
          <w:sz w:val="20"/>
          <w:szCs w:val="20"/>
        </w:rPr>
        <w:t>Tintore</w:t>
      </w:r>
      <w:proofErr w:type="spellEnd"/>
      <w:r>
        <w:rPr>
          <w:sz w:val="20"/>
          <w:szCs w:val="20"/>
        </w:rPr>
        <w:t xml:space="preserve">, S. Ruiz, B. </w:t>
      </w:r>
      <w:proofErr w:type="spellStart"/>
      <w:r>
        <w:rPr>
          <w:sz w:val="20"/>
          <w:szCs w:val="20"/>
        </w:rPr>
        <w:t>Garau</w:t>
      </w:r>
      <w:proofErr w:type="spellEnd"/>
      <w:r>
        <w:rPr>
          <w:sz w:val="20"/>
          <w:szCs w:val="20"/>
        </w:rPr>
        <w:t xml:space="preserve">, D. </w:t>
      </w:r>
      <w:proofErr w:type="spellStart"/>
      <w:r>
        <w:rPr>
          <w:sz w:val="20"/>
          <w:szCs w:val="20"/>
        </w:rPr>
        <w:t>Smeed</w:t>
      </w:r>
      <w:proofErr w:type="spellEnd"/>
      <w:r>
        <w:rPr>
          <w:sz w:val="20"/>
          <w:szCs w:val="20"/>
        </w:rPr>
        <w:t xml:space="preserve">, G. Griffiths, L. </w:t>
      </w:r>
      <w:proofErr w:type="spellStart"/>
      <w:r>
        <w:rPr>
          <w:sz w:val="20"/>
          <w:szCs w:val="20"/>
        </w:rPr>
        <w:t>Merckelbach</w:t>
      </w:r>
      <w:proofErr w:type="spellEnd"/>
      <w:r>
        <w:rPr>
          <w:sz w:val="20"/>
          <w:szCs w:val="20"/>
        </w:rPr>
        <w:t>, T. Sherwin, C. Schmid, J. A. Barth, O. Schofield, S. Glenn, J. Kohut, M. J. Perry, C. Eriksen, U. Send, R. Davis, D. Rudnick, J. Sherman, C. Jones, D. Webb, C. Lee, and B. Owens (2010), “Gliders as a component of future observing systems”, paper presented at Proceedings of OceanObs'09: Sustained Ocean Observations and Information for Society (Vol. 2), , ESA Publication WPP-306, Venice, Italy, 21-25 September 2009, doi:10.5270/OceanObs09.cwp.89.</w:t>
      </w:r>
    </w:p>
    <w:p w14:paraId="1B033792" w14:textId="77777777" w:rsidR="00693754" w:rsidRDefault="00693754">
      <w:pPr>
        <w:spacing w:line="480" w:lineRule="auto"/>
        <w:rPr>
          <w:sz w:val="24"/>
          <w:szCs w:val="24"/>
        </w:rPr>
      </w:pPr>
    </w:p>
    <w:p w14:paraId="6577A7F1" w14:textId="77777777" w:rsidR="00693754" w:rsidRDefault="00857654">
      <w:pPr>
        <w:spacing w:line="480" w:lineRule="auto"/>
        <w:rPr>
          <w:sz w:val="20"/>
          <w:szCs w:val="20"/>
        </w:rPr>
      </w:pPr>
      <w:r>
        <w:rPr>
          <w:sz w:val="20"/>
          <w:szCs w:val="20"/>
        </w:rPr>
        <w:t xml:space="preserve">Wall, C.C., </w:t>
      </w:r>
      <w:proofErr w:type="spellStart"/>
      <w:r>
        <w:rPr>
          <w:sz w:val="20"/>
          <w:szCs w:val="20"/>
        </w:rPr>
        <w:t>Lembke</w:t>
      </w:r>
      <w:proofErr w:type="spellEnd"/>
      <w:r>
        <w:rPr>
          <w:sz w:val="20"/>
          <w:szCs w:val="20"/>
        </w:rPr>
        <w:t>, C., &amp; Mann, D. 2012. Shelf-scale mapping of sound production by fishes in the eastern Gulf of Mexico, using autonomous glider technology. Mar. Ecol. Prog. Ser. 449: 55-64.</w:t>
      </w:r>
    </w:p>
    <w:p w14:paraId="3A72A277" w14:textId="77777777" w:rsidR="00693754" w:rsidRDefault="00693754">
      <w:pPr>
        <w:spacing w:line="480" w:lineRule="auto"/>
        <w:rPr>
          <w:sz w:val="20"/>
          <w:szCs w:val="20"/>
        </w:rPr>
      </w:pPr>
    </w:p>
    <w:p w14:paraId="5ACF87DF" w14:textId="77777777" w:rsidR="00693754" w:rsidRDefault="00857654">
      <w:pPr>
        <w:spacing w:line="480" w:lineRule="auto"/>
        <w:rPr>
          <w:sz w:val="20"/>
          <w:szCs w:val="20"/>
        </w:rPr>
      </w:pPr>
      <w:r>
        <w:rPr>
          <w:sz w:val="20"/>
          <w:szCs w:val="20"/>
        </w:rPr>
        <w:t xml:space="preserve">Wall, C.C., Simard, P.S., </w:t>
      </w:r>
      <w:proofErr w:type="spellStart"/>
      <w:r>
        <w:rPr>
          <w:sz w:val="20"/>
          <w:szCs w:val="20"/>
        </w:rPr>
        <w:t>Lindemuth</w:t>
      </w:r>
      <w:proofErr w:type="spellEnd"/>
      <w:r>
        <w:rPr>
          <w:sz w:val="20"/>
          <w:szCs w:val="20"/>
        </w:rPr>
        <w:t xml:space="preserve">, M., </w:t>
      </w:r>
      <w:proofErr w:type="spellStart"/>
      <w:r>
        <w:rPr>
          <w:sz w:val="20"/>
          <w:szCs w:val="20"/>
        </w:rPr>
        <w:t>Lembke</w:t>
      </w:r>
      <w:proofErr w:type="spellEnd"/>
      <w:r>
        <w:rPr>
          <w:sz w:val="20"/>
          <w:szCs w:val="20"/>
        </w:rPr>
        <w:t xml:space="preserve">, C., </w:t>
      </w:r>
      <w:proofErr w:type="spellStart"/>
      <w:r>
        <w:rPr>
          <w:sz w:val="20"/>
          <w:szCs w:val="20"/>
        </w:rPr>
        <w:t>Naar</w:t>
      </w:r>
      <w:proofErr w:type="spellEnd"/>
      <w:r>
        <w:rPr>
          <w:sz w:val="20"/>
          <w:szCs w:val="20"/>
        </w:rPr>
        <w:t xml:space="preserve">, D.F., Hu, C., Barnes, B.B., Muller-Karger, F.E., &amp; Mann, D.A. 2014. Temporal and spatial mapping of red grouper </w:t>
      </w:r>
      <w:proofErr w:type="spellStart"/>
      <w:r>
        <w:rPr>
          <w:i/>
          <w:sz w:val="20"/>
          <w:szCs w:val="20"/>
        </w:rPr>
        <w:t>Epinephelus</w:t>
      </w:r>
      <w:proofErr w:type="spellEnd"/>
      <w:r>
        <w:rPr>
          <w:i/>
          <w:sz w:val="20"/>
          <w:szCs w:val="20"/>
        </w:rPr>
        <w:t xml:space="preserve"> </w:t>
      </w:r>
      <w:proofErr w:type="spellStart"/>
      <w:r>
        <w:rPr>
          <w:i/>
          <w:sz w:val="20"/>
          <w:szCs w:val="20"/>
        </w:rPr>
        <w:t>morio</w:t>
      </w:r>
      <w:proofErr w:type="spellEnd"/>
      <w:r>
        <w:rPr>
          <w:sz w:val="20"/>
          <w:szCs w:val="20"/>
        </w:rPr>
        <w:t xml:space="preserve"> sound production. J. Fish. Biol. 85(5): 1469-1487.</w:t>
      </w:r>
      <w:r>
        <w:rPr>
          <w:rFonts w:ascii="Times New Roman" w:eastAsia="Times New Roman" w:hAnsi="Times New Roman" w:cs="Times New Roman"/>
          <w:sz w:val="24"/>
          <w:szCs w:val="24"/>
        </w:rPr>
        <w:t xml:space="preserve"> </w:t>
      </w:r>
      <w:proofErr w:type="spellStart"/>
      <w:r>
        <w:rPr>
          <w:sz w:val="20"/>
          <w:szCs w:val="20"/>
        </w:rPr>
        <w:t>doi</w:t>
      </w:r>
      <w:proofErr w:type="spellEnd"/>
      <w:r>
        <w:rPr>
          <w:sz w:val="20"/>
          <w:szCs w:val="20"/>
        </w:rPr>
        <w:t>: 10.1111/jfb.12500.</w:t>
      </w:r>
    </w:p>
    <w:p w14:paraId="669C4B47" w14:textId="77777777" w:rsidR="00693754" w:rsidRDefault="00693754">
      <w:pPr>
        <w:spacing w:line="480" w:lineRule="auto"/>
        <w:rPr>
          <w:sz w:val="24"/>
          <w:szCs w:val="24"/>
        </w:rPr>
      </w:pPr>
    </w:p>
    <w:p w14:paraId="0D315A9A" w14:textId="379B989F" w:rsidR="00696702" w:rsidRDefault="00696702">
      <w:pPr>
        <w:spacing w:line="480" w:lineRule="auto"/>
        <w:rPr>
          <w:sz w:val="24"/>
          <w:szCs w:val="24"/>
        </w:rPr>
      </w:pPr>
      <w:r>
        <w:rPr>
          <w:sz w:val="24"/>
          <w:szCs w:val="24"/>
        </w:rPr>
        <w:t>Walters 2009?</w:t>
      </w:r>
    </w:p>
    <w:p w14:paraId="396D77D9" w14:textId="77777777" w:rsidR="00696702" w:rsidRDefault="00696702">
      <w:pPr>
        <w:spacing w:line="480" w:lineRule="auto"/>
        <w:rPr>
          <w:sz w:val="24"/>
          <w:szCs w:val="24"/>
        </w:rPr>
      </w:pPr>
    </w:p>
    <w:p w14:paraId="1500D7C2" w14:textId="77777777" w:rsidR="00693754" w:rsidRDefault="00857654">
      <w:pPr>
        <w:spacing w:line="480" w:lineRule="auto"/>
        <w:rPr>
          <w:sz w:val="20"/>
          <w:szCs w:val="20"/>
        </w:rPr>
      </w:pPr>
      <w:r>
        <w:rPr>
          <w:sz w:val="20"/>
          <w:szCs w:val="20"/>
        </w:rPr>
        <w:lastRenderedPageBreak/>
        <w:t xml:space="preserve">IOOS, “Toward a U.S. IOOS® Underwater Glider Network Plan:  Part of a comprehensive subsurface observing system”, August 2014, </w:t>
      </w:r>
      <w:hyperlink r:id="rId11">
        <w:r>
          <w:rPr>
            <w:color w:val="1155CC"/>
            <w:sz w:val="20"/>
            <w:szCs w:val="20"/>
            <w:u w:val="single"/>
          </w:rPr>
          <w:t>https://www.ioos.noaa.gov/wp-content/uploads/2015/10/glider_network_whitepaper_final.pdf</w:t>
        </w:r>
      </w:hyperlink>
    </w:p>
    <w:p w14:paraId="5C61F5B5" w14:textId="77777777" w:rsidR="00693754" w:rsidRDefault="00693754">
      <w:pPr>
        <w:spacing w:line="480" w:lineRule="auto"/>
        <w:rPr>
          <w:sz w:val="24"/>
          <w:szCs w:val="24"/>
        </w:rPr>
      </w:pPr>
    </w:p>
    <w:sectPr w:rsidR="00693754">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arbieri, Susan" w:date="2018-05-15T07:44:00Z" w:initials="BS">
    <w:p w14:paraId="522E11BB" w14:textId="5363EF36" w:rsidR="008647C5" w:rsidRDefault="008647C5">
      <w:pPr>
        <w:pStyle w:val="CommentText"/>
      </w:pPr>
      <w:r>
        <w:rPr>
          <w:rStyle w:val="CommentReference"/>
        </w:rPr>
        <w:annotationRef/>
      </w:r>
      <w:r>
        <w:t>I’m ok either way, but wanted to suggest an alternative</w:t>
      </w:r>
    </w:p>
  </w:comment>
  <w:comment w:id="4" w:author="David Mann" w:date="2018-02-12T03:01:00Z" w:initials="">
    <w:p w14:paraId="12482B1E" w14:textId="77777777" w:rsidR="008647C5" w:rsidRDefault="008647C5">
      <w:pPr>
        <w:widowControl w:val="0"/>
        <w:spacing w:line="240" w:lineRule="auto"/>
      </w:pPr>
      <w:r>
        <w:t>Illustrations</w:t>
      </w:r>
    </w:p>
    <w:p w14:paraId="75AACBFA" w14:textId="77777777" w:rsidR="008647C5" w:rsidRDefault="008647C5">
      <w:pPr>
        <w:widowControl w:val="0"/>
        <w:spacing w:line="240" w:lineRule="auto"/>
      </w:pPr>
      <w:r>
        <w:t xml:space="preserve">A sharp image and good contrast are essential for quality reproduction. Send the illustrations as separate, high-resolution files:  8 1/2 by 11 inches 300 dpi, if possible, using the original program in which they were created (JPG, TIFF, EPS or Illustrator). Please note that our printed Journal is black and </w:t>
      </w:r>
      <w:proofErr w:type="gramStart"/>
      <w:r>
        <w:t>white</w:t>
      </w:r>
      <w:proofErr w:type="gramEnd"/>
      <w:r>
        <w:t xml:space="preserve"> and our online Journal is in color. Color images will be converted for the printed version. If the meaning of a figure is dependent upon color, please send a modified black and white alternative. Or, the Journal can include a link in each figure caption to the full-color figure in the online version of the Journal.</w:t>
      </w:r>
    </w:p>
    <w:p w14:paraId="34602ADC" w14:textId="77777777" w:rsidR="008647C5" w:rsidRDefault="008647C5">
      <w:pPr>
        <w:widowControl w:val="0"/>
        <w:spacing w:line="240" w:lineRule="auto"/>
      </w:pPr>
    </w:p>
    <w:p w14:paraId="68590945" w14:textId="77777777" w:rsidR="008647C5" w:rsidRDefault="008647C5">
      <w:pPr>
        <w:widowControl w:val="0"/>
        <w:spacing w:line="240" w:lineRule="auto"/>
      </w:pPr>
      <w:r>
        <w:t>Each figure or table should be accompanied by a complete caption (including any necessary credit lines) and should be cited and explained in the text. A list of Figure Captions should be included at the end of the document.</w:t>
      </w:r>
    </w:p>
  </w:comment>
  <w:comment w:id="12" w:author="Lembke, Chad" w:date="2018-05-18T09:03:00Z" w:initials="LC">
    <w:p w14:paraId="1D176FFF" w14:textId="005D7672" w:rsidR="002C0705" w:rsidRDefault="002C0705">
      <w:pPr>
        <w:pStyle w:val="CommentText"/>
      </w:pPr>
      <w:r>
        <w:rPr>
          <w:rStyle w:val="CommentReference"/>
        </w:rPr>
        <w:annotationRef/>
      </w:r>
      <w:r>
        <w:t>I may have deleted why this was highlighted.  I have no issue with it.</w:t>
      </w:r>
    </w:p>
  </w:comment>
  <w:comment w:id="19" w:author="Lembke, Chad" w:date="2018-05-18T09:18:00Z" w:initials="LC">
    <w:p w14:paraId="22490E08" w14:textId="7CD6BA16" w:rsidR="005E3501" w:rsidRDefault="005E3501">
      <w:pPr>
        <w:pStyle w:val="CommentText"/>
      </w:pPr>
      <w:r>
        <w:rPr>
          <w:rStyle w:val="CommentReference"/>
        </w:rPr>
        <w:annotationRef/>
      </w:r>
      <w:r>
        <w:t>This is contrary to what I believe, but if correct need to adjust comments in results</w:t>
      </w:r>
      <w:r w:rsidR="003A7879">
        <w:t>, see below</w:t>
      </w:r>
    </w:p>
  </w:comment>
  <w:comment w:id="25" w:author="Lembke, Chad" w:date="2018-05-16T15:40:00Z" w:initials="LC">
    <w:p w14:paraId="117F8942" w14:textId="677C4177" w:rsidR="00C52DBB" w:rsidRDefault="00C52DBB">
      <w:pPr>
        <w:pStyle w:val="CommentText"/>
      </w:pPr>
      <w:r>
        <w:rPr>
          <w:rStyle w:val="CommentReference"/>
        </w:rPr>
        <w:annotationRef/>
      </w:r>
      <w:r>
        <w:t>Did we only do the PAM at the first five?</w:t>
      </w:r>
    </w:p>
  </w:comment>
  <w:comment w:id="26" w:author="David Mann" w:date="2018-05-19T07:19:00Z" w:initials="DM">
    <w:p w14:paraId="6B852B37" w14:textId="471DAD48" w:rsidR="00133E86" w:rsidRDefault="00133E86">
      <w:pPr>
        <w:pStyle w:val="CommentText"/>
      </w:pPr>
      <w:r>
        <w:rPr>
          <w:rStyle w:val="CommentReference"/>
        </w:rPr>
        <w:annotationRef/>
      </w:r>
      <w:r>
        <w:t>Clarified….5 initial, with an additional 4 in January</w:t>
      </w:r>
      <w:bookmarkStart w:id="28" w:name="_GoBack"/>
      <w:bookmarkEnd w:id="28"/>
    </w:p>
  </w:comment>
  <w:comment w:id="35" w:author="David Mann" w:date="2018-05-18T19:03:00Z" w:initials="DM">
    <w:p w14:paraId="5E14AAFC" w14:textId="02EF4974" w:rsidR="00C5443F" w:rsidRDefault="00C5443F">
      <w:pPr>
        <w:pStyle w:val="CommentText"/>
      </w:pPr>
      <w:r>
        <w:rPr>
          <w:rStyle w:val="CommentReference"/>
        </w:rPr>
        <w:annotationRef/>
      </w:r>
      <w:r>
        <w:t>Yes, I think this paragraph can be deleted</w:t>
      </w:r>
    </w:p>
  </w:comment>
  <w:comment w:id="33" w:author="Barbieri, Susan" w:date="2018-05-15T19:04:00Z" w:initials="BS">
    <w:p w14:paraId="7EF3E7FA" w14:textId="3702868E" w:rsidR="00F15AA1" w:rsidRDefault="00F15AA1">
      <w:pPr>
        <w:pStyle w:val="CommentText"/>
      </w:pPr>
      <w:r>
        <w:rPr>
          <w:rStyle w:val="CommentReference"/>
        </w:rPr>
        <w:annotationRef/>
      </w:r>
      <w:r>
        <w:t>For telemetry this is now moved to that section, maybe the PAM can also be moved</w:t>
      </w:r>
    </w:p>
  </w:comment>
  <w:comment w:id="34" w:author="Lembke, Chad" w:date="2018-05-18T10:04:00Z" w:initials="LC">
    <w:p w14:paraId="120298E5" w14:textId="53BCC8BF" w:rsidR="00CC1526" w:rsidRDefault="00CC1526">
      <w:pPr>
        <w:pStyle w:val="CommentText"/>
      </w:pPr>
      <w:r>
        <w:rPr>
          <w:rStyle w:val="CommentReference"/>
        </w:rPr>
        <w:annotationRef/>
      </w:r>
      <w:r>
        <w:t>I think this whole section can be deleted / moved to other sections….</w:t>
      </w:r>
    </w:p>
  </w:comment>
  <w:comment w:id="38" w:author="Lembke, Chad" w:date="2018-05-18T11:13:00Z" w:initials="LC">
    <w:p w14:paraId="77100C6A" w14:textId="41B2A0FC" w:rsidR="003A7879" w:rsidRDefault="003A7879">
      <w:pPr>
        <w:pStyle w:val="CommentText"/>
      </w:pPr>
      <w:r>
        <w:rPr>
          <w:rStyle w:val="CommentReference"/>
        </w:rPr>
        <w:annotationRef/>
      </w:r>
      <w:r>
        <w:t>Not sure this is valid… see above.</w:t>
      </w:r>
    </w:p>
  </w:comment>
  <w:comment w:id="39" w:author="Barbieri, Susan" w:date="2018-05-15T19:58:00Z" w:initials="BS">
    <w:p w14:paraId="68575275" w14:textId="3D48D1B0" w:rsidR="00B25909" w:rsidRDefault="00B25909">
      <w:pPr>
        <w:pStyle w:val="CommentText"/>
      </w:pPr>
      <w:r>
        <w:rPr>
          <w:rStyle w:val="CommentReference"/>
        </w:rPr>
        <w:annotationRef/>
      </w:r>
      <w:r w:rsidRPr="00B25909">
        <w:rPr>
          <w:noProof/>
          <w:lang w:val="en-US"/>
        </w:rPr>
        <w:drawing>
          <wp:inline distT="0" distB="0" distL="0" distR="0" wp14:anchorId="03A370B1" wp14:editId="4E7F53E9">
            <wp:extent cx="2577996"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1509" cy="984256"/>
                    </a:xfrm>
                    <a:prstGeom prst="rect">
                      <a:avLst/>
                    </a:prstGeom>
                    <a:noFill/>
                    <a:ln>
                      <a:noFill/>
                    </a:ln>
                  </pic:spPr>
                </pic:pic>
              </a:graphicData>
            </a:graphic>
          </wp:inline>
        </w:drawing>
      </w:r>
    </w:p>
  </w:comment>
  <w:comment w:id="40" w:author="Lembke, Chad" w:date="2018-05-17T13:33:00Z" w:initials="LC">
    <w:p w14:paraId="6A33FB9C" w14:textId="1157F4B2" w:rsidR="00C7336A" w:rsidRDefault="00C7336A">
      <w:pPr>
        <w:pStyle w:val="CommentText"/>
      </w:pPr>
      <w:r>
        <w:rPr>
          <w:rStyle w:val="CommentReference"/>
        </w:rPr>
        <w:annotationRef/>
      </w:r>
      <w:r>
        <w:t>I assume the table in the comment is more for us to understand your figure, correct?  It would not be in the paper</w:t>
      </w:r>
      <w:r w:rsidR="00247526">
        <w:t xml:space="preserve"> unless instructed</w:t>
      </w:r>
      <w:r>
        <w:t>.</w:t>
      </w:r>
    </w:p>
  </w:comment>
  <w:comment w:id="47" w:author="Lembke, Chad" w:date="2018-05-17T13:29:00Z" w:initials="LC">
    <w:p w14:paraId="34D5174E" w14:textId="751CBAB7" w:rsidR="00C7336A" w:rsidRDefault="00C7336A">
      <w:pPr>
        <w:pStyle w:val="CommentText"/>
      </w:pPr>
      <w:r>
        <w:rPr>
          <w:rStyle w:val="CommentReference"/>
        </w:rPr>
        <w:annotationRef/>
      </w:r>
      <w:r>
        <w:t>This is highlighted, not clear why.  Is it contentious?  Or related to something above I deleted or accepted?</w:t>
      </w:r>
    </w:p>
  </w:comment>
  <w:comment w:id="51" w:author="David Mann" w:date="2018-02-21T15:55:00Z" w:initials="">
    <w:p w14:paraId="7698A793" w14:textId="77777777" w:rsidR="008647C5" w:rsidRDefault="008647C5">
      <w:pPr>
        <w:widowControl w:val="0"/>
        <w:spacing w:line="240" w:lineRule="auto"/>
      </w:pPr>
      <w:r>
        <w:t>I stubbed in references that were cited in text. Add full reference.</w:t>
      </w:r>
    </w:p>
  </w:comment>
  <w:comment w:id="52" w:author="Lembke, Chad" w:date="2018-05-14T11:16:00Z" w:initials="LC">
    <w:p w14:paraId="3354B719" w14:textId="452A3BA7" w:rsidR="008647C5" w:rsidRDefault="008647C5">
      <w:pPr>
        <w:pStyle w:val="CommentText"/>
      </w:pPr>
      <w:r>
        <w:rPr>
          <w:rStyle w:val="CommentReference"/>
        </w:rPr>
        <w:annotationRef/>
      </w:r>
      <w:r>
        <w:t>Are these the same?  I added the second hoping it was the right one.</w:t>
      </w:r>
    </w:p>
  </w:comment>
  <w:comment w:id="53" w:author="Lembke, Chad" w:date="2018-05-14T11:17:00Z" w:initials="LC">
    <w:p w14:paraId="003F4CAA" w14:textId="08388C2B" w:rsidR="008647C5" w:rsidRDefault="008647C5">
      <w:pPr>
        <w:pStyle w:val="CommentText"/>
      </w:pPr>
      <w:r>
        <w:rPr>
          <w:rStyle w:val="CommentReference"/>
        </w:rPr>
        <w:annotationRef/>
      </w:r>
      <w:r>
        <w:t>?</w:t>
      </w:r>
    </w:p>
  </w:comment>
  <w:comment w:id="54" w:author="Lembke, Chad" w:date="2018-05-14T11:17:00Z" w:initials="LC">
    <w:p w14:paraId="7C65FDF2" w14:textId="07D47F19" w:rsidR="008647C5" w:rsidRDefault="008647C5">
      <w:pPr>
        <w:pStyle w:val="CommentText"/>
      </w:pPr>
      <w:r>
        <w:rPr>
          <w:rStyle w:val="CommentReference"/>
        </w:rPr>
        <w:annotationRef/>
      </w:r>
      <w:r>
        <w:t>?</w:t>
      </w:r>
    </w:p>
  </w:comment>
  <w:comment w:id="58" w:author="Lembke, Chad" w:date="2018-05-14T11:18:00Z" w:initials="LC">
    <w:p w14:paraId="7E1CA0A5" w14:textId="1616C51F" w:rsidR="008647C5" w:rsidRDefault="008647C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2E11BB" w15:done="0"/>
  <w15:commentEx w15:paraId="68590945" w15:done="0"/>
  <w15:commentEx w15:paraId="1D176FFF" w15:done="0"/>
  <w15:commentEx w15:paraId="22490E08" w15:done="0"/>
  <w15:commentEx w15:paraId="117F8942" w15:done="0"/>
  <w15:commentEx w15:paraId="6B852B37" w15:paraIdParent="117F8942" w15:done="0"/>
  <w15:commentEx w15:paraId="5E14AAFC" w15:done="0"/>
  <w15:commentEx w15:paraId="7EF3E7FA" w15:done="0"/>
  <w15:commentEx w15:paraId="120298E5" w15:paraIdParent="7EF3E7FA" w15:done="0"/>
  <w15:commentEx w15:paraId="77100C6A" w15:done="0"/>
  <w15:commentEx w15:paraId="68575275" w15:done="0"/>
  <w15:commentEx w15:paraId="6A33FB9C" w15:paraIdParent="68575275" w15:done="0"/>
  <w15:commentEx w15:paraId="34D5174E" w15:done="0"/>
  <w15:commentEx w15:paraId="7698A793" w15:done="0"/>
  <w15:commentEx w15:paraId="3354B719" w15:done="0"/>
  <w15:commentEx w15:paraId="003F4CAA" w15:done="0"/>
  <w15:commentEx w15:paraId="7C65FDF2" w15:done="0"/>
  <w15:commentEx w15:paraId="7E1CA0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E11BB" w16cid:durableId="1EA50E4F"/>
  <w16cid:commentId w16cid:paraId="68590945" w16cid:durableId="1E492AA5"/>
  <w16cid:commentId w16cid:paraId="1D176FFF" w16cid:durableId="1EA996FD"/>
  <w16cid:commentId w16cid:paraId="22490E08" w16cid:durableId="1EA996FE"/>
  <w16cid:commentId w16cid:paraId="117F8942" w16cid:durableId="1EA996FF"/>
  <w16cid:commentId w16cid:paraId="6B852B37" w16cid:durableId="1EAA4E9D"/>
  <w16cid:commentId w16cid:paraId="5E14AAFC" w16cid:durableId="1EA9A214"/>
  <w16cid:commentId w16cid:paraId="7EF3E7FA" w16cid:durableId="1EA5ADB1"/>
  <w16cid:commentId w16cid:paraId="120298E5" w16cid:durableId="1EA99701"/>
  <w16cid:commentId w16cid:paraId="77100C6A" w16cid:durableId="1EA99702"/>
  <w16cid:commentId w16cid:paraId="68575275" w16cid:durableId="1EA5BA70"/>
  <w16cid:commentId w16cid:paraId="6A33FB9C" w16cid:durableId="1EA99704"/>
  <w16cid:commentId w16cid:paraId="34D5174E" w16cid:durableId="1EA99705"/>
  <w16cid:commentId w16cid:paraId="7698A793" w16cid:durableId="1E492AB1"/>
  <w16cid:commentId w16cid:paraId="3354B719" w16cid:durableId="1EA50CD2"/>
  <w16cid:commentId w16cid:paraId="003F4CAA" w16cid:durableId="1EA50CD3"/>
  <w16cid:commentId w16cid:paraId="7C65FDF2" w16cid:durableId="1EA50CD4"/>
  <w16cid:commentId w16cid:paraId="7E1CA0A5" w16cid:durableId="1EA50C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69757" w14:textId="77777777" w:rsidR="00360672" w:rsidRDefault="00360672">
      <w:pPr>
        <w:spacing w:line="240" w:lineRule="auto"/>
      </w:pPr>
      <w:r>
        <w:separator/>
      </w:r>
    </w:p>
  </w:endnote>
  <w:endnote w:type="continuationSeparator" w:id="0">
    <w:p w14:paraId="4FEFD54A" w14:textId="77777777" w:rsidR="00360672" w:rsidRDefault="00360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DC8D1" w14:textId="022BC7F5" w:rsidR="008647C5" w:rsidRDefault="008647C5">
    <w:pPr>
      <w:jc w:val="right"/>
    </w:pPr>
    <w:r>
      <w:fldChar w:fldCharType="begin"/>
    </w:r>
    <w:r>
      <w:instrText>PAGE</w:instrText>
    </w:r>
    <w:r>
      <w:fldChar w:fldCharType="separate"/>
    </w:r>
    <w:r w:rsidR="00214AD6">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53102" w14:textId="77777777" w:rsidR="00360672" w:rsidRDefault="00360672">
      <w:pPr>
        <w:spacing w:line="240" w:lineRule="auto"/>
      </w:pPr>
      <w:r>
        <w:separator/>
      </w:r>
    </w:p>
  </w:footnote>
  <w:footnote w:type="continuationSeparator" w:id="0">
    <w:p w14:paraId="3736F9D1" w14:textId="77777777" w:rsidR="00360672" w:rsidRDefault="003606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55D"/>
    <w:multiLevelType w:val="hybridMultilevel"/>
    <w:tmpl w:val="592A0E48"/>
    <w:lvl w:ilvl="0" w:tplc="323EE7C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bieri, Susan">
    <w15:presenceInfo w15:providerId="AD" w15:userId="S-1-5-21-1369903581-979325955-1179000955-5303"/>
  </w15:person>
  <w15:person w15:author="David Mann">
    <w15:presenceInfo w15:providerId="Windows Live" w15:userId="3eef2ec51fac0a59"/>
  </w15:person>
  <w15:person w15:author="Lembke, Chad">
    <w15:presenceInfo w15:providerId="AD" w15:userId="S-1-5-21-150927795-2069884688-1238954376-8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54"/>
    <w:rsid w:val="00002870"/>
    <w:rsid w:val="00003EE8"/>
    <w:rsid w:val="00016641"/>
    <w:rsid w:val="000308F1"/>
    <w:rsid w:val="000527A1"/>
    <w:rsid w:val="00070FE4"/>
    <w:rsid w:val="000854EC"/>
    <w:rsid w:val="000A42E9"/>
    <w:rsid w:val="00106E16"/>
    <w:rsid w:val="00107A1A"/>
    <w:rsid w:val="00115414"/>
    <w:rsid w:val="00116D46"/>
    <w:rsid w:val="00125659"/>
    <w:rsid w:val="00133E86"/>
    <w:rsid w:val="0013580C"/>
    <w:rsid w:val="00150950"/>
    <w:rsid w:val="00150DC9"/>
    <w:rsid w:val="00166840"/>
    <w:rsid w:val="001D7EBB"/>
    <w:rsid w:val="0020316E"/>
    <w:rsid w:val="00214AD6"/>
    <w:rsid w:val="00226085"/>
    <w:rsid w:val="00247526"/>
    <w:rsid w:val="002564D3"/>
    <w:rsid w:val="002B2BE8"/>
    <w:rsid w:val="002B764F"/>
    <w:rsid w:val="002C0705"/>
    <w:rsid w:val="002C4BE2"/>
    <w:rsid w:val="00307D85"/>
    <w:rsid w:val="00332037"/>
    <w:rsid w:val="00337DAE"/>
    <w:rsid w:val="00346092"/>
    <w:rsid w:val="00352818"/>
    <w:rsid w:val="00360672"/>
    <w:rsid w:val="0036202B"/>
    <w:rsid w:val="003727AB"/>
    <w:rsid w:val="00395BB9"/>
    <w:rsid w:val="003A0991"/>
    <w:rsid w:val="003A7879"/>
    <w:rsid w:val="003E3092"/>
    <w:rsid w:val="003E7640"/>
    <w:rsid w:val="00430694"/>
    <w:rsid w:val="00436D53"/>
    <w:rsid w:val="00445CAF"/>
    <w:rsid w:val="00446F2A"/>
    <w:rsid w:val="00455892"/>
    <w:rsid w:val="00456E68"/>
    <w:rsid w:val="00484424"/>
    <w:rsid w:val="00505B02"/>
    <w:rsid w:val="00511F17"/>
    <w:rsid w:val="00544485"/>
    <w:rsid w:val="005554F7"/>
    <w:rsid w:val="00566BA6"/>
    <w:rsid w:val="00574921"/>
    <w:rsid w:val="005B7D1C"/>
    <w:rsid w:val="005E3501"/>
    <w:rsid w:val="0062083D"/>
    <w:rsid w:val="00627051"/>
    <w:rsid w:val="00645A3B"/>
    <w:rsid w:val="006606E9"/>
    <w:rsid w:val="00693754"/>
    <w:rsid w:val="00696702"/>
    <w:rsid w:val="006C2ABF"/>
    <w:rsid w:val="00704D12"/>
    <w:rsid w:val="007213FC"/>
    <w:rsid w:val="00780CE3"/>
    <w:rsid w:val="007A3461"/>
    <w:rsid w:val="007B2636"/>
    <w:rsid w:val="007B3139"/>
    <w:rsid w:val="007C1C22"/>
    <w:rsid w:val="007C350C"/>
    <w:rsid w:val="007D7300"/>
    <w:rsid w:val="007D78A8"/>
    <w:rsid w:val="00805FB0"/>
    <w:rsid w:val="0081424B"/>
    <w:rsid w:val="00817F24"/>
    <w:rsid w:val="00857654"/>
    <w:rsid w:val="008647C5"/>
    <w:rsid w:val="00865DD8"/>
    <w:rsid w:val="00876D97"/>
    <w:rsid w:val="00887550"/>
    <w:rsid w:val="00893A78"/>
    <w:rsid w:val="008B681A"/>
    <w:rsid w:val="008C1CDA"/>
    <w:rsid w:val="008C7E85"/>
    <w:rsid w:val="0092112A"/>
    <w:rsid w:val="009216F3"/>
    <w:rsid w:val="00954C57"/>
    <w:rsid w:val="00962428"/>
    <w:rsid w:val="009656D3"/>
    <w:rsid w:val="00965E94"/>
    <w:rsid w:val="00992165"/>
    <w:rsid w:val="009C0000"/>
    <w:rsid w:val="009F1416"/>
    <w:rsid w:val="00A31244"/>
    <w:rsid w:val="00A539E0"/>
    <w:rsid w:val="00A7029A"/>
    <w:rsid w:val="00A72972"/>
    <w:rsid w:val="00A7536E"/>
    <w:rsid w:val="00AB32CF"/>
    <w:rsid w:val="00AC44C2"/>
    <w:rsid w:val="00AC58FE"/>
    <w:rsid w:val="00AD0AA9"/>
    <w:rsid w:val="00B02FF0"/>
    <w:rsid w:val="00B04C4E"/>
    <w:rsid w:val="00B07656"/>
    <w:rsid w:val="00B231EF"/>
    <w:rsid w:val="00B25909"/>
    <w:rsid w:val="00B8730B"/>
    <w:rsid w:val="00B96ACB"/>
    <w:rsid w:val="00BA722B"/>
    <w:rsid w:val="00BB7BC7"/>
    <w:rsid w:val="00BC0A93"/>
    <w:rsid w:val="00BF608B"/>
    <w:rsid w:val="00C025A3"/>
    <w:rsid w:val="00C10C59"/>
    <w:rsid w:val="00C12D4F"/>
    <w:rsid w:val="00C231EA"/>
    <w:rsid w:val="00C27A99"/>
    <w:rsid w:val="00C370ED"/>
    <w:rsid w:val="00C42C01"/>
    <w:rsid w:val="00C4452B"/>
    <w:rsid w:val="00C52DBB"/>
    <w:rsid w:val="00C5443F"/>
    <w:rsid w:val="00C66402"/>
    <w:rsid w:val="00C7336A"/>
    <w:rsid w:val="00C73A19"/>
    <w:rsid w:val="00C944F0"/>
    <w:rsid w:val="00CA539D"/>
    <w:rsid w:val="00CC1526"/>
    <w:rsid w:val="00CC313C"/>
    <w:rsid w:val="00D54443"/>
    <w:rsid w:val="00D92C48"/>
    <w:rsid w:val="00DA2D27"/>
    <w:rsid w:val="00DB6BED"/>
    <w:rsid w:val="00DD55E3"/>
    <w:rsid w:val="00DF2CBC"/>
    <w:rsid w:val="00DF331E"/>
    <w:rsid w:val="00E10E3A"/>
    <w:rsid w:val="00E712C1"/>
    <w:rsid w:val="00EA4D31"/>
    <w:rsid w:val="00EE42B5"/>
    <w:rsid w:val="00F15AA1"/>
    <w:rsid w:val="00F6492F"/>
    <w:rsid w:val="00F76294"/>
    <w:rsid w:val="00F93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BD2A1"/>
  <w15:docId w15:val="{41CA4612-615E-41F5-873F-59DBC1E2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4C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C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31244"/>
    <w:rPr>
      <w:b/>
      <w:bCs/>
    </w:rPr>
  </w:style>
  <w:style w:type="character" w:customStyle="1" w:styleId="CommentSubjectChar">
    <w:name w:val="Comment Subject Char"/>
    <w:basedOn w:val="CommentTextChar"/>
    <w:link w:val="CommentSubject"/>
    <w:uiPriority w:val="99"/>
    <w:semiHidden/>
    <w:rsid w:val="00A312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2164">
      <w:bodyDiv w:val="1"/>
      <w:marLeft w:val="0"/>
      <w:marRight w:val="0"/>
      <w:marTop w:val="0"/>
      <w:marBottom w:val="0"/>
      <w:divBdr>
        <w:top w:val="none" w:sz="0" w:space="0" w:color="auto"/>
        <w:left w:val="none" w:sz="0" w:space="0" w:color="auto"/>
        <w:bottom w:val="none" w:sz="0" w:space="0" w:color="auto"/>
        <w:right w:val="none" w:sz="0" w:space="0" w:color="auto"/>
      </w:divBdr>
      <w:divsChild>
        <w:div w:id="1038359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126585">
              <w:marLeft w:val="0"/>
              <w:marRight w:val="0"/>
              <w:marTop w:val="0"/>
              <w:marBottom w:val="0"/>
              <w:divBdr>
                <w:top w:val="none" w:sz="0" w:space="0" w:color="auto"/>
                <w:left w:val="none" w:sz="0" w:space="0" w:color="auto"/>
                <w:bottom w:val="none" w:sz="0" w:space="0" w:color="auto"/>
                <w:right w:val="none" w:sz="0" w:space="0" w:color="auto"/>
              </w:divBdr>
              <w:divsChild>
                <w:div w:id="1931156730">
                  <w:marLeft w:val="0"/>
                  <w:marRight w:val="0"/>
                  <w:marTop w:val="0"/>
                  <w:marBottom w:val="0"/>
                  <w:divBdr>
                    <w:top w:val="none" w:sz="0" w:space="0" w:color="auto"/>
                    <w:left w:val="none" w:sz="0" w:space="0" w:color="auto"/>
                    <w:bottom w:val="none" w:sz="0" w:space="0" w:color="auto"/>
                    <w:right w:val="none" w:sz="0" w:space="0" w:color="auto"/>
                  </w:divBdr>
                  <w:divsChild>
                    <w:div w:id="354816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5549311">
                          <w:marLeft w:val="0"/>
                          <w:marRight w:val="0"/>
                          <w:marTop w:val="0"/>
                          <w:marBottom w:val="0"/>
                          <w:divBdr>
                            <w:top w:val="none" w:sz="0" w:space="0" w:color="auto"/>
                            <w:left w:val="none" w:sz="0" w:space="0" w:color="auto"/>
                            <w:bottom w:val="none" w:sz="0" w:space="0" w:color="auto"/>
                            <w:right w:val="none" w:sz="0" w:space="0" w:color="auto"/>
                          </w:divBdr>
                          <w:divsChild>
                            <w:div w:id="216937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818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109608">
                                      <w:marLeft w:val="0"/>
                                      <w:marRight w:val="0"/>
                                      <w:marTop w:val="0"/>
                                      <w:marBottom w:val="0"/>
                                      <w:divBdr>
                                        <w:top w:val="none" w:sz="0" w:space="0" w:color="auto"/>
                                        <w:left w:val="none" w:sz="0" w:space="0" w:color="auto"/>
                                        <w:bottom w:val="none" w:sz="0" w:space="0" w:color="auto"/>
                                        <w:right w:val="none" w:sz="0" w:space="0" w:color="auto"/>
                                      </w:divBdr>
                                      <w:divsChild>
                                        <w:div w:id="1331249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0991732">
                                              <w:marLeft w:val="0"/>
                                              <w:marRight w:val="0"/>
                                              <w:marTop w:val="0"/>
                                              <w:marBottom w:val="0"/>
                                              <w:divBdr>
                                                <w:top w:val="none" w:sz="0" w:space="0" w:color="auto"/>
                                                <w:left w:val="none" w:sz="0" w:space="0" w:color="auto"/>
                                                <w:bottom w:val="none" w:sz="0" w:space="0" w:color="auto"/>
                                                <w:right w:val="none" w:sz="0" w:space="0" w:color="auto"/>
                                              </w:divBdr>
                                              <w:divsChild>
                                                <w:div w:id="1477720571">
                                                  <w:marLeft w:val="0"/>
                                                  <w:marRight w:val="0"/>
                                                  <w:marTop w:val="0"/>
                                                  <w:marBottom w:val="0"/>
                                                  <w:divBdr>
                                                    <w:top w:val="none" w:sz="0" w:space="0" w:color="auto"/>
                                                    <w:left w:val="none" w:sz="0" w:space="0" w:color="auto"/>
                                                    <w:bottom w:val="none" w:sz="0" w:space="0" w:color="auto"/>
                                                    <w:right w:val="none" w:sz="0" w:space="0" w:color="auto"/>
                                                  </w:divBdr>
                                                  <w:divsChild>
                                                    <w:div w:id="1987841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47803">
      <w:bodyDiv w:val="1"/>
      <w:marLeft w:val="0"/>
      <w:marRight w:val="0"/>
      <w:marTop w:val="0"/>
      <w:marBottom w:val="0"/>
      <w:divBdr>
        <w:top w:val="none" w:sz="0" w:space="0" w:color="auto"/>
        <w:left w:val="none" w:sz="0" w:space="0" w:color="auto"/>
        <w:bottom w:val="none" w:sz="0" w:space="0" w:color="auto"/>
        <w:right w:val="none" w:sz="0" w:space="0" w:color="auto"/>
      </w:divBdr>
    </w:div>
    <w:div w:id="928855226">
      <w:bodyDiv w:val="1"/>
      <w:marLeft w:val="0"/>
      <w:marRight w:val="0"/>
      <w:marTop w:val="0"/>
      <w:marBottom w:val="0"/>
      <w:divBdr>
        <w:top w:val="none" w:sz="0" w:space="0" w:color="auto"/>
        <w:left w:val="none" w:sz="0" w:space="0" w:color="auto"/>
        <w:bottom w:val="none" w:sz="0" w:space="0" w:color="auto"/>
        <w:right w:val="none" w:sz="0" w:space="0" w:color="auto"/>
      </w:divBdr>
    </w:div>
    <w:div w:id="1170372545">
      <w:bodyDiv w:val="1"/>
      <w:marLeft w:val="0"/>
      <w:marRight w:val="0"/>
      <w:marTop w:val="0"/>
      <w:marBottom w:val="0"/>
      <w:divBdr>
        <w:top w:val="none" w:sz="0" w:space="0" w:color="auto"/>
        <w:left w:val="none" w:sz="0" w:space="0" w:color="auto"/>
        <w:bottom w:val="none" w:sz="0" w:space="0" w:color="auto"/>
        <w:right w:val="none" w:sz="0" w:space="0" w:color="auto"/>
      </w:divBdr>
    </w:div>
    <w:div w:id="2022663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os.noaa.gov/wp-content/uploads/2015/10/glider_network_whitepaper_final.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881A8-36E6-0E41-9A55-08D7DEED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29</Pages>
  <Words>6462</Words>
  <Characters>36839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Lowerre-Barbieri,Susan K</dc:creator>
  <cp:lastModifiedBy>David Mann</cp:lastModifiedBy>
  <cp:revision>14</cp:revision>
  <dcterms:created xsi:type="dcterms:W3CDTF">2018-05-18T22:16:00Z</dcterms:created>
  <dcterms:modified xsi:type="dcterms:W3CDTF">2018-05-19T11:20:00Z</dcterms:modified>
</cp:coreProperties>
</file>