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hhmrda6ig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Story Mapping: NewSound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Plataforma de Streaming para Músicos Emergentes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20/11/2025 </w:t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David Araya, Gonzalo Meza, Ian Navarrete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18okubkg8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Estructura del Mapa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 Horizontal (Narrativa del Usuario):</w:t>
      </w:r>
      <w:r w:rsidDel="00000000" w:rsidR="00000000" w:rsidRPr="00000000">
        <w:rPr>
          <w:rtl w:val="0"/>
        </w:rPr>
        <w:t xml:space="preserve"> El viaje que realizan los usuarios (Artistas y Oyentes) a través del sistema, desde el registro hasta la monetización.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 Vertical (Prioridad/Lanzamientos):</w:t>
      </w:r>
      <w:r w:rsidDel="00000000" w:rsidR="00000000" w:rsidRPr="00000000">
        <w:rPr>
          <w:rtl w:val="0"/>
        </w:rPr>
        <w:t xml:space="preserve"> Cómo se divide el desarrollo en entregas incrementales (Sprints) para asegurar valor constante.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wjyzx9bd8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Backbone (Actividades Principales)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son las grandes etapas del flujo de usuario que organizan las historias.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.749758776371"/>
        <w:gridCol w:w="1165.1694521543357"/>
        <w:gridCol w:w="1765.959950921415"/>
        <w:gridCol w:w="1615.7623262296452"/>
        <w:gridCol w:w="1397.2930539507072"/>
        <w:gridCol w:w="1820.5772689911496"/>
        <w:tblGridChange w:id="0">
          <w:tblGrid>
            <w:gridCol w:w="1260.749758776371"/>
            <w:gridCol w:w="1165.1694521543357"/>
            <w:gridCol w:w="1765.959950921415"/>
            <w:gridCol w:w="1615.7623262296452"/>
            <w:gridCol w:w="1397.2930539507072"/>
            <w:gridCol w:w="1820.577268991149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Acceso y Cuenta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Gestión de Catálogo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Descubrimiento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Reproducción (Core)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Monetización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usuario entra y configura su identidad.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Artista (Rol 2) sube su música.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Oyente busca qué escuchar.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Oyente consume el contenido.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usuario opina y conecta.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usuario apoya económicamente.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u0wrukre6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 Mapa (Slices de Lanzamiento)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nfctpnxxa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Slice 1: "Cimientos y Contenido" (MVP Técnico)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Construir la base segura y poblar la BD con música. Sin esto, la app está vacía.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Sprints 1-4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9.4101646385113"/>
        <w:gridCol w:w="1631.885468861847"/>
        <w:gridCol w:w="1686.5855404438082"/>
        <w:gridCol w:w="1522.485325697924"/>
        <w:gridCol w:w="1317.3600572655691"/>
        <w:gridCol w:w="1467.785254115963"/>
        <w:tblGridChange w:id="0">
          <w:tblGrid>
            <w:gridCol w:w="1399.4101646385113"/>
            <w:gridCol w:w="1631.885468861847"/>
            <w:gridCol w:w="1686.5855404438082"/>
            <w:gridCol w:w="1522.485325697924"/>
            <w:gridCol w:w="1317.3600572655691"/>
            <w:gridCol w:w="1467.7852541159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y Cuenta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Catálogo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Descubrimiento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Monetización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HU-01: Registro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(Backend valida Rol 1 o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HU-03: Subir Música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(Integración Cloudinary - Solo Rol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HU-02: Login JWT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(Seguridad)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HU-04: Crear Álbumes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(Organización lógica)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HU-03a: Perfil Básico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(Avatar/Bio)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r6wsul3t6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Slice 2: "Experiencia de Escucha" (MVP Funcional)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El "Core Business". Que la música suene y se pueda organizar.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 5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8.9849677881175"/>
        <w:gridCol w:w="1481.4602720114533"/>
        <w:gridCol w:w="1686.5855404438082"/>
        <w:gridCol w:w="1823.3357193987117"/>
        <w:gridCol w:w="1317.3600572655691"/>
        <w:gridCol w:w="1467.785254115963"/>
        <w:tblGridChange w:id="0">
          <w:tblGrid>
            <w:gridCol w:w="1248.9849677881175"/>
            <w:gridCol w:w="1481.4602720114533"/>
            <w:gridCol w:w="1686.5855404438082"/>
            <w:gridCol w:w="1823.3357193987117"/>
            <w:gridCol w:w="1317.3600572655691"/>
            <w:gridCol w:w="1467.78525411596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y Cuenta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Catálogo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Descubrimiento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Monetización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HU-05: Player Global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(Persistencia SPA)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HU-06: Playlists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(CRUD Listas)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dfcl7bg28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Slice 3: "Comunidad y Valor" (Versión 1.0)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Retención de usuarios y generación de ingresos.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Sprints 6-9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2.234788833214"/>
        <w:gridCol w:w="1317.3600572655691"/>
        <w:gridCol w:w="1768.6356478167502"/>
        <w:gridCol w:w="1522.485325697924"/>
        <w:gridCol w:w="1672.9105225483179"/>
        <w:gridCol w:w="1631.885468861847"/>
        <w:tblGridChange w:id="0">
          <w:tblGrid>
            <w:gridCol w:w="1112.234788833214"/>
            <w:gridCol w:w="1317.3600572655691"/>
            <w:gridCol w:w="1768.6356478167502"/>
            <w:gridCol w:w="1522.485325697924"/>
            <w:gridCol w:w="1672.9105225483179"/>
            <w:gridCol w:w="1631.8854688618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y Cuenta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Catálogo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Descubrimiento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Monetización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HU-11: Búsqueda</w:t>
            </w:r>
          </w:p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(Texto/Género)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HU-07: Reseñas</w:t>
            </w:r>
          </w:p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(Calificación)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HU-13: Merch</w:t>
            </w:r>
          </w:p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(Integración PayPal)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HU-12: Novedades</w:t>
            </w:r>
          </w:p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(Feed Home)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HU-08: Filtros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(Ordenar opiniones)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HU-09: Seguir</w:t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(Follow Artista)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HU-10: Feed Actividad</w:t>
            </w:r>
          </w:p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(Social)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tipe1pyb6g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7nnwmexfm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6gc791ms0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tk0rc22zq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25jftbo02k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vldn96xif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ornohxiq9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vqvuvj8ug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Slice 4: "Futuro / Post-Asignatura" (Versión 2.0)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Objetivo: Escalar y mejorar la retención a largo plazo (Deuda Técnica).</w:t>
      </w:r>
    </w:p>
    <w:tbl>
      <w:tblPr>
        <w:tblStyle w:val="Table5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8.9252386699009"/>
        <w:gridCol w:w="1237.1844718196267"/>
        <w:gridCol w:w="1812.4067723704493"/>
        <w:gridCol w:w="1606.9702364594411"/>
        <w:gridCol w:w="1374.1421624269653"/>
        <w:gridCol w:w="1565.8829292772396"/>
        <w:tblGridChange w:id="0">
          <w:tblGrid>
            <w:gridCol w:w="1428.9252386699009"/>
            <w:gridCol w:w="1237.1844718196267"/>
            <w:gridCol w:w="1812.4067723704493"/>
            <w:gridCol w:w="1606.9702364594411"/>
            <w:gridCol w:w="1374.1421624269653"/>
            <w:gridCol w:w="1565.882929277239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Acceso y Cuenta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Gestión de Catálogo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Descubrimiento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Reproducción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Monetización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Login Social (Google/FB)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Analíticas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Algoritmo Recomendación (ML)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Modo Offline (App Móvil)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 Directo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Suscripciones Recurrentes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Compartir en RRSS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pcfl2wpuv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Justificación del Corte (Slicing)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Corte 1 (Fundamentos):</w:t>
      </w:r>
      <w:r w:rsidDel="00000000" w:rsidR="00000000" w:rsidRPr="00000000">
        <w:rPr>
          <w:rtl w:val="0"/>
        </w:rPr>
        <w:t xml:space="preserve"> Decidimos no desarrollar el reproductor hasta que existiera música en la base de datos. Por eso, las herramientas del Artista (Rol 2) y la subida a </w:t>
      </w:r>
      <w:r w:rsidDel="00000000" w:rsidR="00000000" w:rsidRPr="00000000">
        <w:rPr>
          <w:b w:val="1"/>
          <w:bCs w:val="1"/>
          <w:rtl w:val="0"/>
        </w:rPr>
        <w:t xml:space="preserve">Cloudinary</w:t>
      </w:r>
      <w:r w:rsidDel="00000000" w:rsidR="00000000" w:rsidRPr="00000000">
        <w:rPr>
          <w:rtl w:val="0"/>
        </w:rPr>
        <w:t xml:space="preserve"> se priorizaron antes que la experiencia del oyente.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Corte 2 (Reproducción):</w:t>
      </w:r>
      <w:r w:rsidDel="00000000" w:rsidR="00000000" w:rsidRPr="00000000">
        <w:rPr>
          <w:rtl w:val="0"/>
        </w:rPr>
        <w:t xml:space="preserve"> Una vez con contenido, el foco fue el </w:t>
      </w:r>
      <w:r w:rsidDel="00000000" w:rsidR="00000000" w:rsidRPr="00000000">
        <w:rPr>
          <w:b w:val="1"/>
          <w:bCs w:val="1"/>
          <w:rtl w:val="0"/>
        </w:rPr>
        <w:t xml:space="preserve">Front-End (Gonzalo)</w:t>
      </w:r>
      <w:r w:rsidDel="00000000" w:rsidR="00000000" w:rsidRPr="00000000">
        <w:rPr>
          <w:rtl w:val="0"/>
        </w:rPr>
        <w:t xml:space="preserve"> para asegurar que el streaming funcionara sin cortes, lo cual es el riesgo técnico más alto de cara al usuario final.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Corte 3 (Social/Ventas):</w:t>
      </w:r>
      <w:r w:rsidDel="00000000" w:rsidR="00000000" w:rsidRPr="00000000">
        <w:rPr>
          <w:rtl w:val="0"/>
        </w:rPr>
        <w:t xml:space="preserve"> Las reseñas y la tienda (</w:t>
      </w:r>
      <w:r w:rsidDel="00000000" w:rsidR="00000000" w:rsidRPr="00000000">
        <w:rPr>
          <w:b w:val="1"/>
          <w:bCs w:val="1"/>
          <w:rtl w:val="0"/>
        </w:rPr>
        <w:t xml:space="preserve">PayPal</w:t>
      </w:r>
      <w:r w:rsidDel="00000000" w:rsidR="00000000" w:rsidRPr="00000000">
        <w:rPr>
          <w:rtl w:val="0"/>
        </w:rPr>
        <w:t xml:space="preserve">) se dejaron para el final porque agregan valor sobre una experiencia ya funcional. Si se nos acaba el tiempo, el proyecto sigue siendo un reproductor válido (MVP), aunque sin parte social.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