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ev8ytw626f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SPRINT 1 — ESTRUCTURA BACKEND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Completado</w:t>
        <w:br w:type="textWrapping"/>
      </w:r>
      <w:r w:rsidDel="00000000" w:rsidR="00000000" w:rsidRPr="00000000">
        <w:rPr>
          <w:b w:val="1"/>
          <w:rtl w:val="0"/>
        </w:rPr>
        <w:t xml:space="preserve">Inicio:</w:t>
      </w:r>
      <w:r w:rsidDel="00000000" w:rsidR="00000000" w:rsidRPr="00000000">
        <w:rPr>
          <w:rtl w:val="0"/>
        </w:rPr>
        <w:t xml:space="preserve"> 2025-08-11</w:t>
        <w:br w:type="textWrapping"/>
      </w:r>
      <w:r w:rsidDel="00000000" w:rsidR="00000000" w:rsidRPr="00000000">
        <w:rPr>
          <w:b w:val="1"/>
          <w:rtl w:val="0"/>
        </w:rPr>
        <w:t xml:space="preserve">Fin:</w:t>
      </w:r>
      <w:r w:rsidDel="00000000" w:rsidR="00000000" w:rsidRPr="00000000">
        <w:rPr>
          <w:rtl w:val="0"/>
        </w:rPr>
        <w:t xml:space="preserve"> 2025-08-25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7fjjjagas4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Diseño y estructura básica del back-end (Django + API base).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9mxproy5d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Enfoque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proyecto y aplicaciones base en Django (settings por entorno).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Configurar Django REST Framework y endpoints de salud.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Configurar CI/CD inicial (pipeline de build y test).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Contenerización mediante Docker/venv y lineamientos DoD.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Pruebas unitarias base y cobertura mínima del 30%.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tmtbdhcvn6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 of Done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Criterios de aceptación cumplidos y revisados.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Linting y tests pasando en CI.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Documentación actualizada.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Despliegue verificable en entorno de pruebas.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Sin issues críticos abiertos.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dk1q9bk3ef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Backlog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NS-1: Inicializar arquitectura Django.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NS-2: Endpoint </w:t>
      </w:r>
      <w:r w:rsidDel="00000000" w:rsidR="00000000" w:rsidRPr="00000000">
        <w:rPr>
          <w:rtl w:val="0"/>
        </w:rPr>
        <w:t xml:space="preserve">/Health</w:t>
      </w:r>
      <w:r w:rsidDel="00000000" w:rsidR="00000000" w:rsidRPr="00000000">
        <w:rPr>
          <w:rtl w:val="0"/>
        </w:rPr>
        <w:t xml:space="preserve"> para monitoreo.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NS-3: Pipeline CI (pytest + flake8).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NS-4: Configurar Django REST Framework.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NS-5: Documento de Definition of Done y convenciones.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NS-6: Contenedores reproducibles.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NS-7: Pruebas unitarias base (30% cobertura).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s28jnmo2z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Impedimentos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IMP-11: Error de CORS (resuelto).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IMP-12: Versión de Python en CI (resuelto).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IMP-13: Acceso a base de datos en staging (resuelto).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ypiew1pakf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Release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v0.1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Alcance:</w:t>
      </w:r>
      <w:r w:rsidDel="00000000" w:rsidR="00000000" w:rsidRPr="00000000">
        <w:rPr>
          <w:rtl w:val="0"/>
        </w:rPr>
        <w:t xml:space="preserve"> Estructura Django y API base.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Ítems incluidos:</w:t>
      </w:r>
      <w:r w:rsidDel="00000000" w:rsidR="00000000" w:rsidRPr="00000000">
        <w:rPr>
          <w:rtl w:val="0"/>
        </w:rPr>
        <w:t xml:space="preserve"> NS-1 a NS-7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Pruebas:</w:t>
      </w:r>
      <w:r w:rsidDel="00000000" w:rsidR="00000000" w:rsidRPr="00000000">
        <w:rPr>
          <w:rtl w:val="0"/>
        </w:rPr>
        <w:t xml:space="preserve"> Unitarias y smoke tests satisfactorias.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Despliegue:</w:t>
      </w:r>
      <w:r w:rsidDel="00000000" w:rsidR="00000000" w:rsidRPr="00000000">
        <w:rPr>
          <w:rtl w:val="0"/>
        </w:rPr>
        <w:t xml:space="preserve"> Realizado y verificado en entorno de staging.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ej6fv1hf2e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Review (Demo)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staging.newsound.local/sprint1/demo</w:t>
        <w:br w:type="textWrapping"/>
      </w:r>
      <w:r w:rsidDel="00000000" w:rsidR="00000000" w:rsidRPr="00000000">
        <w:rPr>
          <w:b w:val="1"/>
          <w:rtl w:val="0"/>
        </w:rPr>
        <w:t xml:space="preserve">Feedback:</w:t>
      </w:r>
      <w:r w:rsidDel="00000000" w:rsidR="00000000" w:rsidRPr="00000000">
        <w:rPr>
          <w:rtl w:val="0"/>
        </w:rPr>
        <w:t xml:space="preserve"> Positivo; se sugiere mejorar textos vacíos y mensajes de error.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kmpowetsxu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Retrospective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Funcionó bien:</w:t>
      </w:r>
      <w:r w:rsidDel="00000000" w:rsidR="00000000" w:rsidRPr="00000000">
        <w:rPr>
          <w:rtl w:val="0"/>
        </w:rPr>
        <w:t xml:space="preserve"> Comunicación, CI estable, documentación.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 mejorar:</w:t>
      </w:r>
      <w:r w:rsidDel="00000000" w:rsidR="00000000" w:rsidRPr="00000000">
        <w:rPr>
          <w:rtl w:val="0"/>
        </w:rPr>
        <w:t xml:space="preserve"> Estimación de tareas largas, gestión temprana de bloqueos.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Acciones: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Checklist de estimación (Ian).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Bloque diario de 30 minutos para impedimentos (David).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Rotación de revisiones de código (Gonzalo).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