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318E" w14:textId="77777777" w:rsidR="00864F35" w:rsidRPr="00A51E40" w:rsidRDefault="001941AE">
      <w:pPr>
        <w:spacing w:line="25" w:lineRule="atLeast"/>
        <w:jc w:val="both"/>
        <w:rPr>
          <w:rFonts w:ascii="Times New Roman" w:hAnsi="Times New Roman" w:cs="Times New Roman"/>
          <w:lang w:val="es-CO"/>
        </w:rPr>
      </w:pPr>
      <w:r w:rsidRPr="00A51E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0" locked="0" layoutInCell="1" allowOverlap="1" wp14:anchorId="3A522617" wp14:editId="7C8C0583">
            <wp:simplePos x="0" y="0"/>
            <wp:positionH relativeFrom="column">
              <wp:posOffset>-70485</wp:posOffset>
            </wp:positionH>
            <wp:positionV relativeFrom="paragraph">
              <wp:posOffset>-4445</wp:posOffset>
            </wp:positionV>
            <wp:extent cx="2057400" cy="933450"/>
            <wp:effectExtent l="0" t="0" r="0" b="0"/>
            <wp:wrapSquare wrapText="bothSides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E40">
        <w:rPr>
          <w:rFonts w:ascii="Times New Roman" w:hAnsi="Times New Roman" w:cs="Times New Roman"/>
          <w:sz w:val="20"/>
          <w:szCs w:val="20"/>
          <w:lang w:val="es-CO"/>
        </w:rPr>
        <w:t>Universidad de los Andes</w:t>
      </w:r>
    </w:p>
    <w:p w14:paraId="6A5AC8CF" w14:textId="77777777" w:rsidR="00864F35" w:rsidRPr="00A51E40" w:rsidRDefault="001941AE">
      <w:pPr>
        <w:spacing w:line="25" w:lineRule="atLeast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sz w:val="20"/>
          <w:szCs w:val="20"/>
          <w:lang w:val="es-CO"/>
        </w:rPr>
        <w:t>BCOM4102-Ecologia Microbiana</w:t>
      </w:r>
    </w:p>
    <w:p w14:paraId="37D69E31" w14:textId="77777777" w:rsidR="00864F35" w:rsidRPr="00A51E40" w:rsidRDefault="001941AE">
      <w:pPr>
        <w:spacing w:line="25" w:lineRule="atLeast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sz w:val="20"/>
          <w:szCs w:val="20"/>
          <w:lang w:val="es-CO"/>
        </w:rPr>
        <w:t>Programa de Maestría en Biología Computacional</w:t>
      </w:r>
    </w:p>
    <w:p w14:paraId="3F7F9458" w14:textId="77777777" w:rsidR="00864F35" w:rsidRPr="00A51E40" w:rsidRDefault="001941AE">
      <w:pPr>
        <w:spacing w:line="25" w:lineRule="atLeast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Taller 3: </w:t>
      </w:r>
      <w:proofErr w:type="spellStart"/>
      <w:proofErr w:type="gramStart"/>
      <w:r w:rsidRPr="00A51E40">
        <w:rPr>
          <w:rFonts w:ascii="Times New Roman" w:hAnsi="Times New Roman" w:cs="Times New Roman"/>
          <w:sz w:val="20"/>
          <w:szCs w:val="20"/>
          <w:lang w:val="es-ES"/>
        </w:rPr>
        <w:t>Pre-procesamiento</w:t>
      </w:r>
      <w:proofErr w:type="spellEnd"/>
      <w:proofErr w:type="gramEnd"/>
      <w:r w:rsidRPr="00A51E40">
        <w:rPr>
          <w:rFonts w:ascii="Times New Roman" w:hAnsi="Times New Roman" w:cs="Times New Roman"/>
          <w:sz w:val="20"/>
          <w:szCs w:val="20"/>
          <w:lang w:val="es-ES"/>
        </w:rPr>
        <w:t xml:space="preserve"> de secuencias</w:t>
      </w:r>
    </w:p>
    <w:p w14:paraId="1C6AC5F1" w14:textId="77777777" w:rsidR="00864F35" w:rsidRPr="00A51E40" w:rsidRDefault="001941AE">
      <w:pPr>
        <w:spacing w:line="25" w:lineRule="atLeast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sz w:val="20"/>
          <w:szCs w:val="20"/>
          <w:lang w:val="es-CO"/>
        </w:rPr>
        <w:t>Febrero 11 de 2021</w:t>
      </w:r>
    </w:p>
    <w:p w14:paraId="47387D73" w14:textId="77777777" w:rsidR="00864F35" w:rsidRPr="00A51E40" w:rsidRDefault="00864F35">
      <w:pPr>
        <w:spacing w:line="25" w:lineRule="atLeast"/>
        <w:jc w:val="both"/>
        <w:rPr>
          <w:rFonts w:ascii="Times New Roman" w:hAnsi="Times New Roman" w:cs="Times New Roman"/>
          <w:b/>
          <w:lang w:val="es-CO"/>
        </w:rPr>
      </w:pPr>
    </w:p>
    <w:p w14:paraId="5D3188E1" w14:textId="0F120E0E" w:rsidR="00864F35" w:rsidRPr="00A51E40" w:rsidRDefault="001941AE">
      <w:pPr>
        <w:spacing w:line="25" w:lineRule="atLeast"/>
        <w:jc w:val="both"/>
        <w:rPr>
          <w:rFonts w:ascii="Times New Roman" w:hAnsi="Times New Roman" w:cs="Times New Roman"/>
          <w:b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b/>
          <w:sz w:val="20"/>
          <w:szCs w:val="20"/>
          <w:lang w:val="es-CO"/>
        </w:rPr>
        <w:tab/>
      </w:r>
      <w:r w:rsidRPr="00A51E40">
        <w:rPr>
          <w:rFonts w:ascii="Times New Roman" w:hAnsi="Times New Roman" w:cs="Times New Roman"/>
          <w:b/>
          <w:sz w:val="20"/>
          <w:szCs w:val="20"/>
          <w:lang w:val="es-CO"/>
        </w:rPr>
        <w:tab/>
        <w:t>Taller 3</w:t>
      </w:r>
    </w:p>
    <w:p w14:paraId="42B1DD2B" w14:textId="77777777" w:rsidR="00A51E40" w:rsidRPr="00A51E40" w:rsidRDefault="00A51E40">
      <w:pPr>
        <w:spacing w:line="25" w:lineRule="atLeast"/>
        <w:jc w:val="both"/>
        <w:rPr>
          <w:rFonts w:ascii="Times New Roman" w:hAnsi="Times New Roman" w:cs="Times New Roman"/>
          <w:b/>
          <w:sz w:val="20"/>
          <w:szCs w:val="20"/>
          <w:lang w:val="es-CO"/>
        </w:rPr>
      </w:pPr>
    </w:p>
    <w:p w14:paraId="2C4DF92D" w14:textId="5F1F33EB" w:rsidR="00A51E40" w:rsidRPr="00A51E40" w:rsidRDefault="00A51E40" w:rsidP="00A51E40">
      <w:pPr>
        <w:spacing w:line="25" w:lineRule="atLeast"/>
        <w:jc w:val="center"/>
        <w:rPr>
          <w:rFonts w:ascii="Times New Roman" w:hAnsi="Times New Roman" w:cs="Times New Roman"/>
          <w:b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bCs/>
          <w:sz w:val="20"/>
          <w:szCs w:val="20"/>
          <w:lang w:val="es-CO"/>
        </w:rPr>
        <w:t>Carlos Andrés Díaz</w:t>
      </w:r>
      <w:r w:rsidRPr="00A51E40">
        <w:rPr>
          <w:rFonts w:ascii="Times New Roman" w:hAnsi="Times New Roman" w:cs="Times New Roman"/>
          <w:b/>
          <w:sz w:val="20"/>
          <w:szCs w:val="20"/>
          <w:lang w:val="es-CO"/>
        </w:rPr>
        <w:t xml:space="preserve"> - código: 202010343</w:t>
      </w:r>
    </w:p>
    <w:p w14:paraId="4B17A818" w14:textId="7D442D72" w:rsidR="00A51E40" w:rsidRPr="00A51E40" w:rsidRDefault="00A51E40" w:rsidP="00A51E40">
      <w:pPr>
        <w:spacing w:line="25" w:lineRule="atLeast"/>
        <w:jc w:val="center"/>
        <w:rPr>
          <w:rFonts w:ascii="Times New Roman" w:hAnsi="Times New Roman" w:cs="Times New Roman"/>
          <w:b/>
          <w:sz w:val="20"/>
          <w:szCs w:val="20"/>
          <w:lang w:val="es-CO"/>
        </w:rPr>
      </w:pPr>
      <w:r w:rsidRPr="00A51E40">
        <w:rPr>
          <w:rFonts w:ascii="Times New Roman" w:hAnsi="Times New Roman" w:cs="Times New Roman"/>
          <w:bCs/>
          <w:sz w:val="20"/>
          <w:szCs w:val="20"/>
          <w:lang w:val="es-CO"/>
        </w:rPr>
        <w:t>David León</w:t>
      </w:r>
      <w:r w:rsidRPr="00A51E40">
        <w:rPr>
          <w:rFonts w:ascii="Times New Roman" w:hAnsi="Times New Roman" w:cs="Times New Roman"/>
          <w:b/>
          <w:sz w:val="20"/>
          <w:szCs w:val="20"/>
          <w:lang w:val="es-CO"/>
        </w:rPr>
        <w:t xml:space="preserve"> - código: 201615216</w:t>
      </w:r>
    </w:p>
    <w:p w14:paraId="4183EDBC" w14:textId="6011767A" w:rsidR="00A51E40" w:rsidRPr="00A51E40" w:rsidRDefault="00A51E40" w:rsidP="00A51E40">
      <w:pPr>
        <w:spacing w:line="25" w:lineRule="atLeast"/>
        <w:jc w:val="center"/>
        <w:rPr>
          <w:rFonts w:ascii="Times New Roman" w:hAnsi="Times New Roman" w:cs="Times New Roman"/>
          <w:b/>
          <w:sz w:val="20"/>
          <w:szCs w:val="20"/>
          <w:lang w:val="es-CO"/>
        </w:rPr>
      </w:pPr>
      <w:r w:rsidRPr="005B7936">
        <w:rPr>
          <w:rFonts w:ascii="Times New Roman" w:hAnsi="Times New Roman" w:cs="Times New Roman"/>
          <w:bCs/>
          <w:sz w:val="20"/>
          <w:szCs w:val="20"/>
          <w:lang w:val="es-CO"/>
        </w:rPr>
        <w:t>Cesar Patiño</w:t>
      </w:r>
      <w:r w:rsidRPr="005B7936">
        <w:rPr>
          <w:rFonts w:ascii="Times New Roman" w:hAnsi="Times New Roman" w:cs="Times New Roman"/>
          <w:b/>
          <w:sz w:val="20"/>
          <w:szCs w:val="20"/>
          <w:lang w:val="es-CO"/>
        </w:rPr>
        <w:t xml:space="preserve"> -código: 201924259</w:t>
      </w:r>
    </w:p>
    <w:p w14:paraId="29E291B2" w14:textId="77777777" w:rsidR="00A51E40" w:rsidRPr="00A51E40" w:rsidRDefault="00A51E40">
      <w:pPr>
        <w:spacing w:line="25" w:lineRule="atLeast"/>
        <w:jc w:val="both"/>
        <w:rPr>
          <w:rFonts w:ascii="Times New Roman" w:hAnsi="Times New Roman" w:cs="Times New Roman"/>
          <w:b/>
          <w:sz w:val="20"/>
          <w:szCs w:val="20"/>
          <w:lang w:val="es-CO"/>
        </w:rPr>
      </w:pPr>
    </w:p>
    <w:p w14:paraId="13ACCA48" w14:textId="77777777" w:rsidR="00A51E40" w:rsidRPr="00A51E40" w:rsidRDefault="00A51E40">
      <w:pPr>
        <w:spacing w:line="25" w:lineRule="atLeast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14:paraId="505D135A" w14:textId="77777777" w:rsidR="00864F35" w:rsidRPr="00A51E40" w:rsidRDefault="00864F35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</w:p>
    <w:p w14:paraId="1DBC47F4" w14:textId="77777777" w:rsidR="00864F35" w:rsidRPr="00A51E40" w:rsidRDefault="001941AE">
      <w:pPr>
        <w:tabs>
          <w:tab w:val="left" w:pos="360"/>
          <w:tab w:val="left" w:pos="426"/>
        </w:tabs>
        <w:suppressAutoHyphens/>
        <w:jc w:val="both"/>
        <w:rPr>
          <w:rFonts w:ascii="Times New Roman" w:hAnsi="Times New Roman" w:cs="Times New Roman"/>
          <w:lang w:val="es-CO"/>
        </w:rPr>
      </w:pPr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Inicie una sesión en el </w:t>
      </w:r>
      <w:proofErr w:type="spellStart"/>
      <w:proofErr w:type="gramStart"/>
      <w:r w:rsidRPr="00A51E40">
        <w:rPr>
          <w:rFonts w:ascii="Times New Roman" w:hAnsi="Times New Roman" w:cs="Times New Roman"/>
          <w:sz w:val="20"/>
          <w:szCs w:val="20"/>
          <w:lang w:val="es-CO"/>
        </w:rPr>
        <w:t>cluster</w:t>
      </w:r>
      <w:proofErr w:type="spellEnd"/>
      <w:proofErr w:type="gramEnd"/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 (magnus.uniandes.edu.co), recuerde hacerlo vía </w:t>
      </w:r>
      <w:proofErr w:type="spellStart"/>
      <w:r w:rsidRPr="00A51E40">
        <w:rPr>
          <w:rFonts w:ascii="Times New Roman" w:hAnsi="Times New Roman" w:cs="Times New Roman"/>
          <w:sz w:val="20"/>
          <w:szCs w:val="20"/>
          <w:lang w:val="es-CO"/>
        </w:rPr>
        <w:t>ssh</w:t>
      </w:r>
      <w:proofErr w:type="spellEnd"/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 (desde Terminal o </w:t>
      </w:r>
      <w:proofErr w:type="spellStart"/>
      <w:r w:rsidRPr="00A51E40">
        <w:rPr>
          <w:rFonts w:ascii="Times New Roman" w:hAnsi="Times New Roman" w:cs="Times New Roman"/>
          <w:sz w:val="20"/>
          <w:szCs w:val="20"/>
          <w:lang w:val="es-CO"/>
        </w:rPr>
        <w:t>MobaXterm</w:t>
      </w:r>
      <w:proofErr w:type="spellEnd"/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), su </w:t>
      </w:r>
      <w:proofErr w:type="spellStart"/>
      <w:r w:rsidRPr="00A51E40">
        <w:rPr>
          <w:rFonts w:ascii="Times New Roman" w:hAnsi="Times New Roman" w:cs="Times New Roman"/>
          <w:sz w:val="20"/>
          <w:szCs w:val="20"/>
          <w:lang w:val="es-CO"/>
        </w:rPr>
        <w:t>login</w:t>
      </w:r>
      <w:proofErr w:type="spellEnd"/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 es bcom4102 y el </w:t>
      </w:r>
      <w:proofErr w:type="spellStart"/>
      <w:r w:rsidRPr="00A51E40">
        <w:rPr>
          <w:rFonts w:ascii="Times New Roman" w:hAnsi="Times New Roman" w:cs="Times New Roman"/>
          <w:sz w:val="20"/>
          <w:szCs w:val="20"/>
          <w:lang w:val="es-CO"/>
        </w:rPr>
        <w:t>password</w:t>
      </w:r>
      <w:proofErr w:type="spellEnd"/>
      <w:r w:rsidRPr="00A51E40">
        <w:rPr>
          <w:rFonts w:ascii="Times New Roman" w:hAnsi="Times New Roman" w:cs="Times New Roman"/>
          <w:sz w:val="20"/>
          <w:szCs w:val="20"/>
          <w:lang w:val="es-CO"/>
        </w:rPr>
        <w:t xml:space="preserve"> es 202110bcom4102.</w:t>
      </w:r>
    </w:p>
    <w:p w14:paraId="5B211077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1E81813F" w14:textId="77777777" w:rsidR="00864F35" w:rsidRPr="00A51E40" w:rsidRDefault="001941AE">
      <w:pPr>
        <w:pStyle w:val="PreformattedText"/>
        <w:rPr>
          <w:rFonts w:ascii="Times New Roman" w:hAnsi="Times New Roman" w:cs="Times New Roman"/>
          <w:b/>
          <w:bCs/>
          <w:lang w:val="es-ES"/>
        </w:rPr>
      </w:pPr>
      <w:r w:rsidRPr="00A51E40">
        <w:rPr>
          <w:rFonts w:ascii="Times New Roman" w:hAnsi="Times New Roman" w:cs="Times New Roman"/>
          <w:b/>
          <w:bCs/>
          <w:u w:val="single"/>
          <w:lang w:val="es-ES"/>
        </w:rPr>
        <w:t>Objetivos:</w:t>
      </w:r>
      <w:r w:rsidRPr="00A51E40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69480375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0AB99AD7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A51E40">
        <w:rPr>
          <w:rFonts w:ascii="Times New Roman" w:hAnsi="Times New Roman" w:cs="Times New Roman"/>
          <w:lang w:val="es-ES"/>
        </w:rPr>
        <w:t>Después de estudiar este tutorial, usted debería poder:</w:t>
      </w:r>
    </w:p>
    <w:p w14:paraId="0D75DCD6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7DA5B017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A51E40">
        <w:rPr>
          <w:rFonts w:ascii="Times New Roman" w:hAnsi="Times New Roman" w:cs="Times New Roman"/>
          <w:b/>
          <w:bCs/>
          <w:lang w:val="es-ES"/>
        </w:rPr>
        <w:t>1.</w:t>
      </w:r>
      <w:r w:rsidRPr="00A51E40">
        <w:rPr>
          <w:rFonts w:ascii="Times New Roman" w:hAnsi="Times New Roman" w:cs="Times New Roman"/>
          <w:lang w:val="es-ES"/>
        </w:rPr>
        <w:t xml:space="preserve"> Describir los pasos involucrados en el </w:t>
      </w:r>
      <w:proofErr w:type="gramStart"/>
      <w:r w:rsidRPr="00A51E40">
        <w:rPr>
          <w:rFonts w:ascii="Times New Roman" w:hAnsi="Times New Roman" w:cs="Times New Roman"/>
          <w:lang w:val="es-ES"/>
        </w:rPr>
        <w:t>pre procesamiento</w:t>
      </w:r>
      <w:proofErr w:type="gramEnd"/>
      <w:r w:rsidRPr="00A51E40">
        <w:rPr>
          <w:rFonts w:ascii="Times New Roman" w:hAnsi="Times New Roman" w:cs="Times New Roman"/>
          <w:lang w:val="es-ES"/>
        </w:rPr>
        <w:t xml:space="preserve"> y limpieza de los datos de secuenciación.</w:t>
      </w:r>
    </w:p>
    <w:p w14:paraId="586164F4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2B6AD58F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A51E40">
        <w:rPr>
          <w:rFonts w:ascii="Times New Roman" w:hAnsi="Times New Roman" w:cs="Times New Roman"/>
          <w:b/>
          <w:bCs/>
          <w:lang w:val="es-ES"/>
        </w:rPr>
        <w:t>2.</w:t>
      </w:r>
      <w:r w:rsidRPr="00A51E40">
        <w:rPr>
          <w:rFonts w:ascii="Times New Roman" w:hAnsi="Times New Roman" w:cs="Times New Roman"/>
          <w:lang w:val="es-ES"/>
        </w:rPr>
        <w:t xml:space="preserve"> Distinguir entre una buena y una mala corrida de secuenciación de </w:t>
      </w:r>
      <w:proofErr w:type="spellStart"/>
      <w:r w:rsidRPr="00A51E40">
        <w:rPr>
          <w:rFonts w:ascii="Times New Roman" w:hAnsi="Times New Roman" w:cs="Times New Roman"/>
          <w:lang w:val="es-ES"/>
        </w:rPr>
        <w:t>Illumina</w:t>
      </w:r>
      <w:proofErr w:type="spellEnd"/>
      <w:r w:rsidRPr="00A51E40">
        <w:rPr>
          <w:rFonts w:ascii="Times New Roman" w:hAnsi="Times New Roman" w:cs="Times New Roman"/>
          <w:lang w:val="es-ES"/>
        </w:rPr>
        <w:t>.</w:t>
      </w:r>
    </w:p>
    <w:p w14:paraId="3C8F9E86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6CC150C5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A51E40">
        <w:rPr>
          <w:rFonts w:ascii="Times New Roman" w:hAnsi="Times New Roman" w:cs="Times New Roman"/>
          <w:b/>
          <w:bCs/>
          <w:lang w:val="es-ES"/>
        </w:rPr>
        <w:t>3.</w:t>
      </w:r>
      <w:r w:rsidRPr="00A51E40">
        <w:rPr>
          <w:rFonts w:ascii="Times New Roman" w:hAnsi="Times New Roman" w:cs="Times New Roman"/>
          <w:lang w:val="es-ES"/>
        </w:rPr>
        <w:t xml:space="preserve"> Evaluar y mejorar la calidad de los datos de secuencia de un experimento de secuenciación.</w:t>
      </w:r>
    </w:p>
    <w:p w14:paraId="4F448A74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13806BC5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A51E40">
        <w:rPr>
          <w:rFonts w:ascii="Times New Roman" w:hAnsi="Times New Roman" w:cs="Times New Roman"/>
          <w:b/>
          <w:bCs/>
          <w:lang w:val="es-ES"/>
        </w:rPr>
        <w:t>4.</w:t>
      </w:r>
      <w:r w:rsidRPr="00A51E40">
        <w:rPr>
          <w:rFonts w:ascii="Times New Roman" w:hAnsi="Times New Roman" w:cs="Times New Roman"/>
          <w:lang w:val="es-ES"/>
        </w:rPr>
        <w:t xml:space="preserve"> Extraer secuencias de ITS de datos crudos de secuenciación para grupos eucariotas de interés.</w:t>
      </w:r>
    </w:p>
    <w:p w14:paraId="40B3200F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32E1C1D5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19D5CED0" w14:textId="77777777" w:rsidR="00864F35" w:rsidRPr="00A51E40" w:rsidRDefault="001941AE">
      <w:pPr>
        <w:pStyle w:val="PreformattedText"/>
        <w:rPr>
          <w:rFonts w:ascii="Times New Roman" w:hAnsi="Times New Roman" w:cs="Times New Roman"/>
          <w:b/>
          <w:bCs/>
          <w:lang w:val="es-ES"/>
        </w:rPr>
      </w:pPr>
      <w:r w:rsidRPr="00A51E40">
        <w:rPr>
          <w:rFonts w:ascii="Times New Roman" w:hAnsi="Times New Roman" w:cs="Times New Roman"/>
          <w:b/>
          <w:bCs/>
          <w:u w:val="single"/>
          <w:lang w:val="es-ES"/>
        </w:rPr>
        <w:t>Sección I</w:t>
      </w:r>
      <w:r w:rsidRPr="00A51E40">
        <w:rPr>
          <w:rFonts w:ascii="Times New Roman" w:hAnsi="Times New Roman" w:cs="Times New Roman"/>
          <w:b/>
          <w:bCs/>
          <w:lang w:val="es-ES"/>
        </w:rPr>
        <w:t>: Calidad</w:t>
      </w:r>
    </w:p>
    <w:p w14:paraId="3A6BD183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55516129" w14:textId="2C9CC63C" w:rsidR="00864F35" w:rsidRPr="00A51E40" w:rsidRDefault="00A51E40">
      <w:pPr>
        <w:pStyle w:val="PreformattedText"/>
        <w:rPr>
          <w:rFonts w:ascii="Times New Roman" w:hAnsi="Times New Roman" w:cs="Times New Roman"/>
          <w:lang w:val="es-ES"/>
        </w:rPr>
      </w:pPr>
      <w:bookmarkStart w:id="0" w:name="tw-target-text"/>
      <w:bookmarkEnd w:id="0"/>
      <w:r w:rsidRPr="00A51E40">
        <w:rPr>
          <w:rFonts w:ascii="Times New Roman" w:hAnsi="Times New Roman" w:cs="Times New Roman"/>
          <w:lang w:val="es-ES"/>
        </w:rPr>
        <w:t>Los datos para usar</w:t>
      </w:r>
      <w:r w:rsidR="001941AE" w:rsidRPr="00A51E40">
        <w:rPr>
          <w:rFonts w:ascii="Times New Roman" w:hAnsi="Times New Roman" w:cs="Times New Roman"/>
          <w:lang w:val="es-ES"/>
        </w:rPr>
        <w:t xml:space="preserve"> en esta sección se depositaron en el </w:t>
      </w:r>
      <w:proofErr w:type="spellStart"/>
      <w:r w:rsidR="001941AE" w:rsidRPr="00A51E40">
        <w:rPr>
          <w:rFonts w:ascii="Times New Roman" w:hAnsi="Times New Roman" w:cs="Times New Roman"/>
          <w:lang w:val="es-ES"/>
        </w:rPr>
        <w:t>European</w:t>
      </w:r>
      <w:proofErr w:type="spellEnd"/>
      <w:r w:rsidR="001941AE" w:rsidRPr="00A51E4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1941AE" w:rsidRPr="00A51E40">
        <w:rPr>
          <w:rFonts w:ascii="Times New Roman" w:hAnsi="Times New Roman" w:cs="Times New Roman"/>
          <w:lang w:val="es-ES"/>
        </w:rPr>
        <w:t>Nucleotide</w:t>
      </w:r>
      <w:proofErr w:type="spellEnd"/>
      <w:r w:rsidR="001941AE" w:rsidRPr="00A51E40">
        <w:rPr>
          <w:rFonts w:ascii="Times New Roman" w:hAnsi="Times New Roman" w:cs="Times New Roman"/>
          <w:lang w:val="es-ES"/>
        </w:rPr>
        <w:t xml:space="preserve"> Archive. Puede ir al </w:t>
      </w:r>
      <w:hyperlink r:id="rId9">
        <w:r w:rsidR="001941AE" w:rsidRPr="00A51E40">
          <w:rPr>
            <w:rStyle w:val="InternetLink"/>
            <w:rFonts w:ascii="Times New Roman" w:hAnsi="Times New Roman" w:cs="Times New Roman"/>
            <w:lang w:val="es-ES"/>
          </w:rPr>
          <w:t>sitio web de ENA</w:t>
        </w:r>
      </w:hyperlink>
      <w:r w:rsidR="001941AE" w:rsidRPr="00A51E40">
        <w:rPr>
          <w:rFonts w:ascii="Times New Roman" w:hAnsi="Times New Roman" w:cs="Times New Roman"/>
          <w:lang w:val="es-ES"/>
        </w:rPr>
        <w:t xml:space="preserve"> y buscar los archivos con el número de accesión SRR957824. Estos datos son "casi" datos brutos, ya que se han eliminado todas las secuencias que se identificaron como pertenecientes al genoma </w:t>
      </w:r>
      <w:proofErr w:type="spellStart"/>
      <w:r w:rsidR="001941AE" w:rsidRPr="00A51E40">
        <w:rPr>
          <w:rFonts w:ascii="Times New Roman" w:hAnsi="Times New Roman" w:cs="Times New Roman"/>
          <w:lang w:val="es-ES"/>
        </w:rPr>
        <w:t>PhiX</w:t>
      </w:r>
      <w:proofErr w:type="spellEnd"/>
      <w:r w:rsidR="001941AE" w:rsidRPr="00A51E40">
        <w:rPr>
          <w:rFonts w:ascii="Times New Roman" w:hAnsi="Times New Roman" w:cs="Times New Roman"/>
          <w:lang w:val="es-ES"/>
        </w:rPr>
        <w:t>. Este proceso requiere algunas habilidades que se aprenderán más adelante en el curso.</w:t>
      </w:r>
    </w:p>
    <w:p w14:paraId="2E09422E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34876CDD" w14:textId="24AA3FE7" w:rsidR="00AE57BD" w:rsidRDefault="001941AE" w:rsidP="00AE57BD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E57BD">
        <w:rPr>
          <w:rFonts w:ascii="Times New Roman" w:hAnsi="Times New Roman" w:cs="Times New Roman"/>
          <w:lang w:val="es-ES"/>
        </w:rPr>
        <w:t>¿A qué experimento corresponden los datos?</w:t>
      </w:r>
    </w:p>
    <w:p w14:paraId="32624DDF" w14:textId="77777777" w:rsidR="000D0386" w:rsidRPr="00AE57BD" w:rsidRDefault="000D0386" w:rsidP="000D0386">
      <w:pPr>
        <w:pStyle w:val="PreformattedText"/>
        <w:ind w:left="720"/>
        <w:rPr>
          <w:rFonts w:ascii="Times New Roman" w:hAnsi="Times New Roman" w:cs="Times New Roman"/>
          <w:lang w:val="es-ES"/>
        </w:rPr>
      </w:pPr>
    </w:p>
    <w:p w14:paraId="6BFDAE85" w14:textId="77777777" w:rsidR="00E703DD" w:rsidRPr="00E703DD" w:rsidRDefault="00AE57BD" w:rsidP="00E703DD">
      <w:pPr>
        <w:pStyle w:val="PreformattedText"/>
        <w:ind w:left="720"/>
        <w:rPr>
          <w:rFonts w:ascii="Times New Roman" w:hAnsi="Times New Roman" w:cs="Times New Roman"/>
          <w:b/>
          <w:bCs/>
          <w:color w:val="FF0000"/>
          <w:lang w:val="es-ES"/>
        </w:rPr>
      </w:pPr>
      <w:r>
        <w:rPr>
          <w:rFonts w:ascii="Times New Roman" w:hAnsi="Times New Roman" w:cs="Times New Roman"/>
          <w:b/>
          <w:bCs/>
          <w:color w:val="FF0000"/>
          <w:lang w:val="es-ES"/>
        </w:rPr>
        <w:t xml:space="preserve">Los datos corresponden a un experimento </w:t>
      </w:r>
      <w:r w:rsidR="00101DCE">
        <w:rPr>
          <w:rFonts w:ascii="Times New Roman" w:hAnsi="Times New Roman" w:cs="Times New Roman"/>
          <w:b/>
          <w:bCs/>
          <w:color w:val="FF0000"/>
          <w:lang w:val="es-ES"/>
        </w:rPr>
        <w:t>realizad</w:t>
      </w:r>
      <w:r w:rsidR="0042240C">
        <w:rPr>
          <w:rFonts w:ascii="Times New Roman" w:hAnsi="Times New Roman" w:cs="Times New Roman"/>
          <w:b/>
          <w:bCs/>
          <w:color w:val="FF0000"/>
          <w:lang w:val="es-ES"/>
        </w:rPr>
        <w:t xml:space="preserve">o por </w:t>
      </w:r>
      <w:proofErr w:type="spellStart"/>
      <w:r w:rsidR="005F35EE" w:rsidRPr="00C67DB6">
        <w:rPr>
          <w:rFonts w:ascii="Times New Roman" w:hAnsi="Times New Roman" w:cs="Times New Roman"/>
          <w:b/>
          <w:bCs/>
          <w:color w:val="FF0000"/>
          <w:lang w:val="es-ES"/>
        </w:rPr>
        <w:t>Slayton</w:t>
      </w:r>
      <w:proofErr w:type="spellEnd"/>
      <w:r w:rsidR="005F35EE" w:rsidRPr="00C67DB6">
        <w:rPr>
          <w:rFonts w:ascii="Times New Roman" w:hAnsi="Times New Roman" w:cs="Times New Roman"/>
          <w:b/>
          <w:bCs/>
          <w:color w:val="FF0000"/>
          <w:lang w:val="es-ES"/>
        </w:rPr>
        <w:t xml:space="preserve"> </w:t>
      </w:r>
      <w:r w:rsidR="00C67DB6" w:rsidRPr="00C67DB6">
        <w:rPr>
          <w:rFonts w:ascii="Times New Roman" w:hAnsi="Times New Roman" w:cs="Times New Roman"/>
          <w:b/>
          <w:bCs/>
          <w:color w:val="FF0000"/>
          <w:lang w:val="es-ES"/>
        </w:rPr>
        <w:t>y colaboradores en el año 2013,</w:t>
      </w:r>
      <w:r w:rsidR="00F90070">
        <w:rPr>
          <w:rFonts w:ascii="Times New Roman" w:hAnsi="Times New Roman" w:cs="Times New Roman"/>
          <w:b/>
          <w:bCs/>
          <w:color w:val="FF0000"/>
          <w:lang w:val="es-ES"/>
        </w:rPr>
        <w:t xml:space="preserve"> y cuyo </w:t>
      </w:r>
      <w:r w:rsidR="00C67DB6" w:rsidRPr="00C67DB6">
        <w:rPr>
          <w:rFonts w:ascii="Times New Roman" w:hAnsi="Times New Roman" w:cs="Times New Roman"/>
          <w:b/>
          <w:bCs/>
          <w:color w:val="FF0000"/>
          <w:lang w:val="es-ES"/>
        </w:rPr>
        <w:t xml:space="preserve">objetivo </w:t>
      </w:r>
      <w:r w:rsidR="00F90070">
        <w:rPr>
          <w:rFonts w:ascii="Times New Roman" w:hAnsi="Times New Roman" w:cs="Times New Roman"/>
          <w:b/>
          <w:bCs/>
          <w:color w:val="FF0000"/>
          <w:lang w:val="es-ES"/>
        </w:rPr>
        <w:t>era</w:t>
      </w:r>
      <w:r w:rsidR="00742993">
        <w:rPr>
          <w:rFonts w:ascii="Times New Roman" w:hAnsi="Times New Roman" w:cs="Times New Roman"/>
          <w:b/>
          <w:bCs/>
          <w:color w:val="FF0000"/>
          <w:lang w:val="es-ES"/>
        </w:rPr>
        <w:t xml:space="preserve"> caracterizar el patógeno causado por </w:t>
      </w:r>
      <w:r w:rsidR="00DD7DCA">
        <w:rPr>
          <w:rFonts w:ascii="Times New Roman" w:hAnsi="Times New Roman" w:cs="Times New Roman"/>
          <w:b/>
          <w:bCs/>
          <w:color w:val="FF0000"/>
          <w:lang w:val="es-ES"/>
        </w:rPr>
        <w:t xml:space="preserve">la ingesta de </w:t>
      </w:r>
      <w:r w:rsidR="005B1291">
        <w:rPr>
          <w:rFonts w:ascii="Times New Roman" w:hAnsi="Times New Roman" w:cs="Times New Roman"/>
          <w:b/>
          <w:bCs/>
          <w:color w:val="FF0000"/>
          <w:lang w:val="es-ES"/>
        </w:rPr>
        <w:t xml:space="preserve">lechuga romana </w:t>
      </w:r>
      <w:r w:rsidR="000D0386">
        <w:rPr>
          <w:rFonts w:ascii="Times New Roman" w:hAnsi="Times New Roman" w:cs="Times New Roman"/>
          <w:b/>
          <w:bCs/>
          <w:color w:val="FF0000"/>
          <w:lang w:val="es-ES"/>
        </w:rPr>
        <w:t xml:space="preserve">en personas de diferentes estados de Estados Unidos, el código de acceso de para este experimento </w:t>
      </w:r>
      <w:r w:rsidR="0015471E">
        <w:rPr>
          <w:rFonts w:ascii="Times New Roman" w:hAnsi="Times New Roman" w:cs="Times New Roman"/>
          <w:b/>
          <w:bCs/>
          <w:color w:val="FF0000"/>
          <w:lang w:val="es-ES"/>
        </w:rPr>
        <w:t xml:space="preserve">en el archivo europeo de nucleótidos </w:t>
      </w:r>
      <w:r w:rsidR="00E703DD">
        <w:rPr>
          <w:rFonts w:ascii="Times New Roman" w:hAnsi="Times New Roman" w:cs="Times New Roman"/>
          <w:b/>
          <w:bCs/>
          <w:color w:val="FF0000"/>
          <w:lang w:val="es-ES"/>
        </w:rPr>
        <w:t xml:space="preserve">ENA por sus siglas en inglés es </w:t>
      </w:r>
      <w:r w:rsidR="00E703DD" w:rsidRPr="00E703DD">
        <w:rPr>
          <w:rFonts w:ascii="Times New Roman" w:hAnsi="Times New Roman" w:cs="Times New Roman"/>
          <w:b/>
          <w:bCs/>
          <w:color w:val="FF0000"/>
          <w:lang w:val="es-ES"/>
        </w:rPr>
        <w:t>PRJNA215830</w:t>
      </w:r>
    </w:p>
    <w:p w14:paraId="577BA310" w14:textId="0438E942" w:rsidR="00AE57BD" w:rsidRPr="00E703DD" w:rsidRDefault="00E703DD" w:rsidP="00E703DD">
      <w:pPr>
        <w:pStyle w:val="PreformattedText"/>
        <w:ind w:left="720"/>
        <w:rPr>
          <w:rFonts w:ascii="Times New Roman" w:hAnsi="Times New Roman" w:cs="Times New Roman"/>
          <w:b/>
          <w:bCs/>
          <w:color w:val="FF0000"/>
          <w:lang w:val="es-ES"/>
        </w:rPr>
      </w:pPr>
      <w:r w:rsidRPr="00E703DD">
        <w:rPr>
          <w:rFonts w:ascii="Times New Roman" w:hAnsi="Times New Roman" w:cs="Times New Roman"/>
          <w:b/>
          <w:bCs/>
          <w:color w:val="FF0000"/>
          <w:lang w:val="es-ES"/>
        </w:rPr>
        <w:tab/>
      </w:r>
    </w:p>
    <w:p w14:paraId="6106A783" w14:textId="77777777" w:rsidR="006B7D09" w:rsidRDefault="001941AE" w:rsidP="00AE57BD">
      <w:pPr>
        <w:pStyle w:val="PreformattedText"/>
        <w:ind w:left="720"/>
        <w:rPr>
          <w:rFonts w:ascii="Times New Roman" w:hAnsi="Times New Roman" w:cs="Times New Roman"/>
          <w:lang w:val="es-ES"/>
        </w:rPr>
      </w:pPr>
      <w:r w:rsidRPr="00AE57BD">
        <w:rPr>
          <w:rFonts w:ascii="Times New Roman" w:hAnsi="Times New Roman" w:cs="Times New Roman"/>
          <w:lang w:val="es-ES"/>
        </w:rPr>
        <w:t xml:space="preserve"> ¿Cuál fue el tipo de secuenciación utilizada para esta corrida? </w:t>
      </w:r>
    </w:p>
    <w:p w14:paraId="7C6790D3" w14:textId="77777777" w:rsidR="006B7D09" w:rsidRDefault="006B7D09" w:rsidP="00AE57BD">
      <w:pPr>
        <w:pStyle w:val="PreformattedText"/>
        <w:ind w:left="720"/>
        <w:rPr>
          <w:rFonts w:ascii="Times New Roman" w:hAnsi="Times New Roman" w:cs="Times New Roman"/>
          <w:lang w:val="es-ES"/>
        </w:rPr>
      </w:pPr>
    </w:p>
    <w:p w14:paraId="29329EDE" w14:textId="681A635C" w:rsidR="006B7D09" w:rsidRPr="00A53A77" w:rsidRDefault="00716CAE" w:rsidP="00AE57BD">
      <w:pPr>
        <w:pStyle w:val="PreformattedText"/>
        <w:ind w:left="720"/>
        <w:rPr>
          <w:rFonts w:ascii="Times New Roman" w:hAnsi="Times New Roman" w:cs="Times New Roman"/>
          <w:b/>
          <w:bCs/>
          <w:color w:val="FF0000"/>
          <w:lang w:val="es-ES"/>
        </w:rPr>
      </w:pPr>
      <w:r w:rsidRPr="00A53A77">
        <w:rPr>
          <w:rFonts w:ascii="Times New Roman" w:hAnsi="Times New Roman" w:cs="Times New Roman"/>
          <w:b/>
          <w:bCs/>
          <w:color w:val="FF0000"/>
          <w:lang w:val="es-ES"/>
        </w:rPr>
        <w:t xml:space="preserve">El tipo de secuenciación utilizada fue </w:t>
      </w:r>
      <w:r w:rsidR="00A53A77" w:rsidRPr="00A53A77">
        <w:rPr>
          <w:rFonts w:ascii="Times New Roman" w:hAnsi="Times New Roman" w:cs="Times New Roman"/>
          <w:b/>
          <w:bCs/>
          <w:color w:val="FF0000"/>
          <w:lang w:val="es-ES"/>
        </w:rPr>
        <w:t>ILLUMINA</w:t>
      </w:r>
    </w:p>
    <w:p w14:paraId="6865D2DF" w14:textId="77777777" w:rsidR="006B7D09" w:rsidRDefault="006B7D09" w:rsidP="00AE57BD">
      <w:pPr>
        <w:pStyle w:val="PreformattedText"/>
        <w:ind w:left="720"/>
        <w:rPr>
          <w:rFonts w:ascii="Times New Roman" w:hAnsi="Times New Roman" w:cs="Times New Roman"/>
          <w:lang w:val="es-ES"/>
        </w:rPr>
      </w:pPr>
    </w:p>
    <w:p w14:paraId="343CA1D9" w14:textId="54466155" w:rsidR="00864F35" w:rsidRDefault="001941AE" w:rsidP="00AE57BD">
      <w:pPr>
        <w:pStyle w:val="PreformattedText"/>
        <w:ind w:left="720"/>
        <w:rPr>
          <w:rFonts w:ascii="Times New Roman" w:hAnsi="Times New Roman" w:cs="Times New Roman"/>
          <w:lang w:val="es-ES"/>
        </w:rPr>
      </w:pPr>
      <w:r w:rsidRPr="00AE57BD">
        <w:rPr>
          <w:rFonts w:ascii="Times New Roman" w:hAnsi="Times New Roman" w:cs="Times New Roman"/>
          <w:lang w:val="es-ES"/>
        </w:rPr>
        <w:t>¿A qué corresponden los archivos disponibles?</w:t>
      </w:r>
    </w:p>
    <w:p w14:paraId="2B10D31F" w14:textId="0F2FABEF" w:rsidR="00A53A77" w:rsidRDefault="00A53A77" w:rsidP="00AE57BD">
      <w:pPr>
        <w:pStyle w:val="PreformattedText"/>
        <w:ind w:left="720"/>
        <w:rPr>
          <w:rFonts w:ascii="Times New Roman" w:hAnsi="Times New Roman" w:cs="Times New Roman"/>
          <w:lang w:val="es-ES"/>
        </w:rPr>
      </w:pPr>
    </w:p>
    <w:p w14:paraId="32E3B06A" w14:textId="43E06ACA" w:rsidR="00A53A77" w:rsidRDefault="00A53A77" w:rsidP="00AE57BD">
      <w:pPr>
        <w:pStyle w:val="PreformattedText"/>
        <w:ind w:left="720"/>
        <w:rPr>
          <w:rFonts w:ascii="Times New Roman" w:hAnsi="Times New Roman" w:cs="Times New Roman"/>
          <w:b/>
          <w:bCs/>
          <w:color w:val="FF0000"/>
          <w:lang w:val="es-ES"/>
        </w:rPr>
      </w:pPr>
      <w:r w:rsidRPr="00DB39C7">
        <w:rPr>
          <w:rFonts w:ascii="Times New Roman" w:hAnsi="Times New Roman" w:cs="Times New Roman"/>
          <w:b/>
          <w:bCs/>
          <w:color w:val="FF0000"/>
          <w:highlight w:val="yellow"/>
          <w:lang w:val="es-ES"/>
        </w:rPr>
        <w:t xml:space="preserve">Los archivos </w:t>
      </w:r>
      <w:r w:rsidR="002E4A71" w:rsidRPr="00DB39C7">
        <w:rPr>
          <w:rFonts w:ascii="Times New Roman" w:hAnsi="Times New Roman" w:cs="Times New Roman"/>
          <w:b/>
          <w:bCs/>
          <w:color w:val="FF0000"/>
          <w:highlight w:val="yellow"/>
          <w:lang w:val="es-ES"/>
        </w:rPr>
        <w:t xml:space="preserve">adjuntos </w:t>
      </w:r>
      <w:r w:rsidR="008C005B" w:rsidRPr="00DB39C7">
        <w:rPr>
          <w:rFonts w:ascii="Times New Roman" w:hAnsi="Times New Roman" w:cs="Times New Roman"/>
          <w:b/>
          <w:bCs/>
          <w:color w:val="FF0000"/>
          <w:highlight w:val="yellow"/>
          <w:lang w:val="es-ES"/>
        </w:rPr>
        <w:t>al proyecto con código de acceso</w:t>
      </w:r>
      <w:r w:rsidR="008C005B" w:rsidRPr="00DB39C7">
        <w:rPr>
          <w:highlight w:val="yellow"/>
          <w:lang w:val="es-CO"/>
        </w:rPr>
        <w:t xml:space="preserve"> </w:t>
      </w:r>
      <w:r w:rsidR="008C005B" w:rsidRPr="00DB39C7">
        <w:rPr>
          <w:rFonts w:ascii="Times New Roman" w:hAnsi="Times New Roman" w:cs="Times New Roman"/>
          <w:b/>
          <w:bCs/>
          <w:color w:val="FF0000"/>
          <w:highlight w:val="yellow"/>
          <w:lang w:val="es-ES"/>
        </w:rPr>
        <w:t>SRR</w:t>
      </w:r>
      <w:proofErr w:type="gramStart"/>
      <w:r w:rsidR="008C005B" w:rsidRPr="00DB39C7">
        <w:rPr>
          <w:rFonts w:ascii="Times New Roman" w:hAnsi="Times New Roman" w:cs="Times New Roman"/>
          <w:b/>
          <w:bCs/>
          <w:color w:val="FF0000"/>
          <w:highlight w:val="yellow"/>
          <w:lang w:val="es-ES"/>
        </w:rPr>
        <w:t>957824  son</w:t>
      </w:r>
      <w:proofErr w:type="gramEnd"/>
      <w:r w:rsidR="008C005B" w:rsidRPr="00DB39C7">
        <w:rPr>
          <w:rFonts w:ascii="Times New Roman" w:hAnsi="Times New Roman" w:cs="Times New Roman"/>
          <w:b/>
          <w:bCs/>
          <w:color w:val="FF0000"/>
          <w:highlight w:val="yellow"/>
          <w:lang w:val="es-ES"/>
        </w:rPr>
        <w:t xml:space="preserve"> :</w:t>
      </w:r>
      <w:r w:rsidR="008C005B">
        <w:rPr>
          <w:rFonts w:ascii="Times New Roman" w:hAnsi="Times New Roman" w:cs="Times New Roman"/>
          <w:b/>
          <w:bCs/>
          <w:color w:val="FF0000"/>
          <w:lang w:val="es-ES"/>
        </w:rPr>
        <w:t xml:space="preserve"> </w:t>
      </w:r>
    </w:p>
    <w:p w14:paraId="136D8EDE" w14:textId="77777777" w:rsidR="00DB39C7" w:rsidRDefault="00DB39C7" w:rsidP="00AE57BD">
      <w:pPr>
        <w:pStyle w:val="PreformattedText"/>
        <w:ind w:left="720"/>
        <w:rPr>
          <w:rFonts w:ascii="Times New Roman" w:hAnsi="Times New Roman" w:cs="Times New Roman"/>
          <w:b/>
          <w:bCs/>
          <w:color w:val="FF0000"/>
          <w:lang w:val="es-ES"/>
        </w:rPr>
      </w:pPr>
    </w:p>
    <w:p w14:paraId="360D87A0" w14:textId="77777777" w:rsidR="008C005B" w:rsidRPr="002E4A71" w:rsidRDefault="008C005B" w:rsidP="00AE57BD">
      <w:pPr>
        <w:pStyle w:val="PreformattedText"/>
        <w:ind w:left="720"/>
        <w:rPr>
          <w:rFonts w:ascii="Times New Roman" w:hAnsi="Times New Roman" w:cs="Times New Roman"/>
          <w:b/>
          <w:bCs/>
          <w:color w:val="FF0000"/>
          <w:lang w:val="es-ES"/>
        </w:rPr>
      </w:pPr>
    </w:p>
    <w:p w14:paraId="6FCCCD56" w14:textId="77777777" w:rsidR="00AE57BD" w:rsidRPr="00AE57BD" w:rsidRDefault="00AE57BD" w:rsidP="00AE57BD">
      <w:pPr>
        <w:pStyle w:val="PreformattedText"/>
        <w:ind w:left="720"/>
        <w:rPr>
          <w:rFonts w:ascii="Times New Roman" w:hAnsi="Times New Roman" w:cs="Times New Roman"/>
          <w:lang w:val="es-ES"/>
        </w:rPr>
      </w:pPr>
    </w:p>
    <w:p w14:paraId="1519D215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1A9D37B6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A51E40">
        <w:rPr>
          <w:rFonts w:ascii="Times New Roman" w:hAnsi="Times New Roman" w:cs="Times New Roman"/>
          <w:lang w:val="es-ES"/>
        </w:rPr>
        <w:t>Como ha podido observar, estos archivos contienen alrededor de 3 millones de lecturas y, por lo tanto, son bastante grandes. Solo usaremos un subconjunto del conjunto de datos original para este taller.</w:t>
      </w:r>
    </w:p>
    <w:p w14:paraId="1C6F10EB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6BE8CC01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EC7571">
        <w:rPr>
          <w:rFonts w:ascii="Times New Roman" w:hAnsi="Times New Roman" w:cs="Times New Roman"/>
          <w:b/>
          <w:bCs/>
          <w:lang w:val="es-ES"/>
        </w:rPr>
        <w:lastRenderedPageBreak/>
        <w:t>2.</w:t>
      </w:r>
      <w:r w:rsidRPr="00A51E40">
        <w:rPr>
          <w:rFonts w:ascii="Times New Roman" w:hAnsi="Times New Roman" w:cs="Times New Roman"/>
          <w:lang w:val="es-ES"/>
        </w:rPr>
        <w:t xml:space="preserve"> </w:t>
      </w:r>
      <w:r w:rsidRPr="00FE0A8A">
        <w:rPr>
          <w:rFonts w:ascii="Times New Roman" w:hAnsi="Times New Roman" w:cs="Times New Roman"/>
          <w:highlight w:val="green"/>
          <w:lang w:val="es-ES"/>
        </w:rPr>
        <w:t>Cree un directorio de datos en su carpeta de grupo que tenga el nombre “</w:t>
      </w:r>
      <w:proofErr w:type="spellStart"/>
      <w:r w:rsidRPr="00FE0A8A">
        <w:rPr>
          <w:rFonts w:ascii="Times New Roman" w:hAnsi="Times New Roman" w:cs="Times New Roman"/>
          <w:highlight w:val="green"/>
          <w:lang w:val="es-ES"/>
        </w:rPr>
        <w:t>datos_preprocesamiento</w:t>
      </w:r>
      <w:proofErr w:type="spellEnd"/>
      <w:r w:rsidRPr="00FE0A8A">
        <w:rPr>
          <w:rFonts w:ascii="Times New Roman" w:hAnsi="Times New Roman" w:cs="Times New Roman"/>
          <w:highlight w:val="green"/>
          <w:lang w:val="es-ES"/>
        </w:rPr>
        <w:t>”</w:t>
      </w:r>
    </w:p>
    <w:p w14:paraId="5CE72AE3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2B652F4B" w14:textId="77777777" w:rsidR="00864F35" w:rsidRPr="00BC5503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BC5503">
        <w:rPr>
          <w:rFonts w:ascii="Times New Roman" w:hAnsi="Times New Roman" w:cs="Times New Roman"/>
          <w:b/>
          <w:bCs/>
          <w:lang w:val="es-ES"/>
        </w:rPr>
        <w:t>3.</w:t>
      </w:r>
      <w:r w:rsidRPr="00BC5503">
        <w:rPr>
          <w:rFonts w:ascii="Times New Roman" w:hAnsi="Times New Roman" w:cs="Times New Roman"/>
          <w:lang w:val="es-ES"/>
        </w:rPr>
        <w:t xml:space="preserve"> </w:t>
      </w:r>
      <w:r w:rsidRPr="00DB39C7">
        <w:rPr>
          <w:rFonts w:ascii="Times New Roman" w:hAnsi="Times New Roman" w:cs="Times New Roman"/>
          <w:highlight w:val="green"/>
          <w:lang w:val="es-ES"/>
        </w:rPr>
        <w:t>Haga una copia en su directorio de los datos a para trabajar que están presentes en el directorio “</w:t>
      </w:r>
      <w:proofErr w:type="spellStart"/>
      <w:r w:rsidRPr="00DB39C7">
        <w:rPr>
          <w:rFonts w:ascii="Times New Roman" w:hAnsi="Times New Roman" w:cs="Times New Roman"/>
          <w:highlight w:val="green"/>
          <w:lang w:val="es-ES"/>
        </w:rPr>
        <w:t>Datasets</w:t>
      </w:r>
      <w:proofErr w:type="spellEnd"/>
      <w:r w:rsidRPr="00DB39C7">
        <w:rPr>
          <w:rFonts w:ascii="Times New Roman" w:hAnsi="Times New Roman" w:cs="Times New Roman"/>
          <w:highlight w:val="green"/>
          <w:lang w:val="es-ES"/>
        </w:rPr>
        <w:t>/</w:t>
      </w:r>
      <w:proofErr w:type="spellStart"/>
      <w:r w:rsidRPr="00DB39C7">
        <w:rPr>
          <w:rFonts w:ascii="Times New Roman" w:hAnsi="Times New Roman" w:cs="Times New Roman"/>
          <w:highlight w:val="green"/>
          <w:lang w:val="es-ES"/>
        </w:rPr>
        <w:t>preprocessing</w:t>
      </w:r>
      <w:proofErr w:type="spellEnd"/>
      <w:proofErr w:type="gramStart"/>
      <w:r w:rsidRPr="00DB39C7">
        <w:rPr>
          <w:rFonts w:ascii="Times New Roman" w:hAnsi="Times New Roman" w:cs="Times New Roman"/>
          <w:highlight w:val="green"/>
          <w:lang w:val="es-ES"/>
        </w:rPr>
        <w:t xml:space="preserve">/”  </w:t>
      </w:r>
      <w:r w:rsidRPr="00DB39C7">
        <w:rPr>
          <w:rFonts w:ascii="Times New Roman" w:hAnsi="Times New Roman" w:cs="Times New Roman"/>
          <w:b/>
          <w:bCs/>
          <w:highlight w:val="green"/>
          <w:lang w:val="es-ES"/>
        </w:rPr>
        <w:t>y</w:t>
      </w:r>
      <w:proofErr w:type="gramEnd"/>
      <w:r w:rsidRPr="00DB39C7">
        <w:rPr>
          <w:rFonts w:ascii="Times New Roman" w:hAnsi="Times New Roman" w:cs="Times New Roman"/>
          <w:b/>
          <w:bCs/>
          <w:highlight w:val="green"/>
          <w:lang w:val="es-ES"/>
        </w:rPr>
        <w:t xml:space="preserve"> </w:t>
      </w:r>
      <w:r w:rsidRPr="00DB39C7">
        <w:rPr>
          <w:rFonts w:ascii="Times New Roman" w:hAnsi="Times New Roman" w:cs="Times New Roman"/>
          <w:highlight w:val="green"/>
          <w:lang w:val="es-ES"/>
        </w:rPr>
        <w:t>que tengan la extensión “.fastq.gz” únicamente.</w:t>
      </w:r>
    </w:p>
    <w:p w14:paraId="63D40824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58493A3F" w14:textId="26DD9B8E" w:rsidR="00864F35" w:rsidRDefault="001941AE" w:rsidP="00BC5503">
      <w:pPr>
        <w:pStyle w:val="PreformattedText"/>
        <w:rPr>
          <w:rFonts w:ascii="Times New Roman" w:hAnsi="Times New Roman" w:cs="Times New Roman"/>
          <w:lang w:val="es-ES"/>
        </w:rPr>
      </w:pPr>
      <w:r w:rsidRPr="00EC7571">
        <w:rPr>
          <w:rFonts w:ascii="Times New Roman" w:hAnsi="Times New Roman" w:cs="Times New Roman"/>
          <w:b/>
          <w:bCs/>
          <w:lang w:val="es-ES"/>
        </w:rPr>
        <w:t>4</w:t>
      </w:r>
      <w:r w:rsidRPr="00A51E40">
        <w:rPr>
          <w:rFonts w:ascii="Times New Roman" w:hAnsi="Times New Roman" w:cs="Times New Roman"/>
          <w:lang w:val="es-ES"/>
        </w:rPr>
        <w:t xml:space="preserve">. </w:t>
      </w:r>
      <w:r w:rsidR="00BC5503">
        <w:rPr>
          <w:rFonts w:ascii="Times New Roman" w:hAnsi="Times New Roman" w:cs="Times New Roman"/>
          <w:lang w:val="es-ES"/>
        </w:rPr>
        <w:t xml:space="preserve"> </w:t>
      </w:r>
      <w:r w:rsidRPr="00A51E40">
        <w:rPr>
          <w:rFonts w:ascii="Times New Roman" w:hAnsi="Times New Roman" w:cs="Times New Roman"/>
          <w:lang w:val="es-ES"/>
        </w:rPr>
        <w:t xml:space="preserve">Los archivos que estamos usando son archivos FASTQ. Inspeccione uno de ellos </w:t>
      </w:r>
      <w:r w:rsidRPr="00A51E40">
        <w:rPr>
          <w:rFonts w:ascii="Times New Roman" w:hAnsi="Times New Roman" w:cs="Times New Roman"/>
          <w:u w:val="single"/>
          <w:lang w:val="es-ES"/>
        </w:rPr>
        <w:t>sin descomprimirlo</w:t>
      </w:r>
      <w:r w:rsidRPr="00A51E40">
        <w:rPr>
          <w:rFonts w:ascii="Times New Roman" w:hAnsi="Times New Roman" w:cs="Times New Roman"/>
          <w:lang w:val="es-ES"/>
        </w:rPr>
        <w:t>.</w:t>
      </w:r>
    </w:p>
    <w:p w14:paraId="6B31C4AE" w14:textId="77777777" w:rsidR="00BB5C08" w:rsidRDefault="00BB5C08">
      <w:pPr>
        <w:pStyle w:val="PreformattedText"/>
        <w:rPr>
          <w:rFonts w:ascii="Times New Roman" w:hAnsi="Times New Roman" w:cs="Times New Roman"/>
          <w:b/>
          <w:bCs/>
          <w:color w:val="FF0000"/>
          <w:lang w:val="es-ES"/>
        </w:rPr>
      </w:pPr>
    </w:p>
    <w:p w14:paraId="797211AE" w14:textId="42F54800" w:rsidR="00187E57" w:rsidRPr="00A1708B" w:rsidRDefault="00EE261D">
      <w:pPr>
        <w:pStyle w:val="PreformattedText"/>
        <w:rPr>
          <w:rFonts w:ascii="Times New Roman" w:hAnsi="Times New Roman" w:cs="Times New Roman"/>
          <w:b/>
          <w:bCs/>
          <w:color w:val="FF0000"/>
          <w:lang w:val="es-ES"/>
        </w:rPr>
      </w:pPr>
      <w:r w:rsidRPr="00A1708B">
        <w:rPr>
          <w:rFonts w:ascii="Times New Roman" w:hAnsi="Times New Roman" w:cs="Times New Roman"/>
          <w:b/>
          <w:bCs/>
          <w:color w:val="FF0000"/>
          <w:lang w:val="es-ES"/>
        </w:rPr>
        <w:t xml:space="preserve">Para </w:t>
      </w:r>
      <w:r w:rsidR="00A1708B" w:rsidRPr="00A1708B">
        <w:rPr>
          <w:rFonts w:ascii="Times New Roman" w:hAnsi="Times New Roman" w:cs="Times New Roman"/>
          <w:b/>
          <w:bCs/>
          <w:color w:val="FF0000"/>
          <w:lang w:val="es-ES"/>
        </w:rPr>
        <w:t>realizar la inspección de l</w:t>
      </w:r>
      <w:r w:rsidR="00A1708B">
        <w:rPr>
          <w:rFonts w:ascii="Times New Roman" w:hAnsi="Times New Roman" w:cs="Times New Roman"/>
          <w:b/>
          <w:bCs/>
          <w:color w:val="FF0000"/>
          <w:lang w:val="es-ES"/>
        </w:rPr>
        <w:t>os archivos sin descomprimir los archivos</w:t>
      </w:r>
      <w:r w:rsidR="00BB5C08">
        <w:rPr>
          <w:rFonts w:ascii="Times New Roman" w:hAnsi="Times New Roman" w:cs="Times New Roman"/>
          <w:b/>
          <w:bCs/>
          <w:color w:val="FF0000"/>
          <w:lang w:val="es-ES"/>
        </w:rPr>
        <w:t xml:space="preserve"> se usará el comando </w:t>
      </w:r>
      <w:proofErr w:type="spellStart"/>
      <w:r w:rsidR="00BB5C08">
        <w:rPr>
          <w:rFonts w:ascii="Times New Roman" w:hAnsi="Times New Roman" w:cs="Times New Roman"/>
          <w:b/>
          <w:bCs/>
          <w:color w:val="FF0000"/>
          <w:lang w:val="es-ES"/>
        </w:rPr>
        <w:t>zless</w:t>
      </w:r>
      <w:proofErr w:type="spellEnd"/>
      <w:r w:rsidR="00BB5C08">
        <w:rPr>
          <w:rFonts w:ascii="Times New Roman" w:hAnsi="Times New Roman" w:cs="Times New Roman"/>
          <w:b/>
          <w:bCs/>
          <w:color w:val="FF0000"/>
          <w:lang w:val="es-ES"/>
        </w:rPr>
        <w:t xml:space="preserve"> en cada uno de los dos archivos tal y como se muestra:</w:t>
      </w:r>
    </w:p>
    <w:p w14:paraId="52BC0BE9" w14:textId="7509481B" w:rsidR="005B7936" w:rsidRDefault="00BE578C">
      <w:pPr>
        <w:pStyle w:val="PreformattedText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5BB251E7" wp14:editId="4836AFF6">
            <wp:extent cx="6332220" cy="664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371" w14:textId="6B227FE6" w:rsidR="003A4375" w:rsidRPr="00A1708B" w:rsidRDefault="00BE578C">
      <w:pPr>
        <w:pStyle w:val="PreformattedText"/>
        <w:rPr>
          <w:rFonts w:ascii="Times New Roman" w:hAnsi="Times New Roman" w:cs="Times New Roman"/>
          <w:b/>
          <w:bCs/>
          <w:color w:val="FF0000"/>
          <w:lang w:val="es-ES"/>
        </w:rPr>
      </w:pPr>
      <w:r w:rsidRPr="00A1708B">
        <w:rPr>
          <w:rFonts w:ascii="Times New Roman" w:hAnsi="Times New Roman" w:cs="Times New Roman"/>
          <w:b/>
          <w:bCs/>
          <w:color w:val="FF0000"/>
          <w:lang w:val="es-ES"/>
        </w:rPr>
        <w:t>Por lo que</w:t>
      </w:r>
      <w:r w:rsidR="003A4375" w:rsidRPr="00A1708B">
        <w:rPr>
          <w:rFonts w:ascii="Times New Roman" w:hAnsi="Times New Roman" w:cs="Times New Roman"/>
          <w:b/>
          <w:bCs/>
          <w:color w:val="FF0000"/>
          <w:lang w:val="es-ES"/>
        </w:rPr>
        <w:t>, al visualizar la información del archivo se obtiene:</w:t>
      </w:r>
    </w:p>
    <w:p w14:paraId="6762472B" w14:textId="490748D0" w:rsidR="004F4300" w:rsidRPr="00A51E40" w:rsidRDefault="004F4300" w:rsidP="006633F2">
      <w:pPr>
        <w:pStyle w:val="PreformattedText"/>
        <w:jc w:val="center"/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37812B14" wp14:editId="187EA45F">
            <wp:extent cx="4654550" cy="2309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396" cy="2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75AE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6C4B522D" w14:textId="27ED9EF3" w:rsidR="00864F35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5.</w:t>
      </w:r>
      <w:r w:rsidRPr="00A51E40">
        <w:rPr>
          <w:rFonts w:ascii="Times New Roman" w:hAnsi="Times New Roman" w:cs="Times New Roman"/>
          <w:lang w:val="es-ES"/>
        </w:rPr>
        <w:t xml:space="preserve"> ¿Cuántas lecturas pareadas se tomaron aleatoriamente de los datos originales? Realice el conteo tomando en cuenta las cuatro líneas por lectura, </w:t>
      </w:r>
      <w:r w:rsidR="00B61F80" w:rsidRPr="00A51E40">
        <w:rPr>
          <w:rFonts w:ascii="Times New Roman" w:hAnsi="Times New Roman" w:cs="Times New Roman"/>
          <w:lang w:val="es-ES"/>
        </w:rPr>
        <w:t>de acuerdo con</w:t>
      </w:r>
      <w:r w:rsidRPr="00A51E40">
        <w:rPr>
          <w:rFonts w:ascii="Times New Roman" w:hAnsi="Times New Roman" w:cs="Times New Roman"/>
          <w:lang w:val="es-ES"/>
        </w:rPr>
        <w:t xml:space="preserve"> lo visto en la sesión de preparación para el taller.</w:t>
      </w:r>
    </w:p>
    <w:p w14:paraId="6E99EE44" w14:textId="1EA55A06" w:rsidR="00BC5503" w:rsidRDefault="00BC5503">
      <w:pPr>
        <w:pStyle w:val="PreformattedText"/>
        <w:rPr>
          <w:rFonts w:ascii="Times New Roman" w:hAnsi="Times New Roman" w:cs="Times New Roman"/>
          <w:lang w:val="es-CO"/>
        </w:rPr>
      </w:pPr>
    </w:p>
    <w:p w14:paraId="487B5DF0" w14:textId="25E39AD4" w:rsidR="00BC5503" w:rsidRPr="00CF60C8" w:rsidRDefault="00BC5503">
      <w:pPr>
        <w:pStyle w:val="PreformattedText"/>
        <w:rPr>
          <w:rFonts w:ascii="Times New Roman" w:hAnsi="Times New Roman" w:cs="Times New Roman"/>
          <w:b/>
          <w:bCs/>
          <w:color w:val="FF0000"/>
          <w:lang w:val="es-CO"/>
        </w:rPr>
      </w:pPr>
      <w:r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Para realizar el cálculo del número de lecturas </w:t>
      </w:r>
      <w:r w:rsidR="00F6573B"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generadas a partir de los datos originales, es muy importante tener presente que </w:t>
      </w:r>
      <w:r w:rsidR="00970812"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cada archivo cuenta con </w:t>
      </w:r>
      <w:r w:rsidR="00CF60C8" w:rsidRPr="00CF60C8">
        <w:rPr>
          <w:rFonts w:ascii="Times New Roman" w:hAnsi="Times New Roman" w:cs="Times New Roman"/>
          <w:b/>
          <w:bCs/>
          <w:color w:val="FF0000"/>
          <w:lang w:val="es-CO"/>
        </w:rPr>
        <w:t>cuatro líneas</w:t>
      </w:r>
      <w:r w:rsidR="00970812"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 por lectura, por lo que al realizar el conteo de líneas con el comando </w:t>
      </w:r>
      <w:proofErr w:type="spellStart"/>
      <w:r w:rsidR="00970812" w:rsidRPr="00CF60C8">
        <w:rPr>
          <w:rFonts w:ascii="Times New Roman" w:hAnsi="Times New Roman" w:cs="Times New Roman"/>
          <w:b/>
          <w:bCs/>
          <w:color w:val="FF0000"/>
          <w:lang w:val="es-CO"/>
        </w:rPr>
        <w:t>wc</w:t>
      </w:r>
      <w:proofErr w:type="spellEnd"/>
      <w:r w:rsidR="007C1861"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 -l se debe dividir </w:t>
      </w:r>
      <w:proofErr w:type="gramStart"/>
      <w:r w:rsidR="007C1861"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4, </w:t>
      </w:r>
      <w:r w:rsidR="009657AA">
        <w:rPr>
          <w:rFonts w:ascii="Times New Roman" w:hAnsi="Times New Roman" w:cs="Times New Roman"/>
          <w:b/>
          <w:bCs/>
          <w:color w:val="FF0000"/>
          <w:lang w:val="es-CO"/>
        </w:rPr>
        <w:t xml:space="preserve"> en</w:t>
      </w:r>
      <w:proofErr w:type="gramEnd"/>
      <w:r w:rsidR="009657AA">
        <w:rPr>
          <w:rFonts w:ascii="Times New Roman" w:hAnsi="Times New Roman" w:cs="Times New Roman"/>
          <w:b/>
          <w:bCs/>
          <w:color w:val="FF0000"/>
          <w:lang w:val="es-CO"/>
        </w:rPr>
        <w:t xml:space="preserve"> donde se obtienes 500000 lecturas pareadas </w:t>
      </w:r>
      <w:r w:rsidR="007C1861" w:rsidRPr="00CF60C8">
        <w:rPr>
          <w:rFonts w:ascii="Times New Roman" w:hAnsi="Times New Roman" w:cs="Times New Roman"/>
          <w:b/>
          <w:bCs/>
          <w:color w:val="FF0000"/>
          <w:lang w:val="es-CO"/>
        </w:rPr>
        <w:t xml:space="preserve">tal y como se muestra: </w:t>
      </w:r>
    </w:p>
    <w:p w14:paraId="4B185D80" w14:textId="452A5285" w:rsidR="00C11226" w:rsidRDefault="00C11226">
      <w:pPr>
        <w:pStyle w:val="PreformattedText"/>
        <w:rPr>
          <w:rFonts w:ascii="Times New Roman" w:hAnsi="Times New Roman" w:cs="Times New Roman"/>
          <w:lang w:val="es-CO"/>
        </w:rPr>
      </w:pPr>
    </w:p>
    <w:p w14:paraId="03AC8C21" w14:textId="4A15D013" w:rsidR="00C11226" w:rsidRPr="00A51E40" w:rsidRDefault="00C11226">
      <w:pPr>
        <w:pStyle w:val="PreformattedText"/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41DC4B49" wp14:editId="73954A4C">
            <wp:extent cx="6332220" cy="24034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33"/>
                    <a:stretch/>
                  </pic:blipFill>
                  <pic:spPr bwMode="auto">
                    <a:xfrm>
                      <a:off x="0" y="0"/>
                      <a:ext cx="6332220" cy="24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C6A82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2BAEAEE8" w14:textId="27B78637" w:rsidR="00864F35" w:rsidRDefault="001941AE">
      <w:pPr>
        <w:pStyle w:val="PreformattedText"/>
        <w:rPr>
          <w:rFonts w:ascii="Times New Roman" w:hAnsi="Times New Roman" w:cs="Times New Roman"/>
          <w:lang w:val="es-ES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6.</w:t>
      </w:r>
      <w:r w:rsidRPr="00A51E40">
        <w:rPr>
          <w:rFonts w:ascii="Times New Roman" w:hAnsi="Times New Roman" w:cs="Times New Roman"/>
          <w:lang w:val="es-ES"/>
        </w:rPr>
        <w:t xml:space="preserve"> </w:t>
      </w:r>
      <w:r w:rsidRPr="006922A9">
        <w:rPr>
          <w:rFonts w:ascii="Times New Roman" w:hAnsi="Times New Roman" w:cs="Times New Roman"/>
          <w:highlight w:val="yellow"/>
          <w:lang w:val="es-ES"/>
        </w:rPr>
        <w:t>¿Qué le indican los primeros cinco nombres de las lecturas en ambos archivos?</w:t>
      </w:r>
    </w:p>
    <w:p w14:paraId="46A4C598" w14:textId="3A3D3B59" w:rsidR="009657AA" w:rsidRDefault="009657AA">
      <w:pPr>
        <w:pStyle w:val="PreformattedText"/>
        <w:rPr>
          <w:rFonts w:ascii="Times New Roman" w:hAnsi="Times New Roman" w:cs="Times New Roman"/>
          <w:lang w:val="es-ES"/>
        </w:rPr>
      </w:pPr>
    </w:p>
    <w:p w14:paraId="5A1AAB15" w14:textId="77777777" w:rsidR="009657AA" w:rsidRPr="00A51E40" w:rsidRDefault="009657AA">
      <w:pPr>
        <w:pStyle w:val="PreformattedText"/>
        <w:rPr>
          <w:rFonts w:ascii="Times New Roman" w:hAnsi="Times New Roman" w:cs="Times New Roman"/>
          <w:lang w:val="es-CO"/>
        </w:rPr>
      </w:pPr>
    </w:p>
    <w:p w14:paraId="6778BE2A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1E2440D4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A51E40">
        <w:rPr>
          <w:rFonts w:ascii="Times New Roman" w:hAnsi="Times New Roman" w:cs="Times New Roman"/>
          <w:lang w:val="es-CO"/>
        </w:rPr>
        <w:t xml:space="preserve">Para verificar la calidad de los datos de la secuencia usaremos una herramienta llamada </w:t>
      </w:r>
      <w:proofErr w:type="spellStart"/>
      <w:r w:rsidRPr="00A51E40">
        <w:rPr>
          <w:rFonts w:ascii="Times New Roman" w:hAnsi="Times New Roman" w:cs="Times New Roman"/>
          <w:lang w:val="es-CO"/>
        </w:rPr>
        <w:t>FastQC</w:t>
      </w:r>
      <w:proofErr w:type="spellEnd"/>
      <w:r w:rsidRPr="00A51E40">
        <w:rPr>
          <w:rFonts w:ascii="Times New Roman" w:hAnsi="Times New Roman" w:cs="Times New Roman"/>
          <w:lang w:val="es-CO"/>
        </w:rPr>
        <w:t>.</w:t>
      </w:r>
    </w:p>
    <w:p w14:paraId="6FD7CA3F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4476CCCC" w14:textId="624B06C0" w:rsidR="00864F35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7</w:t>
      </w:r>
      <w:r w:rsidRPr="00A51E40">
        <w:rPr>
          <w:rFonts w:ascii="Times New Roman" w:hAnsi="Times New Roman" w:cs="Times New Roman"/>
          <w:lang w:val="es-CO"/>
        </w:rPr>
        <w:t xml:space="preserve">. Cargue el módulo más reciente de </w:t>
      </w:r>
      <w:proofErr w:type="spellStart"/>
      <w:r w:rsidRPr="00A51E40">
        <w:rPr>
          <w:rFonts w:ascii="Times New Roman" w:hAnsi="Times New Roman" w:cs="Times New Roman"/>
          <w:lang w:val="es-CO"/>
        </w:rPr>
        <w:t>FastQC</w:t>
      </w:r>
      <w:proofErr w:type="spellEnd"/>
      <w:r w:rsidRPr="00A51E40">
        <w:rPr>
          <w:rFonts w:ascii="Times New Roman" w:hAnsi="Times New Roman" w:cs="Times New Roman"/>
          <w:lang w:val="es-CO"/>
        </w:rPr>
        <w:t xml:space="preserve"> disponible en </w:t>
      </w:r>
      <w:proofErr w:type="spellStart"/>
      <w:r w:rsidRPr="00A51E40">
        <w:rPr>
          <w:rFonts w:ascii="Times New Roman" w:hAnsi="Times New Roman" w:cs="Times New Roman"/>
          <w:lang w:val="es-CO"/>
        </w:rPr>
        <w:t>magnus</w:t>
      </w:r>
      <w:proofErr w:type="spellEnd"/>
      <w:r w:rsidRPr="00A51E40">
        <w:rPr>
          <w:rFonts w:ascii="Times New Roman" w:hAnsi="Times New Roman" w:cs="Times New Roman"/>
          <w:lang w:val="es-CO"/>
        </w:rPr>
        <w:t>.</w:t>
      </w:r>
    </w:p>
    <w:p w14:paraId="734EEC02" w14:textId="06CCB8DD" w:rsidR="00421C6E" w:rsidRPr="00DB39C7" w:rsidRDefault="00DB39C7">
      <w:pPr>
        <w:pStyle w:val="PreformattedText"/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76DC9E4B" wp14:editId="5FD64048">
            <wp:extent cx="3277355" cy="165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970" cy="1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5F8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130965FE" w14:textId="09758246" w:rsidR="00864F35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8.</w:t>
      </w:r>
      <w:r w:rsidRPr="00A51E40">
        <w:rPr>
          <w:rFonts w:ascii="Times New Roman" w:hAnsi="Times New Roman" w:cs="Times New Roman"/>
          <w:lang w:val="es-CO"/>
        </w:rPr>
        <w:t xml:space="preserve"> Describa los archivos que ha producido </w:t>
      </w:r>
      <w:proofErr w:type="spellStart"/>
      <w:r w:rsidRPr="00A51E40">
        <w:rPr>
          <w:rFonts w:ascii="Times New Roman" w:hAnsi="Times New Roman" w:cs="Times New Roman"/>
          <w:lang w:val="es-CO"/>
        </w:rPr>
        <w:t>FastQC</w:t>
      </w:r>
      <w:proofErr w:type="spellEnd"/>
      <w:r w:rsidRPr="00A51E40">
        <w:rPr>
          <w:rFonts w:ascii="Times New Roman" w:hAnsi="Times New Roman" w:cs="Times New Roman"/>
          <w:lang w:val="es-CO"/>
        </w:rPr>
        <w:t>.</w:t>
      </w:r>
    </w:p>
    <w:p w14:paraId="7C1367AE" w14:textId="3A2EBD96" w:rsidR="00421C6E" w:rsidRPr="00A51E40" w:rsidRDefault="00421C6E">
      <w:pPr>
        <w:pStyle w:val="PreformattedText"/>
        <w:rPr>
          <w:rFonts w:ascii="Times New Roman" w:hAnsi="Times New Roman" w:cs="Times New Roman"/>
          <w:lang w:val="es-CO"/>
        </w:rPr>
      </w:pPr>
    </w:p>
    <w:p w14:paraId="6A9A6BE8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412A8AAF" w14:textId="066723CC" w:rsidR="00864F35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lastRenderedPageBreak/>
        <w:t>9.</w:t>
      </w:r>
      <w:r w:rsidRPr="00A51E40">
        <w:rPr>
          <w:rFonts w:ascii="Times New Roman" w:hAnsi="Times New Roman" w:cs="Times New Roman"/>
          <w:lang w:val="es-CO"/>
        </w:rPr>
        <w:t xml:space="preserve"> Descargue y abra los archivos </w:t>
      </w:r>
      <w:proofErr w:type="spellStart"/>
      <w:r w:rsidRPr="00A51E40">
        <w:rPr>
          <w:rFonts w:ascii="Times New Roman" w:hAnsi="Times New Roman" w:cs="Times New Roman"/>
          <w:lang w:val="es-CO"/>
        </w:rPr>
        <w:t>html</w:t>
      </w:r>
      <w:proofErr w:type="spellEnd"/>
      <w:r w:rsidRPr="00A51E40">
        <w:rPr>
          <w:rFonts w:ascii="Times New Roman" w:hAnsi="Times New Roman" w:cs="Times New Roman"/>
          <w:lang w:val="es-CO"/>
        </w:rPr>
        <w:t xml:space="preserve"> con su navegador web de preferencia.</w:t>
      </w:r>
      <w:r w:rsidR="0014336C" w:rsidRPr="0014336C">
        <w:rPr>
          <w:noProof/>
          <w:lang w:val="es-CO"/>
        </w:rPr>
        <w:t xml:space="preserve"> </w:t>
      </w:r>
      <w:r w:rsidR="0014336C">
        <w:rPr>
          <w:noProof/>
        </w:rPr>
        <w:drawing>
          <wp:inline distT="0" distB="0" distL="0" distR="0" wp14:anchorId="1AC7695E" wp14:editId="6F220001">
            <wp:extent cx="3914895" cy="7242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641"/>
                    <a:stretch/>
                  </pic:blipFill>
                  <pic:spPr bwMode="auto">
                    <a:xfrm>
                      <a:off x="0" y="0"/>
                      <a:ext cx="3917157" cy="72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B004" w14:textId="4D11AA88" w:rsidR="001D030E" w:rsidRPr="00A51E40" w:rsidRDefault="001D030E">
      <w:pPr>
        <w:pStyle w:val="PreformattedText"/>
        <w:rPr>
          <w:rFonts w:ascii="Times New Roman" w:hAnsi="Times New Roman" w:cs="Times New Roman"/>
          <w:lang w:val="es-CO"/>
        </w:rPr>
      </w:pPr>
    </w:p>
    <w:p w14:paraId="18172887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2BA40500" w14:textId="77777777" w:rsidR="00627832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10</w:t>
      </w:r>
      <w:r w:rsidRPr="00A51E40">
        <w:rPr>
          <w:rFonts w:ascii="Times New Roman" w:hAnsi="Times New Roman" w:cs="Times New Roman"/>
          <w:lang w:val="es-CO"/>
        </w:rPr>
        <w:t xml:space="preserve">. </w:t>
      </w:r>
    </w:p>
    <w:p w14:paraId="4B7A8B6C" w14:textId="53602CD0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A51E40">
        <w:rPr>
          <w:rFonts w:ascii="Times New Roman" w:hAnsi="Times New Roman" w:cs="Times New Roman"/>
          <w:lang w:val="es-CO"/>
        </w:rPr>
        <w:t xml:space="preserve">¿A qué indicadores debe prestar especial atención en los reportes obtenidos? Descripciones de los distintos campos indicadores de calidad están disponibles </w:t>
      </w:r>
      <w:hyperlink r:id="rId15">
        <w:r w:rsidRPr="005B7936">
          <w:rPr>
            <w:rStyle w:val="InternetLink"/>
            <w:rFonts w:ascii="Times New Roman" w:hAnsi="Times New Roman" w:cs="Times New Roman"/>
            <w:lang w:val="es-CO"/>
          </w:rPr>
          <w:t>aq</w:t>
        </w:r>
        <w:r w:rsidRPr="005B7936">
          <w:rPr>
            <w:rStyle w:val="InternetLink"/>
            <w:rFonts w:ascii="Times New Roman" w:hAnsi="Times New Roman" w:cs="Times New Roman"/>
            <w:lang w:val="es-CO"/>
          </w:rPr>
          <w:t>u</w:t>
        </w:r>
        <w:r w:rsidRPr="005B7936">
          <w:rPr>
            <w:rStyle w:val="InternetLink"/>
            <w:rFonts w:ascii="Times New Roman" w:hAnsi="Times New Roman" w:cs="Times New Roman"/>
            <w:lang w:val="es-CO"/>
          </w:rPr>
          <w:t>í</w:t>
        </w:r>
      </w:hyperlink>
      <w:r w:rsidRPr="00A51E40">
        <w:rPr>
          <w:rFonts w:ascii="Times New Roman" w:hAnsi="Times New Roman" w:cs="Times New Roman"/>
          <w:lang w:val="es-CO"/>
        </w:rPr>
        <w:t xml:space="preserve">. </w:t>
      </w:r>
    </w:p>
    <w:p w14:paraId="374399E8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377433CC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11.</w:t>
      </w:r>
      <w:r w:rsidRPr="00A51E40">
        <w:rPr>
          <w:rFonts w:ascii="Times New Roman" w:hAnsi="Times New Roman" w:cs="Times New Roman"/>
          <w:lang w:val="es-CO"/>
        </w:rPr>
        <w:t xml:space="preserve"> Compare su reporte con estos ejemplos de un juego de datos de </w:t>
      </w:r>
      <w:hyperlink r:id="rId16">
        <w:r w:rsidRPr="005B7936">
          <w:rPr>
            <w:rStyle w:val="InternetLink"/>
            <w:rFonts w:ascii="Times New Roman" w:hAnsi="Times New Roman" w:cs="Times New Roman"/>
            <w:lang w:val="es-CO"/>
          </w:rPr>
          <w:t>buena calidad</w:t>
        </w:r>
      </w:hyperlink>
      <w:r w:rsidRPr="00A51E40">
        <w:rPr>
          <w:rFonts w:ascii="Times New Roman" w:hAnsi="Times New Roman" w:cs="Times New Roman"/>
          <w:lang w:val="es-CO"/>
        </w:rPr>
        <w:t xml:space="preserve"> y otro de </w:t>
      </w:r>
      <w:hyperlink r:id="rId17">
        <w:r w:rsidRPr="005B7936">
          <w:rPr>
            <w:rStyle w:val="InternetLink"/>
            <w:rFonts w:ascii="Times New Roman" w:hAnsi="Times New Roman" w:cs="Times New Roman"/>
            <w:lang w:val="es-CO"/>
          </w:rPr>
          <w:t>mala calidad</w:t>
        </w:r>
      </w:hyperlink>
      <w:r w:rsidRPr="00A51E40">
        <w:rPr>
          <w:rFonts w:ascii="Times New Roman" w:hAnsi="Times New Roman" w:cs="Times New Roman"/>
          <w:lang w:val="es-CO"/>
        </w:rPr>
        <w:t xml:space="preserve">.  </w:t>
      </w:r>
    </w:p>
    <w:p w14:paraId="7FF3DCC4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49694C3B" w14:textId="77777777" w:rsidR="00864F35" w:rsidRPr="007F4FEA" w:rsidRDefault="001941AE">
      <w:pPr>
        <w:pStyle w:val="PreformattedText"/>
        <w:rPr>
          <w:rFonts w:ascii="Times New Roman" w:hAnsi="Times New Roman" w:cs="Times New Roman"/>
          <w:b/>
          <w:bCs/>
          <w:lang w:val="es-CO"/>
        </w:rPr>
      </w:pPr>
      <w:r w:rsidRPr="007F4FEA">
        <w:rPr>
          <w:rFonts w:ascii="Times New Roman" w:hAnsi="Times New Roman" w:cs="Times New Roman"/>
          <w:b/>
          <w:bCs/>
          <w:u w:val="single"/>
          <w:lang w:val="es-CO"/>
        </w:rPr>
        <w:t>Sección II</w:t>
      </w:r>
      <w:r w:rsidRPr="007F4FEA">
        <w:rPr>
          <w:rFonts w:ascii="Times New Roman" w:hAnsi="Times New Roman" w:cs="Times New Roman"/>
          <w:b/>
          <w:bCs/>
          <w:lang w:val="es-CO"/>
        </w:rPr>
        <w:t>: Limpieza de secuencias</w:t>
      </w:r>
    </w:p>
    <w:p w14:paraId="679E452E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3DD0D612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A51E40">
        <w:rPr>
          <w:rFonts w:ascii="Times New Roman" w:hAnsi="Times New Roman" w:cs="Times New Roman"/>
          <w:lang w:val="es-CO"/>
        </w:rPr>
        <w:t xml:space="preserve">En esta sección se realizarán tres pasos, se recortarán los adaptadores, se recortarán las lecturas </w:t>
      </w:r>
      <w:proofErr w:type="gramStart"/>
      <w:r w:rsidRPr="00A51E40">
        <w:rPr>
          <w:rFonts w:ascii="Times New Roman" w:hAnsi="Times New Roman" w:cs="Times New Roman"/>
          <w:lang w:val="es-CO"/>
        </w:rPr>
        <w:t>de acuerdo a</w:t>
      </w:r>
      <w:proofErr w:type="gramEnd"/>
      <w:r w:rsidRPr="00A51E40">
        <w:rPr>
          <w:rFonts w:ascii="Times New Roman" w:hAnsi="Times New Roman" w:cs="Times New Roman"/>
          <w:lang w:val="es-CO"/>
        </w:rPr>
        <w:t xml:space="preserve"> la calidad, y se realizará una nueva evaluación de la calidad de las secuencias.</w:t>
      </w:r>
    </w:p>
    <w:p w14:paraId="0FB13AA5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1D239812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12.</w:t>
      </w:r>
      <w:r w:rsidRPr="00A51E40">
        <w:rPr>
          <w:rFonts w:ascii="Times New Roman" w:hAnsi="Times New Roman" w:cs="Times New Roman"/>
          <w:lang w:val="es-CO"/>
        </w:rPr>
        <w:t xml:space="preserve"> Identifique en el reporte de </w:t>
      </w:r>
      <w:proofErr w:type="spellStart"/>
      <w:r w:rsidRPr="00A51E40">
        <w:rPr>
          <w:rFonts w:ascii="Times New Roman" w:hAnsi="Times New Roman" w:cs="Times New Roman"/>
          <w:lang w:val="es-CO"/>
        </w:rPr>
        <w:t>FastQC</w:t>
      </w:r>
      <w:proofErr w:type="spellEnd"/>
      <w:r w:rsidRPr="00A51E40">
        <w:rPr>
          <w:rFonts w:ascii="Times New Roman" w:hAnsi="Times New Roman" w:cs="Times New Roman"/>
          <w:lang w:val="es-CO"/>
        </w:rPr>
        <w:t xml:space="preserve"> la presencia de adaptador(es) y a qué tipo corresponde(n).</w:t>
      </w:r>
    </w:p>
    <w:p w14:paraId="798DB2FE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4C18ACEA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13.</w:t>
      </w:r>
      <w:r w:rsidRPr="00A51E40">
        <w:rPr>
          <w:rFonts w:ascii="Times New Roman" w:hAnsi="Times New Roman" w:cs="Times New Roman"/>
          <w:lang w:val="es-CO"/>
        </w:rPr>
        <w:t xml:space="preserve"> Cargue el módulo de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Trimmomatic</w:t>
      </w:r>
      <w:proofErr w:type="spellEnd"/>
      <w:r w:rsidRPr="00A51E40">
        <w:rPr>
          <w:rFonts w:ascii="Times New Roman" w:hAnsi="Times New Roman" w:cs="Times New Roman"/>
          <w:lang w:val="es-CO"/>
        </w:rPr>
        <w:t xml:space="preserve"> disponible en </w:t>
      </w:r>
      <w:proofErr w:type="spellStart"/>
      <w:r w:rsidRPr="00A51E40">
        <w:rPr>
          <w:rFonts w:ascii="Times New Roman" w:hAnsi="Times New Roman" w:cs="Times New Roman"/>
          <w:lang w:val="es-CO"/>
        </w:rPr>
        <w:t>magnus</w:t>
      </w:r>
      <w:proofErr w:type="spellEnd"/>
      <w:r w:rsidRPr="00A51E40">
        <w:rPr>
          <w:rFonts w:ascii="Times New Roman" w:hAnsi="Times New Roman" w:cs="Times New Roman"/>
          <w:lang w:val="es-CO"/>
        </w:rPr>
        <w:t>. Busque los archivos de adaptadores que están incluidos en la instalación de este programa.</w:t>
      </w:r>
    </w:p>
    <w:p w14:paraId="69AE638C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622DEA31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14.</w:t>
      </w:r>
      <w:r w:rsidRPr="00A51E40">
        <w:rPr>
          <w:rFonts w:ascii="Times New Roman" w:hAnsi="Times New Roman" w:cs="Times New Roman"/>
          <w:lang w:val="es-CO"/>
        </w:rPr>
        <w:t xml:space="preserve"> Ejecute el programa en modo pareado y asegúrese de retener ambas lecturas. Utilice un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sliding</w:t>
      </w:r>
      <w:proofErr w:type="spellEnd"/>
      <w:r w:rsidRPr="00A51E40">
        <w:rPr>
          <w:rFonts w:ascii="Times New Roman" w:hAnsi="Times New Roman" w:cs="Times New Roman"/>
          <w:i/>
          <w:iCs/>
          <w:lang w:val="es-CO"/>
        </w:rPr>
        <w:t xml:space="preserve">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window</w:t>
      </w:r>
      <w:proofErr w:type="spellEnd"/>
      <w:r w:rsidRPr="00A51E40">
        <w:rPr>
          <w:rFonts w:ascii="Times New Roman" w:hAnsi="Times New Roman" w:cs="Times New Roman"/>
          <w:lang w:val="es-CO"/>
        </w:rPr>
        <w:t xml:space="preserve"> de 4 para remover las bases con puntuación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Phred</w:t>
      </w:r>
      <w:proofErr w:type="spellEnd"/>
      <w:r w:rsidRPr="00A51E40">
        <w:rPr>
          <w:rFonts w:ascii="Times New Roman" w:hAnsi="Times New Roman" w:cs="Times New Roman"/>
          <w:lang w:val="es-CO"/>
        </w:rPr>
        <w:t xml:space="preserve"> inferior a 15. También elimine las lecturas que tengan menos de 40 bases después de este paso. </w:t>
      </w:r>
    </w:p>
    <w:p w14:paraId="167E4F11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06ABFCEC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15.</w:t>
      </w:r>
      <w:r w:rsidRPr="00A51E40">
        <w:rPr>
          <w:rFonts w:ascii="Times New Roman" w:hAnsi="Times New Roman" w:cs="Times New Roman"/>
          <w:lang w:val="es-CO"/>
        </w:rPr>
        <w:t xml:space="preserve"> ¿Qué pasa si utiliza un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sliding</w:t>
      </w:r>
      <w:proofErr w:type="spellEnd"/>
      <w:r w:rsidRPr="00A51E40">
        <w:rPr>
          <w:rFonts w:ascii="Times New Roman" w:hAnsi="Times New Roman" w:cs="Times New Roman"/>
          <w:i/>
          <w:iCs/>
          <w:lang w:val="es-CO"/>
        </w:rPr>
        <w:t xml:space="preserve">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window</w:t>
      </w:r>
      <w:proofErr w:type="spellEnd"/>
      <w:r w:rsidRPr="00A51E40">
        <w:rPr>
          <w:rFonts w:ascii="Times New Roman" w:hAnsi="Times New Roman" w:cs="Times New Roman"/>
          <w:i/>
          <w:iCs/>
          <w:lang w:val="es-CO"/>
        </w:rPr>
        <w:t xml:space="preserve"> mayor</w:t>
      </w:r>
      <w:r w:rsidRPr="00A51E40">
        <w:rPr>
          <w:rFonts w:ascii="Times New Roman" w:hAnsi="Times New Roman" w:cs="Times New Roman"/>
          <w:lang w:val="es-CO"/>
        </w:rPr>
        <w:t>?</w:t>
      </w:r>
    </w:p>
    <w:p w14:paraId="0F1290A0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56430804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16.</w:t>
      </w:r>
      <w:r w:rsidRPr="00A51E40">
        <w:rPr>
          <w:rFonts w:ascii="Times New Roman" w:hAnsi="Times New Roman" w:cs="Times New Roman"/>
          <w:lang w:val="es-CO"/>
        </w:rPr>
        <w:t xml:space="preserve"> Obtiene cuatro archivos de salida de </w:t>
      </w:r>
      <w:proofErr w:type="spellStart"/>
      <w:r w:rsidRPr="00A51E40">
        <w:rPr>
          <w:rFonts w:ascii="Times New Roman" w:hAnsi="Times New Roman" w:cs="Times New Roman"/>
          <w:i/>
          <w:iCs/>
          <w:lang w:val="es-CO"/>
        </w:rPr>
        <w:t>Trimmomatic</w:t>
      </w:r>
      <w:proofErr w:type="spellEnd"/>
      <w:r w:rsidRPr="00A51E40">
        <w:rPr>
          <w:rFonts w:ascii="Times New Roman" w:hAnsi="Times New Roman" w:cs="Times New Roman"/>
          <w:lang w:val="es-CO"/>
        </w:rPr>
        <w:t>. ¿Puedes explicar qué son?</w:t>
      </w:r>
    </w:p>
    <w:p w14:paraId="64975CA4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1DC9DB98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17</w:t>
      </w:r>
      <w:r w:rsidRPr="00A51E40">
        <w:rPr>
          <w:rFonts w:ascii="Times New Roman" w:hAnsi="Times New Roman" w:cs="Times New Roman"/>
          <w:lang w:val="es-CO"/>
        </w:rPr>
        <w:t>. De las lecturas “</w:t>
      </w:r>
      <w:proofErr w:type="gramStart"/>
      <w:r w:rsidRPr="00A51E40">
        <w:rPr>
          <w:rFonts w:ascii="Times New Roman" w:hAnsi="Times New Roman" w:cs="Times New Roman"/>
          <w:i/>
          <w:iCs/>
          <w:lang w:val="es-CO"/>
        </w:rPr>
        <w:t>single</w:t>
      </w:r>
      <w:proofErr w:type="gramEnd"/>
      <w:r w:rsidRPr="00A51E40">
        <w:rPr>
          <w:rFonts w:ascii="Times New Roman" w:hAnsi="Times New Roman" w:cs="Times New Roman"/>
          <w:lang w:val="es-CO"/>
        </w:rPr>
        <w:t xml:space="preserve">” resultantes de </w:t>
      </w:r>
      <w:proofErr w:type="spellStart"/>
      <w:r w:rsidRPr="00A51E40">
        <w:rPr>
          <w:rFonts w:ascii="Times New Roman" w:hAnsi="Times New Roman" w:cs="Times New Roman"/>
          <w:lang w:val="es-CO"/>
        </w:rPr>
        <w:t>Trimmomatic</w:t>
      </w:r>
      <w:proofErr w:type="spellEnd"/>
      <w:r w:rsidRPr="00A51E40">
        <w:rPr>
          <w:rFonts w:ascii="Times New Roman" w:hAnsi="Times New Roman" w:cs="Times New Roman"/>
          <w:lang w:val="es-CO"/>
        </w:rPr>
        <w:t>, ¿cuál tiene más lecturas? ¿Por qué?</w:t>
      </w:r>
    </w:p>
    <w:p w14:paraId="63FA0BCA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CO"/>
        </w:rPr>
      </w:pPr>
    </w:p>
    <w:p w14:paraId="0AA33FB8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CO"/>
        </w:rPr>
        <w:t>18.</w:t>
      </w:r>
      <w:r w:rsidRPr="00A51E40">
        <w:rPr>
          <w:rFonts w:ascii="Times New Roman" w:hAnsi="Times New Roman" w:cs="Times New Roman"/>
          <w:lang w:val="es-CO"/>
        </w:rPr>
        <w:t xml:space="preserve"> ¿Cuántos registros pareados se mantienen después de la corrida?</w:t>
      </w:r>
    </w:p>
    <w:p w14:paraId="33D02892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53B141C1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19</w:t>
      </w:r>
      <w:r w:rsidRPr="00A51E40">
        <w:rPr>
          <w:rFonts w:ascii="Times New Roman" w:hAnsi="Times New Roman" w:cs="Times New Roman"/>
          <w:lang w:val="es-ES"/>
        </w:rPr>
        <w:t xml:space="preserve">. Vuelva a correr </w:t>
      </w:r>
      <w:proofErr w:type="spellStart"/>
      <w:r w:rsidRPr="00A51E40">
        <w:rPr>
          <w:rFonts w:ascii="Times New Roman" w:hAnsi="Times New Roman" w:cs="Times New Roman"/>
          <w:lang w:val="es-ES"/>
        </w:rPr>
        <w:t>FastQC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 en las secuencias después del </w:t>
      </w:r>
      <w:proofErr w:type="spellStart"/>
      <w:r w:rsidRPr="00A51E40">
        <w:rPr>
          <w:rFonts w:ascii="Times New Roman" w:hAnsi="Times New Roman" w:cs="Times New Roman"/>
          <w:i/>
          <w:iCs/>
          <w:lang w:val="es-ES"/>
        </w:rPr>
        <w:t>trimming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. ¿Qué observa? ¿Hubiera sido necesario incluir una remoción de las bases iniciales o finales de cada lectura? ¿Cómo debería modificarse el comando de </w:t>
      </w:r>
      <w:proofErr w:type="spellStart"/>
      <w:r w:rsidRPr="00A51E40">
        <w:rPr>
          <w:rFonts w:ascii="Times New Roman" w:hAnsi="Times New Roman" w:cs="Times New Roman"/>
          <w:i/>
          <w:iCs/>
          <w:lang w:val="es-ES"/>
        </w:rPr>
        <w:t>trimming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 para incluir ese paso? (no se debe ejecutar un nuevo </w:t>
      </w:r>
      <w:proofErr w:type="spellStart"/>
      <w:r w:rsidRPr="00A51E40">
        <w:rPr>
          <w:rFonts w:ascii="Times New Roman" w:hAnsi="Times New Roman" w:cs="Times New Roman"/>
          <w:i/>
          <w:iCs/>
          <w:lang w:val="es-ES"/>
        </w:rPr>
        <w:t>trimming</w:t>
      </w:r>
      <w:proofErr w:type="spellEnd"/>
      <w:r w:rsidRPr="00A51E40">
        <w:rPr>
          <w:rFonts w:ascii="Times New Roman" w:hAnsi="Times New Roman" w:cs="Times New Roman"/>
          <w:lang w:val="es-ES"/>
        </w:rPr>
        <w:t>)</w:t>
      </w:r>
    </w:p>
    <w:p w14:paraId="52346559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3F20F82D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6EDD9EF3" w14:textId="77777777" w:rsidR="00864F35" w:rsidRPr="007F4FEA" w:rsidRDefault="001941AE">
      <w:pPr>
        <w:pStyle w:val="PreformattedText"/>
        <w:rPr>
          <w:rFonts w:ascii="Times New Roman" w:hAnsi="Times New Roman" w:cs="Times New Roman"/>
          <w:b/>
          <w:bCs/>
          <w:lang w:val="es-CO"/>
        </w:rPr>
      </w:pPr>
      <w:r w:rsidRPr="007F4FEA">
        <w:rPr>
          <w:rFonts w:ascii="Times New Roman" w:hAnsi="Times New Roman" w:cs="Times New Roman"/>
          <w:b/>
          <w:bCs/>
          <w:u w:val="single"/>
          <w:lang w:val="es-ES"/>
        </w:rPr>
        <w:t>Sección III</w:t>
      </w:r>
      <w:r w:rsidRPr="007F4FEA">
        <w:rPr>
          <w:rFonts w:ascii="Times New Roman" w:hAnsi="Times New Roman" w:cs="Times New Roman"/>
          <w:b/>
          <w:bCs/>
          <w:lang w:val="es-ES"/>
        </w:rPr>
        <w:t>: Extracción de secuencias ITS</w:t>
      </w:r>
    </w:p>
    <w:p w14:paraId="4727D0DB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5D842FB5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proofErr w:type="spellStart"/>
      <w:r w:rsidRPr="00A51E40">
        <w:rPr>
          <w:rFonts w:ascii="Times New Roman" w:hAnsi="Times New Roman" w:cs="Times New Roman"/>
          <w:lang w:val="es-ES"/>
        </w:rPr>
        <w:t>ITSx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 (por </w:t>
      </w:r>
      <w:proofErr w:type="spellStart"/>
      <w:r w:rsidRPr="00A51E40">
        <w:rPr>
          <w:rFonts w:ascii="Times New Roman" w:hAnsi="Times New Roman" w:cs="Times New Roman"/>
          <w:i/>
          <w:iCs/>
          <w:lang w:val="es-ES"/>
        </w:rPr>
        <w:t>e</w:t>
      </w:r>
      <w:r w:rsidRPr="00A51E40">
        <w:rPr>
          <w:rFonts w:ascii="Times New Roman" w:hAnsi="Times New Roman" w:cs="Times New Roman"/>
          <w:b/>
          <w:bCs/>
          <w:i/>
          <w:iCs/>
          <w:lang w:val="es-ES"/>
        </w:rPr>
        <w:t>X</w:t>
      </w:r>
      <w:r w:rsidRPr="00A51E40">
        <w:rPr>
          <w:rFonts w:ascii="Times New Roman" w:hAnsi="Times New Roman" w:cs="Times New Roman"/>
          <w:i/>
          <w:iCs/>
          <w:lang w:val="es-ES"/>
        </w:rPr>
        <w:t>tractor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) es una herramienta basada en Perl para extraer ITS1, 5.8S e ITS2, así como secuencias ITS completas, de datos de secuenciación de Sanger y nueva generación. </w:t>
      </w:r>
      <w:proofErr w:type="spellStart"/>
      <w:r w:rsidRPr="00A51E40">
        <w:rPr>
          <w:rFonts w:ascii="Times New Roman" w:hAnsi="Times New Roman" w:cs="Times New Roman"/>
          <w:lang w:val="es-ES"/>
        </w:rPr>
        <w:t>ITSx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 utiliza modelos ocultos de </w:t>
      </w:r>
      <w:proofErr w:type="spellStart"/>
      <w:r w:rsidRPr="00A51E40">
        <w:rPr>
          <w:rFonts w:ascii="Times New Roman" w:hAnsi="Times New Roman" w:cs="Times New Roman"/>
          <w:lang w:val="es-ES"/>
        </w:rPr>
        <w:t>Markov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 calculados a partir de grandes alineamientos de un total de 20 grupos de eucariotas, incluidos hongos, metazoarios y plantas, y la extracción de la secuencia se basa en las posiciones predichas de los genes ribosomales en las secuencias.</w:t>
      </w:r>
    </w:p>
    <w:p w14:paraId="33271DE7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7EB2F703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20.</w:t>
      </w:r>
      <w:r w:rsidRPr="00A51E40">
        <w:rPr>
          <w:rFonts w:ascii="Times New Roman" w:hAnsi="Times New Roman" w:cs="Times New Roman"/>
          <w:lang w:val="es-ES"/>
        </w:rPr>
        <w:t xml:space="preserve"> Ahora copie en su directorio “</w:t>
      </w:r>
      <w:proofErr w:type="spellStart"/>
      <w:r w:rsidRPr="00A51E40">
        <w:rPr>
          <w:rFonts w:ascii="Times New Roman" w:hAnsi="Times New Roman" w:cs="Times New Roman"/>
          <w:lang w:val="es-ES"/>
        </w:rPr>
        <w:t>datos_preprocesamiento</w:t>
      </w:r>
      <w:proofErr w:type="spellEnd"/>
      <w:r w:rsidRPr="00A51E40">
        <w:rPr>
          <w:rFonts w:ascii="Times New Roman" w:hAnsi="Times New Roman" w:cs="Times New Roman"/>
          <w:lang w:val="es-ES"/>
        </w:rPr>
        <w:t>” el archivo “</w:t>
      </w:r>
      <w:proofErr w:type="spellStart"/>
      <w:r w:rsidRPr="00A51E40">
        <w:rPr>
          <w:rFonts w:ascii="Times New Roman" w:hAnsi="Times New Roman" w:cs="Times New Roman"/>
          <w:lang w:val="es-ES"/>
        </w:rPr>
        <w:t>ITS_dataset_</w:t>
      </w:r>
      <w:proofErr w:type="gramStart"/>
      <w:r w:rsidRPr="00A51E40">
        <w:rPr>
          <w:rFonts w:ascii="Times New Roman" w:hAnsi="Times New Roman" w:cs="Times New Roman"/>
          <w:lang w:val="es-ES"/>
        </w:rPr>
        <w:t>untrimmed.fasta</w:t>
      </w:r>
      <w:proofErr w:type="spellEnd"/>
      <w:proofErr w:type="gramEnd"/>
      <w:r w:rsidRPr="00A51E40">
        <w:rPr>
          <w:rFonts w:ascii="Times New Roman" w:hAnsi="Times New Roman" w:cs="Times New Roman"/>
          <w:lang w:val="es-ES"/>
        </w:rPr>
        <w:t>” del directorio compartido de datos “</w:t>
      </w:r>
      <w:proofErr w:type="spellStart"/>
      <w:r w:rsidRPr="00A51E40">
        <w:rPr>
          <w:rFonts w:ascii="Times New Roman" w:hAnsi="Times New Roman" w:cs="Times New Roman"/>
          <w:lang w:val="es-ES"/>
        </w:rPr>
        <w:t>Datasets</w:t>
      </w:r>
      <w:proofErr w:type="spellEnd"/>
      <w:r w:rsidRPr="00A51E40">
        <w:rPr>
          <w:rFonts w:ascii="Times New Roman" w:hAnsi="Times New Roman" w:cs="Times New Roman"/>
          <w:lang w:val="es-ES"/>
        </w:rPr>
        <w:t>/</w:t>
      </w:r>
      <w:proofErr w:type="spellStart"/>
      <w:r w:rsidRPr="00A51E40">
        <w:rPr>
          <w:rFonts w:ascii="Times New Roman" w:hAnsi="Times New Roman" w:cs="Times New Roman"/>
          <w:lang w:val="es-ES"/>
        </w:rPr>
        <w:t>preprocessing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/”. Inspeccione el archivo. ¿Cuántas secuencias tiene? </w:t>
      </w:r>
    </w:p>
    <w:p w14:paraId="32BB34F6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52EB9968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21.</w:t>
      </w:r>
      <w:r w:rsidRPr="00A51E40">
        <w:rPr>
          <w:rFonts w:ascii="Times New Roman" w:hAnsi="Times New Roman" w:cs="Times New Roman"/>
          <w:lang w:val="es-ES"/>
        </w:rPr>
        <w:t xml:space="preserve"> Cargue el módulo de </w:t>
      </w:r>
      <w:proofErr w:type="spellStart"/>
      <w:r w:rsidRPr="00A51E40">
        <w:rPr>
          <w:rFonts w:ascii="Times New Roman" w:hAnsi="Times New Roman" w:cs="Times New Roman"/>
          <w:lang w:val="es-ES"/>
        </w:rPr>
        <w:t>Seqtk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 en </w:t>
      </w:r>
      <w:proofErr w:type="spellStart"/>
      <w:r w:rsidRPr="00A51E40">
        <w:rPr>
          <w:rFonts w:ascii="Times New Roman" w:hAnsi="Times New Roman" w:cs="Times New Roman"/>
          <w:lang w:val="es-ES"/>
        </w:rPr>
        <w:t>magnus</w:t>
      </w:r>
      <w:proofErr w:type="spellEnd"/>
      <w:r w:rsidRPr="00A51E40">
        <w:rPr>
          <w:rFonts w:ascii="Times New Roman" w:hAnsi="Times New Roman" w:cs="Times New Roman"/>
          <w:lang w:val="es-ES"/>
        </w:rPr>
        <w:t xml:space="preserve">. Esta es otra herramienta rápida para procesar secuencias en formato FASTA o FASTQ. Para realizar la práctica, vamos a trabajar con una muestra del 10% de las secuencias de este archivo. Busque el comando en </w:t>
      </w:r>
      <w:hyperlink r:id="rId18">
        <w:proofErr w:type="spellStart"/>
        <w:r w:rsidRPr="00A51E40">
          <w:rPr>
            <w:rStyle w:val="InternetLink"/>
            <w:rFonts w:ascii="Times New Roman" w:hAnsi="Times New Roman" w:cs="Times New Roman"/>
            <w:lang w:val="es-ES"/>
          </w:rPr>
          <w:t>Seqtk</w:t>
        </w:r>
        <w:proofErr w:type="spellEnd"/>
      </w:hyperlink>
      <w:r w:rsidRPr="00A51E40">
        <w:rPr>
          <w:rFonts w:ascii="Times New Roman" w:hAnsi="Times New Roman" w:cs="Times New Roman"/>
          <w:lang w:val="es-ES"/>
        </w:rPr>
        <w:t xml:space="preserve"> para realizar esta labor y nombre el archivo de salida como “ITS_dataset_untrimmed_0.</w:t>
      </w:r>
      <w:proofErr w:type="gramStart"/>
      <w:r w:rsidRPr="00A51E40">
        <w:rPr>
          <w:rFonts w:ascii="Times New Roman" w:hAnsi="Times New Roman" w:cs="Times New Roman"/>
          <w:lang w:val="es-ES"/>
        </w:rPr>
        <w:t>1.fasta</w:t>
      </w:r>
      <w:proofErr w:type="gramEnd"/>
      <w:r w:rsidRPr="00A51E40">
        <w:rPr>
          <w:rFonts w:ascii="Times New Roman" w:hAnsi="Times New Roman" w:cs="Times New Roman"/>
          <w:lang w:val="es-ES"/>
        </w:rPr>
        <w:t>”</w:t>
      </w:r>
    </w:p>
    <w:p w14:paraId="33691508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61589D1C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22.</w:t>
      </w:r>
      <w:r w:rsidRPr="00A51E40">
        <w:rPr>
          <w:rFonts w:ascii="Times New Roman" w:hAnsi="Times New Roman" w:cs="Times New Roman"/>
          <w:lang w:val="es-ES"/>
        </w:rPr>
        <w:t xml:space="preserve"> Con ayuda del </w:t>
      </w:r>
      <w:hyperlink r:id="rId19">
        <w:r w:rsidRPr="00A51E40">
          <w:rPr>
            <w:rStyle w:val="InternetLink"/>
            <w:rFonts w:ascii="Times New Roman" w:hAnsi="Times New Roman" w:cs="Times New Roman"/>
            <w:lang w:val="es-ES"/>
          </w:rPr>
          <w:t xml:space="preserve">tutorial de </w:t>
        </w:r>
        <w:proofErr w:type="spellStart"/>
        <w:r w:rsidRPr="00A51E40">
          <w:rPr>
            <w:rStyle w:val="InternetLink"/>
            <w:rFonts w:ascii="Times New Roman" w:hAnsi="Times New Roman" w:cs="Times New Roman"/>
            <w:lang w:val="es-ES"/>
          </w:rPr>
          <w:t>ITSx</w:t>
        </w:r>
        <w:proofErr w:type="spellEnd"/>
      </w:hyperlink>
      <w:r w:rsidRPr="00A51E40">
        <w:rPr>
          <w:rFonts w:ascii="Times New Roman" w:hAnsi="Times New Roman" w:cs="Times New Roman"/>
          <w:lang w:val="es-ES"/>
        </w:rPr>
        <w:t xml:space="preserve">, genere archivos de salida para solo ITS1 y solo ITS2 del conjunto de datos </w:t>
      </w:r>
      <w:proofErr w:type="spellStart"/>
      <w:r w:rsidRPr="00A51E40">
        <w:rPr>
          <w:rFonts w:ascii="Times New Roman" w:hAnsi="Times New Roman" w:cs="Times New Roman"/>
          <w:lang w:val="es-ES"/>
        </w:rPr>
        <w:t>submuestreado</w:t>
      </w:r>
      <w:proofErr w:type="spellEnd"/>
      <w:r w:rsidRPr="00A51E40">
        <w:rPr>
          <w:rFonts w:ascii="Times New Roman" w:hAnsi="Times New Roman" w:cs="Times New Roman"/>
          <w:lang w:val="es-ES"/>
        </w:rPr>
        <w:t>. ¿Qué comando utilizó? ¿Cuántos genes obtiene para cada uno?</w:t>
      </w:r>
    </w:p>
    <w:p w14:paraId="1F9026C5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782C271C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lastRenderedPageBreak/>
        <w:t>23.</w:t>
      </w:r>
      <w:r w:rsidRPr="00A51E40">
        <w:rPr>
          <w:rFonts w:ascii="Times New Roman" w:hAnsi="Times New Roman" w:cs="Times New Roman"/>
          <w:lang w:val="es-ES"/>
        </w:rPr>
        <w:t xml:space="preserve"> Inspeccione el archivo de salida </w:t>
      </w:r>
      <w:proofErr w:type="gramStart"/>
      <w:r w:rsidRPr="00A51E40">
        <w:rPr>
          <w:rFonts w:ascii="Times New Roman" w:hAnsi="Times New Roman" w:cs="Times New Roman"/>
          <w:lang w:val="es-ES"/>
        </w:rPr>
        <w:t>“.</w:t>
      </w:r>
      <w:proofErr w:type="spellStart"/>
      <w:r w:rsidRPr="00A51E40">
        <w:rPr>
          <w:rFonts w:ascii="Times New Roman" w:hAnsi="Times New Roman" w:cs="Times New Roman"/>
          <w:lang w:val="es-ES"/>
        </w:rPr>
        <w:t>extraction</w:t>
      </w:r>
      <w:proofErr w:type="gramEnd"/>
      <w:r w:rsidRPr="00A51E40">
        <w:rPr>
          <w:rFonts w:ascii="Times New Roman" w:hAnsi="Times New Roman" w:cs="Times New Roman"/>
          <w:lang w:val="es-ES"/>
        </w:rPr>
        <w:t>.results</w:t>
      </w:r>
      <w:proofErr w:type="spellEnd"/>
      <w:r w:rsidRPr="00A51E40">
        <w:rPr>
          <w:rFonts w:ascii="Times New Roman" w:hAnsi="Times New Roman" w:cs="Times New Roman"/>
          <w:lang w:val="es-ES"/>
        </w:rPr>
        <w:t>”, que contiene los resultados detallados de la extracción de estas regiones. ¿Cuántas entradas están marcadas como potenciales quimeras?</w:t>
      </w:r>
    </w:p>
    <w:p w14:paraId="50E54B51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07873CDE" w14:textId="77777777" w:rsidR="00864F35" w:rsidRPr="00A51E40" w:rsidRDefault="001941AE">
      <w:pPr>
        <w:pStyle w:val="PreformattedText"/>
        <w:rPr>
          <w:rFonts w:ascii="Times New Roman" w:hAnsi="Times New Roman" w:cs="Times New Roman"/>
          <w:lang w:val="es-CO"/>
        </w:rPr>
      </w:pPr>
      <w:r w:rsidRPr="007F4FEA">
        <w:rPr>
          <w:rFonts w:ascii="Times New Roman" w:hAnsi="Times New Roman" w:cs="Times New Roman"/>
          <w:b/>
          <w:bCs/>
          <w:lang w:val="es-ES"/>
        </w:rPr>
        <w:t>24.</w:t>
      </w:r>
      <w:r w:rsidRPr="00A51E40">
        <w:rPr>
          <w:rFonts w:ascii="Times New Roman" w:hAnsi="Times New Roman" w:cs="Times New Roman"/>
          <w:lang w:val="es-ES"/>
        </w:rPr>
        <w:t xml:space="preserve"> Finalmente, las secuencias en estos archivos están marcadas según su origen putativo (tipo de organismo). Indique para qué organismos pudo extraer secuencias ITS y las cantidades correspondientes.</w:t>
      </w:r>
    </w:p>
    <w:p w14:paraId="6A36CD57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53706164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19550A8E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6E82992A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233AC736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20F92C46" w14:textId="77777777" w:rsidR="00864F35" w:rsidRPr="00A51E40" w:rsidRDefault="00864F35">
      <w:pPr>
        <w:pStyle w:val="PreformattedText"/>
        <w:rPr>
          <w:rFonts w:ascii="Times New Roman" w:hAnsi="Times New Roman" w:cs="Times New Roman"/>
          <w:lang w:val="es-ES"/>
        </w:rPr>
      </w:pPr>
    </w:p>
    <w:p w14:paraId="1224421D" w14:textId="77777777" w:rsidR="00864F35" w:rsidRPr="00A51E40" w:rsidRDefault="00864F35">
      <w:pPr>
        <w:pStyle w:val="PreformattedText"/>
        <w:spacing w:after="283"/>
        <w:rPr>
          <w:rFonts w:ascii="Times New Roman" w:hAnsi="Times New Roman" w:cs="Times New Roman"/>
          <w:lang w:val="es-ES"/>
        </w:rPr>
      </w:pPr>
    </w:p>
    <w:p w14:paraId="14090D5B" w14:textId="77777777" w:rsidR="00864F35" w:rsidRPr="00A51E40" w:rsidRDefault="00864F35">
      <w:pPr>
        <w:rPr>
          <w:rFonts w:ascii="Times New Roman" w:hAnsi="Times New Roman" w:cs="Times New Roman"/>
          <w:lang w:val="es-CO"/>
        </w:rPr>
      </w:pPr>
    </w:p>
    <w:sectPr w:rsidR="00864F35" w:rsidRPr="00A51E4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03BA"/>
    <w:multiLevelType w:val="hybridMultilevel"/>
    <w:tmpl w:val="C3669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90B84"/>
    <w:multiLevelType w:val="hybridMultilevel"/>
    <w:tmpl w:val="C3669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6F3F"/>
    <w:multiLevelType w:val="hybridMultilevel"/>
    <w:tmpl w:val="99A49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5"/>
    <w:rsid w:val="00020625"/>
    <w:rsid w:val="000D0386"/>
    <w:rsid w:val="00101DCE"/>
    <w:rsid w:val="0014336C"/>
    <w:rsid w:val="0015471E"/>
    <w:rsid w:val="00187E57"/>
    <w:rsid w:val="001941AE"/>
    <w:rsid w:val="001D030E"/>
    <w:rsid w:val="00262804"/>
    <w:rsid w:val="002E0391"/>
    <w:rsid w:val="002E4A71"/>
    <w:rsid w:val="002E6951"/>
    <w:rsid w:val="003A4375"/>
    <w:rsid w:val="00421C6E"/>
    <w:rsid w:val="0042240C"/>
    <w:rsid w:val="0049159B"/>
    <w:rsid w:val="004A1AAF"/>
    <w:rsid w:val="004F4300"/>
    <w:rsid w:val="005B1291"/>
    <w:rsid w:val="005B7936"/>
    <w:rsid w:val="005F35EE"/>
    <w:rsid w:val="00627832"/>
    <w:rsid w:val="006633F2"/>
    <w:rsid w:val="006922A9"/>
    <w:rsid w:val="006B7D09"/>
    <w:rsid w:val="00716CAE"/>
    <w:rsid w:val="00742993"/>
    <w:rsid w:val="007B43F2"/>
    <w:rsid w:val="007C1861"/>
    <w:rsid w:val="007F4FEA"/>
    <w:rsid w:val="00864F35"/>
    <w:rsid w:val="008C005B"/>
    <w:rsid w:val="009657AA"/>
    <w:rsid w:val="00970812"/>
    <w:rsid w:val="00A1708B"/>
    <w:rsid w:val="00A51E40"/>
    <w:rsid w:val="00A53A77"/>
    <w:rsid w:val="00AC0452"/>
    <w:rsid w:val="00AE57BD"/>
    <w:rsid w:val="00B61F80"/>
    <w:rsid w:val="00BB5C08"/>
    <w:rsid w:val="00BC5503"/>
    <w:rsid w:val="00BE578C"/>
    <w:rsid w:val="00C11226"/>
    <w:rsid w:val="00C2592E"/>
    <w:rsid w:val="00C67DB6"/>
    <w:rsid w:val="00CF60C8"/>
    <w:rsid w:val="00DB39C7"/>
    <w:rsid w:val="00DD7DCA"/>
    <w:rsid w:val="00E703DD"/>
    <w:rsid w:val="00EC7571"/>
    <w:rsid w:val="00EE261D"/>
    <w:rsid w:val="00F27E05"/>
    <w:rsid w:val="00F6573B"/>
    <w:rsid w:val="00F90070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DE76"/>
  <w15:docId w15:val="{7DEF3886-51A5-49E3-953C-9C23D822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character" w:customStyle="1" w:styleId="selectable">
    <w:name w:val="selectable"/>
    <w:basedOn w:val="Fuentedeprrafopredeter"/>
    <w:rsid w:val="005F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lh3/seqtk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www.bioinformatics.babraham.ac.uk/projects/fastqc/bad_sequence_fastq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ioinformatics.babraham.ac.uk/projects/fastqc/good_sequence_short_fastqc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bioinformatics.babraham.ac.uk/projects/fastqc/Help/3%20Analysis%20Module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icrobiology.se/publ/itsx_users_guide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bi.ac.uk/ena/browser/hom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44CDC0F2E9F4DB6A478A66C9F4DA1" ma:contentTypeVersion="12" ma:contentTypeDescription="Crear nuevo documento." ma:contentTypeScope="" ma:versionID="741938277295aa2d1ee38cd6be8de738">
  <xsd:schema xmlns:xsd="http://www.w3.org/2001/XMLSchema" xmlns:xs="http://www.w3.org/2001/XMLSchema" xmlns:p="http://schemas.microsoft.com/office/2006/metadata/properties" xmlns:ns3="f93cf7d1-3e33-4164-800c-7ef434c77853" xmlns:ns4="b909853a-fdfc-4530-af88-2a360245ca6a" targetNamespace="http://schemas.microsoft.com/office/2006/metadata/properties" ma:root="true" ma:fieldsID="7bd8afffe1a701e0fbc9225077b0684b" ns3:_="" ns4:_="">
    <xsd:import namespace="f93cf7d1-3e33-4164-800c-7ef434c77853"/>
    <xsd:import namespace="b909853a-fdfc-4530-af88-2a360245c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cf7d1-3e33-4164-800c-7ef434c77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9853a-fdfc-4530-af88-2a360245c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7DBF9-8120-4830-9168-921C6C5F4E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A6301-07DB-4302-9091-B50FFE4FE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cf7d1-3e33-4164-800c-7ef434c77853"/>
    <ds:schemaRef ds:uri="b909853a-fdfc-4530-af88-2a360245c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927060-6A5F-4E1D-A250-EBA9E65F1E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1144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dc:description/>
  <cp:lastModifiedBy>Carlos Andres Diaz Rodriguez</cp:lastModifiedBy>
  <cp:revision>55</cp:revision>
  <dcterms:created xsi:type="dcterms:W3CDTF">2021-02-12T00:33:00Z</dcterms:created>
  <dcterms:modified xsi:type="dcterms:W3CDTF">2021-02-12T21:03:00Z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0x010100B0D44CDC0F2E9F4DB6A478A66C9F4DA1</vt:lpwstr>
  </property>
</Properties>
</file>