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1F4FD3E7" w:rsidR="00BE7FE5" w:rsidRDefault="00E342F4">
      <w:pPr>
        <w:rPr>
          <w:color w:val="538135" w:themeColor="accent6" w:themeShade="BF"/>
        </w:rPr>
      </w:pPr>
      <w:r>
        <w:rPr>
          <w:color w:val="538135" w:themeColor="accent6" w:themeShade="BF"/>
        </w:rPr>
        <w:t>Variety</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31C61546" w14:textId="77777777" w:rsidR="00BD024B" w:rsidRDefault="00BD024B"/>
    <w:p w14:paraId="513CC9ED" w14:textId="4295DF3B" w:rsidR="002E4DE5" w:rsidRDefault="006220BB">
      <w:r>
        <w:t>Sameness is boring.</w:t>
      </w:r>
    </w:p>
    <w:p w14:paraId="7779BF84" w14:textId="096A3DC4" w:rsidR="006220BB" w:rsidRDefault="006220BB">
      <w:r>
        <w:t xml:space="preserve">Make it more </w:t>
      </w:r>
      <w:proofErr w:type="gramStart"/>
      <w:r>
        <w:t>stimulating</w:t>
      </w:r>
      <w:proofErr w:type="gramEnd"/>
    </w:p>
    <w:p w14:paraId="12BA6325" w14:textId="77777777" w:rsidR="002E4DE5" w:rsidRDefault="002E4DE5"/>
    <w:p w14:paraId="1C26793C" w14:textId="5C4B4061" w:rsidR="00BE7FE5" w:rsidRDefault="00BE7FE5">
      <w:r>
        <w:t xml:space="preserve">Example </w:t>
      </w:r>
      <w:r w:rsidR="0015068C">
        <w:t>5.</w:t>
      </w:r>
      <w:r w:rsidR="006220BB">
        <w:t>6</w:t>
      </w:r>
      <w:r w:rsidR="00E342F4">
        <w:t>1</w:t>
      </w:r>
      <w:r w:rsidR="00540285">
        <w:t>-1</w:t>
      </w:r>
    </w:p>
    <w:p w14:paraId="1348E5FB" w14:textId="24E0AEE3" w:rsidR="006220BB" w:rsidRDefault="00E342F4">
      <w:r>
        <w:t xml:space="preserve">Standards &amp; Poor’s said Australia’s top credit rating was largely safe from any future disruption to the world economy. Standards &amp; </w:t>
      </w:r>
      <w:proofErr w:type="gramStart"/>
      <w:r>
        <w:t>Poor’s</w:t>
      </w:r>
      <w:proofErr w:type="gramEnd"/>
      <w:r>
        <w:t xml:space="preserve"> said that, with its extremely low debt levels, the country would have time on its side to deal with any such disruption to the world economy. In the latest potential disruption to the world economy. In the latest potential disruption to the global financial markets, China said its economic growth had come in weaker than expected.</w:t>
      </w:r>
    </w:p>
    <w:p w14:paraId="257508D8" w14:textId="58CF6D8F" w:rsidR="00FA35F2" w:rsidRDefault="00FA35F2" w:rsidP="00FA35F2">
      <w:r>
        <w:t>Revision 1:</w:t>
      </w:r>
    </w:p>
    <w:p w14:paraId="15AA14C1" w14:textId="519EDACD" w:rsidR="00E342F4" w:rsidRDefault="00E342F4" w:rsidP="00FA35F2">
      <w:r>
        <w:t>Standard and Poor’s said Australia’s top credit rating was largely safe from any future disruption to the world economy. With its extremely low debt levels, the country would have time on its side to deal with any new jolts to the system, the rating agency said. In the latest potential blow to global financial markets, China said its economic growth had come in weaker than expected.</w:t>
      </w:r>
    </w:p>
    <w:p w14:paraId="39E520A7" w14:textId="5AA20BC3" w:rsidR="002E4DE5" w:rsidRDefault="006220BB" w:rsidP="00FA35F2">
      <w:r>
        <w:t>Revision 2:</w:t>
      </w:r>
    </w:p>
    <w:p w14:paraId="4F4786CD" w14:textId="77777777" w:rsidR="00944CA9" w:rsidRDefault="00944CA9" w:rsidP="00CA21FE"/>
    <w:p w14:paraId="57CD168A" w14:textId="67D7A1EC" w:rsidR="009020A3" w:rsidRDefault="009020A3" w:rsidP="00CA21FE">
      <w:r>
        <w:t>Example 5.61-2</w:t>
      </w:r>
    </w:p>
    <w:p w14:paraId="7D5CF8AC" w14:textId="173B6BE9" w:rsidR="009020A3" w:rsidRDefault="009020A3" w:rsidP="00CA21FE">
      <w:r>
        <w:t>DELTA – The company – The firm – The carrier – The airline</w:t>
      </w:r>
    </w:p>
    <w:p w14:paraId="7CA049A1" w14:textId="3DA83DC8" w:rsidR="009020A3" w:rsidRDefault="009020A3" w:rsidP="00CA21FE">
      <w:r>
        <w:t>QANTAS – Australia’s biggest airline – Australia’s flag carrier – The Sydney-based company – It</w:t>
      </w:r>
    </w:p>
    <w:p w14:paraId="466D7743" w14:textId="77777777" w:rsidR="009020A3" w:rsidRDefault="009020A3" w:rsidP="00CA21FE"/>
    <w:p w14:paraId="73EA209A" w14:textId="29A8534D" w:rsidR="009020A3" w:rsidRDefault="009020A3" w:rsidP="00CA21FE">
      <w:r>
        <w:t>Example 5.61-3</w:t>
      </w:r>
    </w:p>
    <w:p w14:paraId="12C5BE95" w14:textId="59B8FDC2" w:rsidR="009020A3" w:rsidRDefault="009020A3" w:rsidP="00CA21FE">
      <w:r>
        <w:t>Rose – Increased, Climbed, Gained, Added, Advanced, Surged, Jumped, Soared.</w:t>
      </w:r>
    </w:p>
    <w:p w14:paraId="797A8092" w14:textId="7B4CC906" w:rsidR="009020A3" w:rsidRDefault="009020A3" w:rsidP="00CA21FE">
      <w:r>
        <w:t>Fell – Decreased, Declined, Dropped, Dipped, Slipped, Sank, Plunged, Tumbled</w:t>
      </w:r>
    </w:p>
    <w:p w14:paraId="03D1D20A" w14:textId="61B82157" w:rsidR="001546E2" w:rsidRPr="00BE7FE5" w:rsidRDefault="009020A3">
      <w:r>
        <w:t>Boosted – Lifted, Helped, Bolstered, Driven, Fueled, Pushed Higher</w:t>
      </w:r>
    </w:p>
    <w:sectPr w:rsidR="001546E2"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4A8"/>
    <w:multiLevelType w:val="hybridMultilevel"/>
    <w:tmpl w:val="88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E54"/>
    <w:multiLevelType w:val="hybridMultilevel"/>
    <w:tmpl w:val="18E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200C"/>
    <w:multiLevelType w:val="hybridMultilevel"/>
    <w:tmpl w:val="146E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1"/>
  </w:num>
  <w:num w:numId="2" w16cid:durableId="1774813012">
    <w:abstractNumId w:val="3"/>
  </w:num>
  <w:num w:numId="3" w16cid:durableId="349766302">
    <w:abstractNumId w:val="2"/>
  </w:num>
  <w:num w:numId="4" w16cid:durableId="20349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A3FAD"/>
    <w:rsid w:val="000B63E9"/>
    <w:rsid w:val="000D472B"/>
    <w:rsid w:val="000F0F01"/>
    <w:rsid w:val="00104A79"/>
    <w:rsid w:val="001345E1"/>
    <w:rsid w:val="0015068C"/>
    <w:rsid w:val="001546E2"/>
    <w:rsid w:val="00185AA3"/>
    <w:rsid w:val="0021109D"/>
    <w:rsid w:val="00212581"/>
    <w:rsid w:val="00232D6C"/>
    <w:rsid w:val="00246766"/>
    <w:rsid w:val="00266BB3"/>
    <w:rsid w:val="00271BDC"/>
    <w:rsid w:val="00281EA9"/>
    <w:rsid w:val="00283074"/>
    <w:rsid w:val="00283C3E"/>
    <w:rsid w:val="002B09D1"/>
    <w:rsid w:val="002B70E8"/>
    <w:rsid w:val="002C746B"/>
    <w:rsid w:val="002E071E"/>
    <w:rsid w:val="002E4DE5"/>
    <w:rsid w:val="003326C8"/>
    <w:rsid w:val="00357102"/>
    <w:rsid w:val="003611A5"/>
    <w:rsid w:val="00376823"/>
    <w:rsid w:val="003C7465"/>
    <w:rsid w:val="003F1430"/>
    <w:rsid w:val="004008BD"/>
    <w:rsid w:val="004507C3"/>
    <w:rsid w:val="004A0D50"/>
    <w:rsid w:val="004B1ED3"/>
    <w:rsid w:val="004E371C"/>
    <w:rsid w:val="00500C29"/>
    <w:rsid w:val="00503430"/>
    <w:rsid w:val="00511007"/>
    <w:rsid w:val="00540285"/>
    <w:rsid w:val="005539FE"/>
    <w:rsid w:val="0056656B"/>
    <w:rsid w:val="00581408"/>
    <w:rsid w:val="005C16E2"/>
    <w:rsid w:val="005C400C"/>
    <w:rsid w:val="005F4015"/>
    <w:rsid w:val="00613B2B"/>
    <w:rsid w:val="006220BB"/>
    <w:rsid w:val="006320D7"/>
    <w:rsid w:val="00654EB3"/>
    <w:rsid w:val="006800E0"/>
    <w:rsid w:val="006B453D"/>
    <w:rsid w:val="0072308F"/>
    <w:rsid w:val="0076105C"/>
    <w:rsid w:val="00775382"/>
    <w:rsid w:val="00776CFE"/>
    <w:rsid w:val="007C6B1C"/>
    <w:rsid w:val="007F078D"/>
    <w:rsid w:val="008037FE"/>
    <w:rsid w:val="00803924"/>
    <w:rsid w:val="00825120"/>
    <w:rsid w:val="008414B9"/>
    <w:rsid w:val="00875403"/>
    <w:rsid w:val="00880EBD"/>
    <w:rsid w:val="00881D59"/>
    <w:rsid w:val="009020A3"/>
    <w:rsid w:val="0092640A"/>
    <w:rsid w:val="00944CA9"/>
    <w:rsid w:val="00971F95"/>
    <w:rsid w:val="00984666"/>
    <w:rsid w:val="009B5925"/>
    <w:rsid w:val="00A078F7"/>
    <w:rsid w:val="00A228B6"/>
    <w:rsid w:val="00A44B1C"/>
    <w:rsid w:val="00A76C09"/>
    <w:rsid w:val="00A840D4"/>
    <w:rsid w:val="00B03C0A"/>
    <w:rsid w:val="00B17015"/>
    <w:rsid w:val="00B27FE7"/>
    <w:rsid w:val="00B6234E"/>
    <w:rsid w:val="00B67601"/>
    <w:rsid w:val="00B67E55"/>
    <w:rsid w:val="00B84EFA"/>
    <w:rsid w:val="00BC6791"/>
    <w:rsid w:val="00BD024B"/>
    <w:rsid w:val="00BD7950"/>
    <w:rsid w:val="00BE7FE5"/>
    <w:rsid w:val="00C23709"/>
    <w:rsid w:val="00C52B37"/>
    <w:rsid w:val="00C638FC"/>
    <w:rsid w:val="00C74A75"/>
    <w:rsid w:val="00C91B09"/>
    <w:rsid w:val="00CA05B6"/>
    <w:rsid w:val="00CA21FE"/>
    <w:rsid w:val="00CC7AA3"/>
    <w:rsid w:val="00DD3AFB"/>
    <w:rsid w:val="00DF6D87"/>
    <w:rsid w:val="00E0103D"/>
    <w:rsid w:val="00E101C1"/>
    <w:rsid w:val="00E10371"/>
    <w:rsid w:val="00E203D3"/>
    <w:rsid w:val="00E241FB"/>
    <w:rsid w:val="00E342F4"/>
    <w:rsid w:val="00E60E56"/>
    <w:rsid w:val="00E67C53"/>
    <w:rsid w:val="00EE5DDD"/>
    <w:rsid w:val="00EF0A2D"/>
    <w:rsid w:val="00F14937"/>
    <w:rsid w:val="00FA35F2"/>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48</cp:revision>
  <dcterms:created xsi:type="dcterms:W3CDTF">2023-11-02T23:53:00Z</dcterms:created>
  <dcterms:modified xsi:type="dcterms:W3CDTF">2024-03-11T01:18:00Z</dcterms:modified>
</cp:coreProperties>
</file>