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781EDE" w14:textId="77777777" w:rsidR="00E55086" w:rsidRDefault="00E55086" w:rsidP="00E5508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Title: Leading Companies in Correctional Healthcare</w:t>
      </w:r>
    </w:p>
    <w:p w14:paraId="27451E6A" w14:textId="77777777" w:rsidR="00E55086" w:rsidRDefault="00E55086" w:rsidP="00E5508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Corizon Health</w:t>
      </w:r>
      <w:r>
        <w:rPr>
          <w:rFonts w:ascii="Segoe UI" w:hAnsi="Segoe UI" w:cs="Segoe UI"/>
          <w:color w:val="0D0D0D"/>
        </w:rPr>
        <w:t xml:space="preserve">: Corizon Health stands at the forefront of correctional healthcare, providing a wide array of medical, dental, and behavioral health services to incarcerated individuals across the United States. Their innovative approach combines cutting-edge technology with compassionate care, aiming to improve health outcomes and reduce recidivism rates within </w:t>
      </w:r>
      <w:proofErr w:type="gramStart"/>
      <w:r>
        <w:rPr>
          <w:rFonts w:ascii="Segoe UI" w:hAnsi="Segoe UI" w:cs="Segoe UI"/>
          <w:color w:val="0D0D0D"/>
        </w:rPr>
        <w:t>correctional facilities</w:t>
      </w:r>
      <w:proofErr w:type="gramEnd"/>
      <w:r>
        <w:rPr>
          <w:rFonts w:ascii="Segoe UI" w:hAnsi="Segoe UI" w:cs="Segoe UI"/>
          <w:color w:val="0D0D0D"/>
        </w:rPr>
        <w:t>. With a commitment to evidence-based practices and community partnerships, Corizon Health continues to set the standard for excellence in correctional healthcare delivery.</w:t>
      </w:r>
    </w:p>
    <w:p w14:paraId="21AC946A" w14:textId="77777777" w:rsidR="00E55086" w:rsidRDefault="00E55086" w:rsidP="00E5508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Armor Correctional Health Services</w:t>
      </w:r>
      <w:r>
        <w:rPr>
          <w:rFonts w:ascii="Segoe UI" w:hAnsi="Segoe UI" w:cs="Segoe UI"/>
          <w:color w:val="0D0D0D"/>
        </w:rPr>
        <w:t>: As a trusted leader in the field, Armor Correctional Health Services specializes in the management and delivery of healthcare services to correctional populations nationwide. With a focus on efficiency and cost-effectiveness, Armor ensures that inmates receive timely access to medical, dental, and mental health care while maintaining high standards of quality and compliance. By leveraging their expertise in correctional healthcare management, Armor contributes to the overall well-being of both inmates and the communities they serve.</w:t>
      </w:r>
    </w:p>
    <w:p w14:paraId="74C65A0E" w14:textId="77777777" w:rsidR="00E55086" w:rsidRDefault="00E55086" w:rsidP="00E5508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eastAsiaTheme="majorEastAsia" w:hAnsi="Segoe UI" w:cs="Segoe UI"/>
          <w:color w:val="0D0D0D"/>
          <w:bdr w:val="single" w:sz="2" w:space="0" w:color="E3E3E3" w:frame="1"/>
        </w:rPr>
        <w:t>NaphCare</w:t>
      </w:r>
      <w:proofErr w:type="spellEnd"/>
      <w:r>
        <w:rPr>
          <w:rFonts w:ascii="Segoe UI" w:hAnsi="Segoe UI" w:cs="Segoe UI"/>
          <w:color w:val="0D0D0D"/>
        </w:rPr>
        <w:t xml:space="preserve">: </w:t>
      </w:r>
      <w:proofErr w:type="spellStart"/>
      <w:r>
        <w:rPr>
          <w:rFonts w:ascii="Segoe UI" w:hAnsi="Segoe UI" w:cs="Segoe UI"/>
          <w:color w:val="0D0D0D"/>
        </w:rPr>
        <w:t>NaphCare</w:t>
      </w:r>
      <w:proofErr w:type="spellEnd"/>
      <w:r>
        <w:rPr>
          <w:rFonts w:ascii="Segoe UI" w:hAnsi="Segoe UI" w:cs="Segoe UI"/>
          <w:color w:val="0D0D0D"/>
        </w:rPr>
        <w:t xml:space="preserve"> has established itself as a premier provider of correctional healthcare solutions, offering tailored medical, dental, and pharmaceutical services to </w:t>
      </w:r>
      <w:proofErr w:type="gramStart"/>
      <w:r>
        <w:rPr>
          <w:rFonts w:ascii="Segoe UI" w:hAnsi="Segoe UI" w:cs="Segoe UI"/>
          <w:color w:val="0D0D0D"/>
        </w:rPr>
        <w:t>correctional facilities</w:t>
      </w:r>
      <w:proofErr w:type="gramEnd"/>
      <w:r>
        <w:rPr>
          <w:rFonts w:ascii="Segoe UI" w:hAnsi="Segoe UI" w:cs="Segoe UI"/>
          <w:color w:val="0D0D0D"/>
        </w:rPr>
        <w:t xml:space="preserve"> of all sizes. Through proactive disease management, health education, and preventive care initiatives, </w:t>
      </w:r>
      <w:proofErr w:type="spellStart"/>
      <w:r>
        <w:rPr>
          <w:rFonts w:ascii="Segoe UI" w:hAnsi="Segoe UI" w:cs="Segoe UI"/>
          <w:color w:val="0D0D0D"/>
        </w:rPr>
        <w:t>NaphCare</w:t>
      </w:r>
      <w:proofErr w:type="spellEnd"/>
      <w:r>
        <w:rPr>
          <w:rFonts w:ascii="Segoe UI" w:hAnsi="Segoe UI" w:cs="Segoe UI"/>
          <w:color w:val="0D0D0D"/>
        </w:rPr>
        <w:t xml:space="preserve"> strives to promote wellness and reduce healthcare disparities among incarcerated populations. Their commitment to innovation and continuous improvement makes them a trusted partner in addressing the unique healthcare needs of inmates.</w:t>
      </w:r>
    </w:p>
    <w:p w14:paraId="7879CA16" w14:textId="77777777" w:rsidR="00E55086" w:rsidRDefault="00E55086" w:rsidP="00E5508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eastAsiaTheme="majorEastAsia" w:hAnsi="Segoe UI" w:cs="Segoe UI"/>
          <w:color w:val="0D0D0D"/>
          <w:bdr w:val="single" w:sz="2" w:space="0" w:color="E3E3E3" w:frame="1"/>
        </w:rPr>
        <w:t>Wellpath</w:t>
      </w:r>
      <w:proofErr w:type="spellEnd"/>
      <w:r>
        <w:rPr>
          <w:rFonts w:ascii="Segoe UI" w:hAnsi="Segoe UI" w:cs="Segoe UI"/>
          <w:color w:val="0D0D0D"/>
        </w:rPr>
        <w:t xml:space="preserve">: </w:t>
      </w:r>
      <w:proofErr w:type="spellStart"/>
      <w:r>
        <w:rPr>
          <w:rFonts w:ascii="Segoe UI" w:hAnsi="Segoe UI" w:cs="Segoe UI"/>
          <w:color w:val="0D0D0D"/>
        </w:rPr>
        <w:t>Wellpath</w:t>
      </w:r>
      <w:proofErr w:type="spellEnd"/>
      <w:r>
        <w:rPr>
          <w:rFonts w:ascii="Segoe UI" w:hAnsi="Segoe UI" w:cs="Segoe UI"/>
          <w:color w:val="0D0D0D"/>
        </w:rPr>
        <w:t xml:space="preserve">, formerly known as Correct Care Solutions, is a leading provider of integrated healthcare services for correctional institutions, delivering comprehensive medical, dental, and behavioral health care to inmates nationwide. By fostering collaboration among medical professionals, mental health specialists, and correctional staff, </w:t>
      </w:r>
      <w:proofErr w:type="spellStart"/>
      <w:r>
        <w:rPr>
          <w:rFonts w:ascii="Segoe UI" w:hAnsi="Segoe UI" w:cs="Segoe UI"/>
          <w:color w:val="0D0D0D"/>
        </w:rPr>
        <w:t>Wellpath</w:t>
      </w:r>
      <w:proofErr w:type="spellEnd"/>
      <w:r>
        <w:rPr>
          <w:rFonts w:ascii="Segoe UI" w:hAnsi="Segoe UI" w:cs="Segoe UI"/>
          <w:color w:val="0D0D0D"/>
        </w:rPr>
        <w:t xml:space="preserve"> ensures a holistic approach to inmate health and safety. With a focus on patient-centered care and evidence-based interventions, </w:t>
      </w:r>
      <w:proofErr w:type="spellStart"/>
      <w:r>
        <w:rPr>
          <w:rFonts w:ascii="Segoe UI" w:hAnsi="Segoe UI" w:cs="Segoe UI"/>
          <w:color w:val="0D0D0D"/>
        </w:rPr>
        <w:t>Wellpath</w:t>
      </w:r>
      <w:proofErr w:type="spellEnd"/>
      <w:r>
        <w:rPr>
          <w:rFonts w:ascii="Segoe UI" w:hAnsi="Segoe UI" w:cs="Segoe UI"/>
          <w:color w:val="0D0D0D"/>
        </w:rPr>
        <w:t xml:space="preserve"> remains dedicated to improving health outcomes and enhancing the quality of life for incarcerated individuals.</w:t>
      </w:r>
    </w:p>
    <w:p w14:paraId="734AA9B2" w14:textId="77777777" w:rsidR="00E55086" w:rsidRDefault="00E55086" w:rsidP="00E5508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Diamond Healthcare Corporation</w:t>
      </w:r>
      <w:r>
        <w:rPr>
          <w:rFonts w:ascii="Segoe UI" w:hAnsi="Segoe UI" w:cs="Segoe UI"/>
          <w:color w:val="0D0D0D"/>
        </w:rPr>
        <w:t xml:space="preserve">: Diamond Healthcare Corporation specializes in psychiatric and behavioral health services for correctional populations, offering personalized assessments, treatment planning, and therapeutic interventions to inmates with mental illness or substance use disorders. Through a multidisciplinary approach that integrates clinical expertise with compassionate care, Diamond Healthcare Corporation addresses the complex mental health </w:t>
      </w:r>
      <w:r>
        <w:rPr>
          <w:rFonts w:ascii="Segoe UI" w:hAnsi="Segoe UI" w:cs="Segoe UI"/>
          <w:color w:val="0D0D0D"/>
        </w:rPr>
        <w:lastRenderedPageBreak/>
        <w:t>needs of inmates within the criminal justice system. Their commitment to innovation and continuous quality improvement makes them a trusted partner in promoting mental wellness and reducing recidivism rates.</w:t>
      </w:r>
    </w:p>
    <w:p w14:paraId="125D0DAC" w14:textId="77777777" w:rsidR="00E55086" w:rsidRDefault="00E55086" w:rsidP="00E5508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Wexford Health Sources</w:t>
      </w:r>
      <w:r>
        <w:rPr>
          <w:rFonts w:ascii="Segoe UI" w:hAnsi="Segoe UI" w:cs="Segoe UI"/>
          <w:color w:val="0D0D0D"/>
        </w:rPr>
        <w:t xml:space="preserve">: Wexford Health Sources is a key player in the correctional healthcare industry, providing comprehensive medical, dental, and behavioral health services to incarcerated individuals in state and county </w:t>
      </w:r>
      <w:proofErr w:type="gramStart"/>
      <w:r>
        <w:rPr>
          <w:rFonts w:ascii="Segoe UI" w:hAnsi="Segoe UI" w:cs="Segoe UI"/>
          <w:color w:val="0D0D0D"/>
        </w:rPr>
        <w:t>correctional facilities</w:t>
      </w:r>
      <w:proofErr w:type="gramEnd"/>
      <w:r>
        <w:rPr>
          <w:rFonts w:ascii="Segoe UI" w:hAnsi="Segoe UI" w:cs="Segoe UI"/>
          <w:color w:val="0D0D0D"/>
        </w:rPr>
        <w:t>. With a focus on patient advocacy and evidence-based practices, Wexford Health Sources ensures that inmates receive timely access to quality healthcare while promoting continuity of care throughout their incarceration. Through partnerships with correctional agencies and community stakeholders, Wexford Health Sources continues to innovate and expand its services to meet the evolving healthcare needs of justice-involved populations.</w:t>
      </w:r>
    </w:p>
    <w:p w14:paraId="2B321F4E" w14:textId="77777777" w:rsidR="00900F7E" w:rsidRDefault="00900F7E"/>
    <w:sectPr w:rsidR="00900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00E3C"/>
    <w:multiLevelType w:val="multilevel"/>
    <w:tmpl w:val="960CB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5927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086"/>
    <w:rsid w:val="00900F7E"/>
    <w:rsid w:val="00D935EA"/>
    <w:rsid w:val="00E55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FAFB3"/>
  <w15:chartTrackingRefBased/>
  <w15:docId w15:val="{8EB31D99-D42A-4C75-A7CC-E4037BF3D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0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50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50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50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50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50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0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0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0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0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50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50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50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50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50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0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0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086"/>
    <w:rPr>
      <w:rFonts w:eastAsiaTheme="majorEastAsia" w:cstheme="majorBidi"/>
      <w:color w:val="272727" w:themeColor="text1" w:themeTint="D8"/>
    </w:rPr>
  </w:style>
  <w:style w:type="paragraph" w:styleId="Title">
    <w:name w:val="Title"/>
    <w:basedOn w:val="Normal"/>
    <w:next w:val="Normal"/>
    <w:link w:val="TitleChar"/>
    <w:uiPriority w:val="10"/>
    <w:qFormat/>
    <w:rsid w:val="00E550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0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0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0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086"/>
    <w:pPr>
      <w:spacing w:before="160"/>
      <w:jc w:val="center"/>
    </w:pPr>
    <w:rPr>
      <w:i/>
      <w:iCs/>
      <w:color w:val="404040" w:themeColor="text1" w:themeTint="BF"/>
    </w:rPr>
  </w:style>
  <w:style w:type="character" w:customStyle="1" w:styleId="QuoteChar">
    <w:name w:val="Quote Char"/>
    <w:basedOn w:val="DefaultParagraphFont"/>
    <w:link w:val="Quote"/>
    <w:uiPriority w:val="29"/>
    <w:rsid w:val="00E55086"/>
    <w:rPr>
      <w:i/>
      <w:iCs/>
      <w:color w:val="404040" w:themeColor="text1" w:themeTint="BF"/>
    </w:rPr>
  </w:style>
  <w:style w:type="paragraph" w:styleId="ListParagraph">
    <w:name w:val="List Paragraph"/>
    <w:basedOn w:val="Normal"/>
    <w:uiPriority w:val="34"/>
    <w:qFormat/>
    <w:rsid w:val="00E55086"/>
    <w:pPr>
      <w:ind w:left="720"/>
      <w:contextualSpacing/>
    </w:pPr>
  </w:style>
  <w:style w:type="character" w:styleId="IntenseEmphasis">
    <w:name w:val="Intense Emphasis"/>
    <w:basedOn w:val="DefaultParagraphFont"/>
    <w:uiPriority w:val="21"/>
    <w:qFormat/>
    <w:rsid w:val="00E55086"/>
    <w:rPr>
      <w:i/>
      <w:iCs/>
      <w:color w:val="0F4761" w:themeColor="accent1" w:themeShade="BF"/>
    </w:rPr>
  </w:style>
  <w:style w:type="paragraph" w:styleId="IntenseQuote">
    <w:name w:val="Intense Quote"/>
    <w:basedOn w:val="Normal"/>
    <w:next w:val="Normal"/>
    <w:link w:val="IntenseQuoteChar"/>
    <w:uiPriority w:val="30"/>
    <w:qFormat/>
    <w:rsid w:val="00E550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5086"/>
    <w:rPr>
      <w:i/>
      <w:iCs/>
      <w:color w:val="0F4761" w:themeColor="accent1" w:themeShade="BF"/>
    </w:rPr>
  </w:style>
  <w:style w:type="character" w:styleId="IntenseReference">
    <w:name w:val="Intense Reference"/>
    <w:basedOn w:val="DefaultParagraphFont"/>
    <w:uiPriority w:val="32"/>
    <w:qFormat/>
    <w:rsid w:val="00E55086"/>
    <w:rPr>
      <w:b/>
      <w:bCs/>
      <w:smallCaps/>
      <w:color w:val="0F4761" w:themeColor="accent1" w:themeShade="BF"/>
      <w:spacing w:val="5"/>
    </w:rPr>
  </w:style>
  <w:style w:type="paragraph" w:styleId="NormalWeb">
    <w:name w:val="Normal (Web)"/>
    <w:basedOn w:val="Normal"/>
    <w:uiPriority w:val="99"/>
    <w:semiHidden/>
    <w:unhideWhenUsed/>
    <w:rsid w:val="00E5508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550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57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549</Words>
  <Characters>3134</Characters>
  <Application>Microsoft Office Word</Application>
  <DocSecurity>0</DocSecurity>
  <Lines>26</Lines>
  <Paragraphs>7</Paragraphs>
  <ScaleCrop>false</ScaleCrop>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1</cp:revision>
  <dcterms:created xsi:type="dcterms:W3CDTF">2024-05-08T12:41:00Z</dcterms:created>
  <dcterms:modified xsi:type="dcterms:W3CDTF">2024-05-08T12:43:00Z</dcterms:modified>
</cp:coreProperties>
</file>