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1D92E7" w14:textId="77777777" w:rsidR="00A164C8" w:rsidRPr="00A164C8" w:rsidRDefault="00A164C8" w:rsidP="00A164C8">
      <w:pPr>
        <w:shd w:val="clear" w:color="auto" w:fill="000000"/>
        <w:spacing w:before="100" w:beforeAutospacing="1" w:after="100" w:afterAutospacing="1" w:line="240" w:lineRule="auto"/>
        <w:jc w:val="center"/>
        <w:textAlignment w:val="baseline"/>
        <w:outlineLvl w:val="0"/>
        <w:rPr>
          <w:rFonts w:ascii="Georgia" w:eastAsia="Times New Roman" w:hAnsi="Georgia" w:cs="Times New Roman"/>
          <w:b/>
          <w:bCs/>
          <w:i/>
          <w:iCs/>
          <w:color w:val="F8F8F8"/>
          <w:kern w:val="36"/>
          <w:sz w:val="48"/>
          <w:szCs w:val="48"/>
          <w14:ligatures w14:val="none"/>
        </w:rPr>
      </w:pPr>
      <w:r w:rsidRPr="00A164C8">
        <w:rPr>
          <w:rFonts w:ascii="Georgia" w:eastAsia="Times New Roman" w:hAnsi="Georgia" w:cs="Times New Roman"/>
          <w:b/>
          <w:bCs/>
          <w:i/>
          <w:iCs/>
          <w:color w:val="F8F8F8"/>
          <w:kern w:val="36"/>
          <w:sz w:val="48"/>
          <w:szCs w:val="48"/>
          <w14:ligatures w14:val="none"/>
        </w:rPr>
        <w:t>When Prison and Mental Illness Amount to a Death Sentence</w:t>
      </w:r>
    </w:p>
    <w:p w14:paraId="7457C2A4" w14:textId="77777777" w:rsidR="00900F7E" w:rsidRDefault="00900F7E"/>
    <w:p w14:paraId="582426D2" w14:textId="63CCBD9F" w:rsidR="00A164C8" w:rsidRDefault="00A164C8">
      <w:r>
        <w:t>Summary</w:t>
      </w:r>
    </w:p>
    <w:p w14:paraId="707F3754" w14:textId="77777777" w:rsidR="00A164C8" w:rsidRDefault="00A164C8"/>
    <w:p w14:paraId="4ED57FC5" w14:textId="77777777" w:rsidR="00A164C8" w:rsidRDefault="00A164C8" w:rsidP="00A164C8">
      <w:pPr>
        <w:pStyle w:val="css-at9mc1"/>
        <w:shd w:val="clear" w:color="auto" w:fill="FFFFFF"/>
        <w:textAlignment w:val="baseline"/>
        <w:rPr>
          <w:rFonts w:ascii="Georgia" w:hAnsi="Georgia"/>
        </w:rPr>
      </w:pPr>
      <w:r>
        <w:rPr>
          <w:rFonts w:ascii="Georgia" w:hAnsi="Georgia"/>
        </w:rPr>
        <w:t xml:space="preserve">He had entered in good health, with hopes of using the time to gain work skills. But for the previous three weeks, Mr. Johnson, who suffered from bipolar disorder and schizophrenia, had refused to </w:t>
      </w:r>
      <w:proofErr w:type="gramStart"/>
      <w:r>
        <w:rPr>
          <w:rFonts w:ascii="Georgia" w:hAnsi="Georgia"/>
        </w:rPr>
        <w:t>eat</w:t>
      </w:r>
      <w:proofErr w:type="gramEnd"/>
      <w:r>
        <w:rPr>
          <w:rFonts w:ascii="Georgia" w:hAnsi="Georgia"/>
        </w:rPr>
        <w:t xml:space="preserve"> or take his medication. Most dangerous of all, he had stealthily stopped drinking water, hastening the physical collapse that often accompanies full-scale mental crises.</w:t>
      </w:r>
    </w:p>
    <w:p w14:paraId="6F938B65" w14:textId="77777777" w:rsidR="00A164C8" w:rsidRDefault="00A164C8" w:rsidP="00A164C8">
      <w:pPr>
        <w:pStyle w:val="css-at9mc1"/>
        <w:shd w:val="clear" w:color="auto" w:fill="FFFFFF"/>
        <w:spacing w:before="0" w:after="0"/>
        <w:textAlignment w:val="baseline"/>
        <w:rPr>
          <w:rFonts w:ascii="Georgia" w:hAnsi="Georgia"/>
        </w:rPr>
      </w:pPr>
      <w:r>
        <w:rPr>
          <w:rFonts w:ascii="Georgia" w:hAnsi="Georgia"/>
        </w:rPr>
        <w:t>Mr. Johnson’s horrific downward spiral, which has not been previously reported, represents the larger failures of the nation’s prisons to care for the mentally ill. Many seriously ill people receive </w:t>
      </w:r>
      <w:hyperlink r:id="rId4" w:anchor="mental-illness-and-the-criminal-justice-system" w:tgtFrame="_blank" w:history="1">
        <w:r>
          <w:rPr>
            <w:rStyle w:val="Hyperlink"/>
            <w:rFonts w:ascii="Georgia" w:eastAsiaTheme="majorEastAsia" w:hAnsi="Georgia"/>
            <w:bdr w:val="none" w:sz="0" w:space="0" w:color="auto" w:frame="1"/>
          </w:rPr>
          <w:t>no treatment</w:t>
        </w:r>
      </w:hyperlink>
      <w:r>
        <w:rPr>
          <w:rFonts w:ascii="Georgia" w:hAnsi="Georgia"/>
        </w:rPr>
        <w:t>. For those who do, the outcome is often determined by the vigilance and commitment of individual supervisors and frontline staff, which vary greatly from system to system, prison to prison, and even shift to shift.</w:t>
      </w:r>
    </w:p>
    <w:p w14:paraId="0A5791F0" w14:textId="77777777" w:rsidR="00A164C8" w:rsidRDefault="00A164C8" w:rsidP="00A164C8">
      <w:pPr>
        <w:pStyle w:val="css-at9mc1"/>
        <w:shd w:val="clear" w:color="auto" w:fill="FFFFFF"/>
        <w:spacing w:before="0" w:after="0"/>
        <w:textAlignment w:val="baseline"/>
        <w:rPr>
          <w:rFonts w:ascii="Georgia" w:hAnsi="Georgia"/>
        </w:rPr>
      </w:pPr>
      <w:r>
        <w:rPr>
          <w:rFonts w:ascii="Georgia" w:hAnsi="Georgia"/>
        </w:rPr>
        <w:t>The country’s jails and prisons have become its largest provider of inpatient mental health treatment, with </w:t>
      </w:r>
      <w:hyperlink r:id="rId5" w:anchor=":~:text=Based%20on%20the%20total%20inmate,in%20the%20nation's%20state%20hospitals." w:tgtFrame="_blank" w:history="1">
        <w:r>
          <w:rPr>
            <w:rStyle w:val="Hyperlink"/>
            <w:rFonts w:ascii="Georgia" w:eastAsiaTheme="majorEastAsia" w:hAnsi="Georgia"/>
            <w:bdr w:val="none" w:sz="0" w:space="0" w:color="auto" w:frame="1"/>
          </w:rPr>
          <w:t>10 times</w:t>
        </w:r>
      </w:hyperlink>
      <w:r>
        <w:rPr>
          <w:rFonts w:ascii="Georgia" w:hAnsi="Georgia"/>
        </w:rPr>
        <w:t> as many seriously mentally ill people now held behind bars as in hospitals. Estimating the population of incarcerated people with major psychological problems is difficult, but the number is likely 200,000 to 300,000, experts say.</w:t>
      </w:r>
    </w:p>
    <w:p w14:paraId="5C865B8F" w14:textId="77777777" w:rsidR="00A164C8" w:rsidRDefault="00A164C8" w:rsidP="00A164C8">
      <w:pPr>
        <w:pStyle w:val="css-at9mc1"/>
        <w:pBdr>
          <w:bottom w:val="dotted" w:sz="24" w:space="1" w:color="auto"/>
        </w:pBdr>
        <w:shd w:val="clear" w:color="auto" w:fill="FFFFFF"/>
        <w:textAlignment w:val="baseline"/>
        <w:rPr>
          <w:rFonts w:ascii="Georgia" w:hAnsi="Georgia"/>
        </w:rPr>
      </w:pPr>
      <w:r>
        <w:rPr>
          <w:rFonts w:ascii="Georgia" w:hAnsi="Georgia"/>
        </w:rPr>
        <w:t>Many of these institutions remain ill-equipped to handle such a task, and the burden often falls on prison staff and health care personnel who struggle with the dual roles of jailer and caregiver in a high-stress, dangerous, often dehumanizing environment.</w:t>
      </w:r>
    </w:p>
    <w:p w14:paraId="5FB79FBF" w14:textId="77777777" w:rsidR="00A164C8" w:rsidRDefault="00A164C8"/>
    <w:p w14:paraId="7EC45406" w14:textId="53D3667E" w:rsidR="00A164C8" w:rsidRDefault="00A164C8">
      <w:pPr>
        <w:rPr>
          <w:rFonts w:ascii="Georgia" w:hAnsi="Georgia"/>
          <w:color w:val="363636"/>
          <w:sz w:val="30"/>
          <w:szCs w:val="30"/>
          <w:shd w:val="clear" w:color="auto" w:fill="FFFFFF"/>
        </w:rPr>
      </w:pPr>
      <w:r>
        <w:rPr>
          <w:rFonts w:ascii="Georgia" w:hAnsi="Georgia"/>
          <w:color w:val="363636"/>
          <w:sz w:val="30"/>
          <w:szCs w:val="30"/>
          <w:shd w:val="clear" w:color="auto" w:fill="FFFFFF"/>
        </w:rPr>
        <w:t>In 2021, </w:t>
      </w:r>
      <w:hyperlink r:id="rId6" w:tgtFrame="_blank" w:history="1">
        <w:r>
          <w:rPr>
            <w:rStyle w:val="Hyperlink"/>
            <w:rFonts w:ascii="Georgia" w:hAnsi="Georgia"/>
            <w:sz w:val="30"/>
            <w:szCs w:val="30"/>
            <w:bdr w:val="none" w:sz="0" w:space="0" w:color="auto" w:frame="1"/>
            <w:shd w:val="clear" w:color="auto" w:fill="FFFFFF"/>
          </w:rPr>
          <w:t>Joshua McLemore</w:t>
        </w:r>
      </w:hyperlink>
      <w:r>
        <w:rPr>
          <w:rFonts w:ascii="Georgia" w:hAnsi="Georgia"/>
          <w:color w:val="363636"/>
          <w:sz w:val="30"/>
          <w:szCs w:val="30"/>
          <w:shd w:val="clear" w:color="auto" w:fill="FFFFFF"/>
        </w:rPr>
        <w:t>, a 29-year-old with schizophrenia held for weeks in an isolation cell in Jackson County, Ind., died of organ failure resulting from a “refusal to eat or drink,” according to an autopsy. In April, New York City agreed to pay $28 million to settle a lawsuit filed by the family of Nicholas Feliciano, a young man with a history of mental illness who suffered severe brain damage after attempting to hang himself </w:t>
      </w:r>
      <w:hyperlink r:id="rId7" w:anchor=":~:text=In%202019%2C%20eight%20correction%20officers,round%2Dthe%2Dclock%20care." w:history="1">
        <w:r>
          <w:rPr>
            <w:rStyle w:val="Hyperlink"/>
            <w:rFonts w:ascii="Georgia" w:hAnsi="Georgia"/>
            <w:sz w:val="30"/>
            <w:szCs w:val="30"/>
            <w:bdr w:val="none" w:sz="0" w:space="0" w:color="auto" w:frame="1"/>
            <w:shd w:val="clear" w:color="auto" w:fill="FFFFFF"/>
          </w:rPr>
          <w:t>on Rikers Island</w:t>
        </w:r>
      </w:hyperlink>
      <w:r>
        <w:rPr>
          <w:rFonts w:ascii="Georgia" w:hAnsi="Georgia"/>
          <w:color w:val="363636"/>
          <w:sz w:val="30"/>
          <w:szCs w:val="30"/>
          <w:shd w:val="clear" w:color="auto" w:fill="FFFFFF"/>
        </w:rPr>
        <w:t> — as correctional officers stood by.</w:t>
      </w:r>
    </w:p>
    <w:p w14:paraId="28C1DD31" w14:textId="77777777" w:rsidR="00A164C8" w:rsidRDefault="00A164C8">
      <w:pPr>
        <w:rPr>
          <w:rFonts w:ascii="Georgia" w:hAnsi="Georgia"/>
          <w:color w:val="363636"/>
          <w:sz w:val="30"/>
          <w:szCs w:val="30"/>
          <w:shd w:val="clear" w:color="auto" w:fill="FFFFFF"/>
        </w:rPr>
      </w:pPr>
    </w:p>
    <w:p w14:paraId="719CD437" w14:textId="55A275C2" w:rsidR="00A164C8" w:rsidRDefault="00A164C8">
      <w:pPr>
        <w:rPr>
          <w:rFonts w:ascii="Georgia" w:hAnsi="Georgia"/>
          <w:color w:val="363636"/>
          <w:sz w:val="30"/>
          <w:szCs w:val="30"/>
          <w:shd w:val="clear" w:color="auto" w:fill="FFFFFF"/>
        </w:rPr>
      </w:pPr>
      <w:r>
        <w:rPr>
          <w:rFonts w:ascii="Georgia" w:hAnsi="Georgia"/>
          <w:color w:val="363636"/>
          <w:sz w:val="30"/>
          <w:szCs w:val="30"/>
          <w:shd w:val="clear" w:color="auto" w:fill="FFFFFF"/>
        </w:rPr>
        <w:lastRenderedPageBreak/>
        <w:t>Mr. Johnson’s mother has filed a wrongful-death suit against the state and Wexford Health Sources, a for-profit health care contractor in Illinois prisons. The New York Times reviewed more than 1,500 pages of reports, along with depositions taken from those involved. Together, they reveal a cascade of missteps, missed opportunities, potential breaches of protocol and, at times, lapses in common sense.</w:t>
      </w:r>
    </w:p>
    <w:p w14:paraId="2A280FA7" w14:textId="77777777" w:rsidR="00A164C8" w:rsidRDefault="00A164C8">
      <w:pPr>
        <w:pBdr>
          <w:bottom w:val="dotted" w:sz="24" w:space="1" w:color="auto"/>
        </w:pBdr>
        <w:rPr>
          <w:rFonts w:ascii="Georgia" w:hAnsi="Georgia"/>
          <w:color w:val="363636"/>
          <w:sz w:val="30"/>
          <w:szCs w:val="30"/>
          <w:shd w:val="clear" w:color="auto" w:fill="FFFFFF"/>
        </w:rPr>
      </w:pPr>
    </w:p>
    <w:p w14:paraId="45B266FF" w14:textId="77777777" w:rsidR="00A164C8" w:rsidRDefault="00A164C8">
      <w:pPr>
        <w:rPr>
          <w:rFonts w:ascii="Georgia" w:hAnsi="Georgia"/>
          <w:color w:val="363636"/>
          <w:sz w:val="30"/>
          <w:szCs w:val="30"/>
          <w:shd w:val="clear" w:color="auto" w:fill="FFFFFF"/>
        </w:rPr>
      </w:pPr>
    </w:p>
    <w:p w14:paraId="5CFB836F" w14:textId="77777777" w:rsidR="00A164C8" w:rsidRDefault="00A164C8" w:rsidP="00A164C8">
      <w:pPr>
        <w:pStyle w:val="css-at9mc1"/>
        <w:shd w:val="clear" w:color="auto" w:fill="FFFFFF"/>
        <w:textAlignment w:val="baseline"/>
        <w:rPr>
          <w:rFonts w:ascii="Georgia" w:hAnsi="Georgia"/>
        </w:rPr>
      </w:pPr>
      <w:r>
        <w:rPr>
          <w:rFonts w:ascii="Georgia" w:hAnsi="Georgia"/>
        </w:rPr>
        <w:t xml:space="preserve">Prison officials and Wexford staff took </w:t>
      </w:r>
      <w:proofErr w:type="gramStart"/>
      <w:r>
        <w:rPr>
          <w:rFonts w:ascii="Georgia" w:hAnsi="Georgia"/>
        </w:rPr>
        <w:t>few</w:t>
      </w:r>
      <w:proofErr w:type="gramEnd"/>
      <w:r>
        <w:rPr>
          <w:rFonts w:ascii="Georgia" w:hAnsi="Georgia"/>
        </w:rPr>
        <w:t xml:space="preserve"> steps to intervene even after it became clear that Mr. Johnson, who had been hospitalized repeatedly for similar episodes and recovered, had refused to take medication. Most notably, they did not transfer him to a state prison facility that provides more intensive mental health treatment than is available at regular prisons, records show.</w:t>
      </w:r>
    </w:p>
    <w:p w14:paraId="37EE2778" w14:textId="77777777" w:rsidR="00A164C8" w:rsidRDefault="00A164C8" w:rsidP="00A164C8">
      <w:pPr>
        <w:pStyle w:val="css-at9mc1"/>
        <w:shd w:val="clear" w:color="auto" w:fill="FFFFFF"/>
        <w:textAlignment w:val="baseline"/>
        <w:rPr>
          <w:rFonts w:ascii="Georgia" w:hAnsi="Georgia"/>
        </w:rPr>
      </w:pPr>
      <w:r>
        <w:rPr>
          <w:rFonts w:ascii="Georgia" w:hAnsi="Georgia"/>
        </w:rPr>
        <w:t>The quality of medical care was also questionable, said Mr. Johnson’s lawyers, Sarah Grady and Howard Kaplan, a married legal team in Chicago. Mr. Johnson lost 50 to 60 pounds during three weeks in solitary confinement, but officials did not initiate interventions like intravenous feedings or transfer him to a non-prison hospital.</w:t>
      </w:r>
    </w:p>
    <w:p w14:paraId="17161AE5" w14:textId="77777777" w:rsidR="00A164C8" w:rsidRDefault="00A164C8">
      <w:pPr>
        <w:pBdr>
          <w:bottom w:val="dotted" w:sz="24" w:space="1" w:color="auto"/>
        </w:pBdr>
      </w:pPr>
    </w:p>
    <w:p w14:paraId="2CF9DB04" w14:textId="77777777" w:rsidR="00A164C8" w:rsidRDefault="00A164C8"/>
    <w:p w14:paraId="192B1175" w14:textId="43FEEDA2" w:rsidR="00A164C8" w:rsidRDefault="00A164C8">
      <w:pPr>
        <w:rPr>
          <w:rFonts w:ascii="Georgia" w:hAnsi="Georgia"/>
          <w:color w:val="363636"/>
          <w:sz w:val="30"/>
          <w:szCs w:val="30"/>
          <w:shd w:val="clear" w:color="auto" w:fill="FFFFFF"/>
        </w:rPr>
      </w:pPr>
      <w:r>
        <w:rPr>
          <w:rFonts w:ascii="Georgia" w:hAnsi="Georgia"/>
          <w:color w:val="363636"/>
          <w:sz w:val="30"/>
          <w:szCs w:val="30"/>
          <w:shd w:val="clear" w:color="auto" w:fill="FFFFFF"/>
        </w:rPr>
        <w:t>There have been </w:t>
      </w:r>
      <w:hyperlink r:id="rId8" w:tgtFrame="_blank" w:history="1">
        <w:r>
          <w:rPr>
            <w:rStyle w:val="Hyperlink"/>
            <w:rFonts w:ascii="Georgia" w:hAnsi="Georgia"/>
            <w:sz w:val="30"/>
            <w:szCs w:val="30"/>
            <w:bdr w:val="none" w:sz="0" w:space="0" w:color="auto" w:frame="1"/>
            <w:shd w:val="clear" w:color="auto" w:fill="FFFFFF"/>
          </w:rPr>
          <w:t>many attempts</w:t>
        </w:r>
      </w:hyperlink>
      <w:r>
        <w:rPr>
          <w:rFonts w:ascii="Georgia" w:hAnsi="Georgia"/>
          <w:color w:val="363636"/>
          <w:sz w:val="30"/>
          <w:szCs w:val="30"/>
          <w:shd w:val="clear" w:color="auto" w:fill="FFFFFF"/>
        </w:rPr>
        <w:t> to improve the quality of mental health treatment in jails and prisons by putting care on par with punishment — </w:t>
      </w:r>
      <w:hyperlink r:id="rId9" w:tgtFrame="_blank" w:history="1">
        <w:r>
          <w:rPr>
            <w:rStyle w:val="Hyperlink"/>
            <w:rFonts w:ascii="Georgia" w:hAnsi="Georgia"/>
            <w:sz w:val="30"/>
            <w:szCs w:val="30"/>
            <w:bdr w:val="none" w:sz="0" w:space="0" w:color="auto" w:frame="1"/>
            <w:shd w:val="clear" w:color="auto" w:fill="FFFFFF"/>
          </w:rPr>
          <w:t>including a major effort in Chicago</w:t>
        </w:r>
      </w:hyperlink>
      <w:r>
        <w:rPr>
          <w:rFonts w:ascii="Georgia" w:hAnsi="Georgia"/>
          <w:color w:val="363636"/>
          <w:sz w:val="30"/>
          <w:szCs w:val="30"/>
          <w:shd w:val="clear" w:color="auto" w:fill="FFFFFF"/>
        </w:rPr>
        <w:t>. But improvements have proved difficult to enact and harder to sustain, hampered by funding and staffing shortages.</w:t>
      </w:r>
    </w:p>
    <w:p w14:paraId="665403A9" w14:textId="77777777" w:rsidR="00A164C8" w:rsidRDefault="00A164C8">
      <w:pPr>
        <w:pBdr>
          <w:bottom w:val="dotted" w:sz="24" w:space="1" w:color="auto"/>
        </w:pBdr>
        <w:rPr>
          <w:rFonts w:ascii="Georgia" w:hAnsi="Georgia"/>
          <w:color w:val="363636"/>
          <w:sz w:val="30"/>
          <w:szCs w:val="30"/>
          <w:shd w:val="clear" w:color="auto" w:fill="FFFFFF"/>
        </w:rPr>
      </w:pPr>
    </w:p>
    <w:p w14:paraId="79D5062E" w14:textId="77777777" w:rsidR="00A164C8" w:rsidRDefault="00A164C8">
      <w:pPr>
        <w:rPr>
          <w:rFonts w:ascii="Georgia" w:hAnsi="Georgia"/>
          <w:color w:val="363636"/>
          <w:sz w:val="30"/>
          <w:szCs w:val="30"/>
          <w:shd w:val="clear" w:color="auto" w:fill="FFFFFF"/>
        </w:rPr>
      </w:pPr>
    </w:p>
    <w:p w14:paraId="4882FE25" w14:textId="77777777" w:rsidR="00A164C8" w:rsidRDefault="00A164C8" w:rsidP="00A164C8">
      <w:pPr>
        <w:pStyle w:val="css-at9mc1"/>
        <w:shd w:val="clear" w:color="auto" w:fill="FFFFFF"/>
        <w:textAlignment w:val="baseline"/>
        <w:rPr>
          <w:rFonts w:ascii="Georgia" w:hAnsi="Georgia"/>
        </w:rPr>
      </w:pPr>
      <w:r>
        <w:rPr>
          <w:rFonts w:ascii="Georgia" w:hAnsi="Georgia"/>
        </w:rPr>
        <w:t xml:space="preserve">Lawyers representing the state corrections department, Wexford and staff members who worked at Danville declined to comment on Mr. Johnson’s death, citing the unresolved litigation. In their interviews with state police investigators, and in depositions, employees defended their professionalism and adherence to procedure, </w:t>
      </w:r>
      <w:r>
        <w:rPr>
          <w:rFonts w:ascii="Georgia" w:hAnsi="Georgia"/>
        </w:rPr>
        <w:lastRenderedPageBreak/>
        <w:t xml:space="preserve">while citing problems with high staff turnover, difficult work conditions, limited </w:t>
      </w:r>
      <w:proofErr w:type="gramStart"/>
      <w:r>
        <w:rPr>
          <w:rFonts w:ascii="Georgia" w:hAnsi="Georgia"/>
        </w:rPr>
        <w:t>resources</w:t>
      </w:r>
      <w:proofErr w:type="gramEnd"/>
      <w:r>
        <w:rPr>
          <w:rFonts w:ascii="Georgia" w:hAnsi="Georgia"/>
        </w:rPr>
        <w:t xml:space="preserve"> and shortcomings of co-workers.</w:t>
      </w:r>
    </w:p>
    <w:p w14:paraId="645C9E04" w14:textId="77777777" w:rsidR="00A164C8" w:rsidRDefault="00A164C8" w:rsidP="00A164C8">
      <w:pPr>
        <w:pStyle w:val="css-at9mc1"/>
        <w:shd w:val="clear" w:color="auto" w:fill="FFFFFF"/>
        <w:textAlignment w:val="baseline"/>
        <w:rPr>
          <w:rFonts w:ascii="Georgia" w:hAnsi="Georgia"/>
        </w:rPr>
      </w:pPr>
      <w:r>
        <w:rPr>
          <w:rFonts w:ascii="Georgia" w:hAnsi="Georgia"/>
        </w:rPr>
        <w:t>But some expressed a sense of resignation about the fate of Mr. Johnson and others like him.</w:t>
      </w:r>
    </w:p>
    <w:p w14:paraId="5026F1B8" w14:textId="77777777" w:rsidR="00A164C8" w:rsidRDefault="00A164C8" w:rsidP="00A164C8">
      <w:pPr>
        <w:pStyle w:val="css-at9mc1"/>
        <w:shd w:val="clear" w:color="auto" w:fill="FFFFFF"/>
        <w:textAlignment w:val="baseline"/>
        <w:rPr>
          <w:rFonts w:ascii="Georgia" w:hAnsi="Georgia"/>
        </w:rPr>
      </w:pPr>
      <w:r>
        <w:rPr>
          <w:rFonts w:ascii="Georgia" w:hAnsi="Georgia"/>
        </w:rPr>
        <w:t>Prisoners have “much better chances in a hospital, but that’s not their situation,” said a senior member of Wexford’s health care team in a deposition.</w:t>
      </w:r>
    </w:p>
    <w:p w14:paraId="0113F9C3" w14:textId="77777777" w:rsidR="00A164C8" w:rsidRDefault="00A164C8" w:rsidP="00A164C8">
      <w:pPr>
        <w:pStyle w:val="css-at9mc1"/>
        <w:shd w:val="clear" w:color="auto" w:fill="FFFFFF"/>
        <w:textAlignment w:val="baseline"/>
        <w:rPr>
          <w:rFonts w:ascii="Georgia" w:hAnsi="Georgia"/>
        </w:rPr>
      </w:pPr>
      <w:r>
        <w:rPr>
          <w:rFonts w:ascii="Georgia" w:hAnsi="Georgia"/>
        </w:rPr>
        <w:t>“I didn’t put them in prison,” he added. “They are in there for a reason.”</w:t>
      </w:r>
    </w:p>
    <w:p w14:paraId="4E0E0007" w14:textId="77777777" w:rsidR="00A164C8" w:rsidRDefault="00A164C8">
      <w:pPr>
        <w:pBdr>
          <w:bottom w:val="dotted" w:sz="24" w:space="1" w:color="auto"/>
        </w:pBdr>
      </w:pPr>
    </w:p>
    <w:p w14:paraId="7C2BB596" w14:textId="77777777" w:rsidR="00A164C8" w:rsidRDefault="00A164C8"/>
    <w:p w14:paraId="0A831D1F" w14:textId="77777777" w:rsidR="00A164C8" w:rsidRDefault="00A164C8"/>
    <w:p w14:paraId="01E95819" w14:textId="77777777" w:rsidR="00A164C8" w:rsidRDefault="00A164C8" w:rsidP="00A164C8">
      <w:pPr>
        <w:pStyle w:val="css-at9mc1"/>
        <w:shd w:val="clear" w:color="auto" w:fill="FFFFFF"/>
        <w:textAlignment w:val="baseline"/>
        <w:rPr>
          <w:rFonts w:ascii="Georgia" w:hAnsi="Georgia"/>
        </w:rPr>
      </w:pPr>
      <w:r>
        <w:rPr>
          <w:rFonts w:ascii="Georgia" w:hAnsi="Georgia"/>
        </w:rPr>
        <w:t>Markus Mison Johnson was born on March 1, 1998, to a mother who believed she was not capable of caring for him.</w:t>
      </w:r>
    </w:p>
    <w:p w14:paraId="6FE5690E" w14:textId="77777777" w:rsidR="00A164C8" w:rsidRDefault="00A164C8" w:rsidP="00A164C8">
      <w:pPr>
        <w:pStyle w:val="css-at9mc1"/>
        <w:shd w:val="clear" w:color="auto" w:fill="FFFFFF"/>
        <w:spacing w:before="0" w:beforeAutospacing="0" w:after="0" w:afterAutospacing="0"/>
        <w:textAlignment w:val="baseline"/>
        <w:rPr>
          <w:rFonts w:ascii="Georgia" w:hAnsi="Georgia"/>
        </w:rPr>
      </w:pPr>
      <w:r>
        <w:rPr>
          <w:rFonts w:ascii="Georgia" w:hAnsi="Georgia"/>
        </w:rPr>
        <w:t>Days after his birth, he was taken in by Lisa Barker Johnson, a foster mother in her 30s who lived in Zion, Ill., a working-class city halfway between Chicago and Milwaukee. Markus eventually became one of four children she adopted from different families.</w:t>
      </w:r>
    </w:p>
    <w:p w14:paraId="31C75984" w14:textId="77777777" w:rsidR="00A164C8" w:rsidRDefault="00A164C8"/>
    <w:p w14:paraId="3ED19B6B" w14:textId="77777777" w:rsidR="00A164C8" w:rsidRDefault="00A164C8">
      <w:pPr>
        <w:pBdr>
          <w:bottom w:val="dotted" w:sz="24" w:space="1" w:color="auto"/>
        </w:pBdr>
      </w:pPr>
    </w:p>
    <w:p w14:paraId="555C619A" w14:textId="77777777" w:rsidR="00A164C8" w:rsidRDefault="00A164C8"/>
    <w:p w14:paraId="67E0EC48" w14:textId="77777777" w:rsidR="00A164C8" w:rsidRDefault="00A164C8"/>
    <w:p w14:paraId="4F83ECA1" w14:textId="77777777" w:rsidR="00A164C8" w:rsidRDefault="00A164C8" w:rsidP="00A164C8">
      <w:pPr>
        <w:pStyle w:val="css-at9mc1"/>
        <w:shd w:val="clear" w:color="auto" w:fill="FFFFFF"/>
        <w:textAlignment w:val="baseline"/>
        <w:rPr>
          <w:rFonts w:ascii="Georgia" w:hAnsi="Georgia"/>
        </w:rPr>
      </w:pPr>
      <w:r>
        <w:rPr>
          <w:rFonts w:ascii="Georgia" w:hAnsi="Georgia"/>
        </w:rPr>
        <w:t>“Mison is short for ‘my son,’” she said standing over his modest footstone grave last summer.</w:t>
      </w:r>
    </w:p>
    <w:p w14:paraId="1319C132" w14:textId="77777777" w:rsidR="00A164C8" w:rsidRDefault="00A164C8" w:rsidP="00A164C8">
      <w:pPr>
        <w:pStyle w:val="css-at9mc1"/>
        <w:shd w:val="clear" w:color="auto" w:fill="FFFFFF"/>
        <w:textAlignment w:val="baseline"/>
        <w:rPr>
          <w:rFonts w:ascii="Georgia" w:hAnsi="Georgia"/>
        </w:rPr>
      </w:pPr>
      <w:r>
        <w:rPr>
          <w:rFonts w:ascii="Georgia" w:hAnsi="Georgia"/>
        </w:rPr>
        <w:t>He was happy at home. School was different. His grades were good, but he was intensely shy and was diagnosed with attention deficit hyperactivity disorder in elementary school.</w:t>
      </w:r>
    </w:p>
    <w:p w14:paraId="5E15536F" w14:textId="77777777" w:rsidR="00A164C8" w:rsidRDefault="00A164C8" w:rsidP="00A164C8">
      <w:pPr>
        <w:pStyle w:val="css-at9mc1"/>
        <w:shd w:val="clear" w:color="auto" w:fill="FFFFFF"/>
        <w:textAlignment w:val="baseline"/>
        <w:rPr>
          <w:rFonts w:ascii="Georgia" w:hAnsi="Georgia"/>
        </w:rPr>
      </w:pPr>
      <w:r>
        <w:rPr>
          <w:rFonts w:ascii="Georgia" w:hAnsi="Georgia"/>
        </w:rPr>
        <w:t>That was around the time the bullying began. His sisters were fierce defenders, but they could only do so much. He did the best he could, developing a quick, taunting tongue.</w:t>
      </w:r>
    </w:p>
    <w:p w14:paraId="732EB2F8" w14:textId="77777777" w:rsidR="00A164C8" w:rsidRDefault="00A164C8" w:rsidP="00A164C8">
      <w:pPr>
        <w:pStyle w:val="css-at9mc1"/>
        <w:shd w:val="clear" w:color="auto" w:fill="FFFFFF"/>
        <w:textAlignment w:val="baseline"/>
        <w:rPr>
          <w:rFonts w:ascii="Georgia" w:hAnsi="Georgia"/>
        </w:rPr>
      </w:pPr>
      <w:r>
        <w:rPr>
          <w:rFonts w:ascii="Georgia" w:hAnsi="Georgia"/>
        </w:rPr>
        <w:t>These experiences filled him with a powerful yearning to fit in.</w:t>
      </w:r>
    </w:p>
    <w:p w14:paraId="6194D8A4" w14:textId="77777777" w:rsidR="00A164C8" w:rsidRDefault="00A164C8" w:rsidP="00A164C8">
      <w:pPr>
        <w:pStyle w:val="css-at9mc1"/>
        <w:shd w:val="clear" w:color="auto" w:fill="FFFFFF"/>
        <w:spacing w:before="0" w:beforeAutospacing="0" w:after="0" w:afterAutospacing="0"/>
        <w:textAlignment w:val="baseline"/>
        <w:rPr>
          <w:rFonts w:ascii="Georgia" w:hAnsi="Georgia"/>
        </w:rPr>
      </w:pPr>
      <w:r>
        <w:rPr>
          <w:rFonts w:ascii="Georgia" w:hAnsi="Georgia"/>
        </w:rPr>
        <w:t>It was not to be.</w:t>
      </w:r>
    </w:p>
    <w:p w14:paraId="274C25C0" w14:textId="77777777" w:rsidR="00A164C8" w:rsidRDefault="00A164C8"/>
    <w:p w14:paraId="31163613" w14:textId="77777777" w:rsidR="00A164C8" w:rsidRDefault="00A164C8">
      <w:pPr>
        <w:pBdr>
          <w:bottom w:val="dotted" w:sz="24" w:space="1" w:color="auto"/>
        </w:pBdr>
      </w:pPr>
    </w:p>
    <w:p w14:paraId="3190A75C" w14:textId="77777777" w:rsidR="00A164C8" w:rsidRDefault="00A164C8"/>
    <w:p w14:paraId="7E7D85A6" w14:textId="77777777" w:rsidR="00A164C8" w:rsidRDefault="00A164C8" w:rsidP="00A164C8">
      <w:pPr>
        <w:pStyle w:val="css-at9mc1"/>
        <w:shd w:val="clear" w:color="auto" w:fill="FFFFFF"/>
        <w:textAlignment w:val="baseline"/>
        <w:rPr>
          <w:rFonts w:ascii="Georgia" w:hAnsi="Georgia"/>
        </w:rPr>
      </w:pPr>
      <w:r>
        <w:rPr>
          <w:rFonts w:ascii="Georgia" w:hAnsi="Georgia"/>
        </w:rPr>
        <w:t xml:space="preserve">He was hospitalized for the first time at </w:t>
      </w:r>
      <w:proofErr w:type="gramStart"/>
      <w:r>
        <w:rPr>
          <w:rFonts w:ascii="Georgia" w:hAnsi="Georgia"/>
        </w:rPr>
        <w:t>16, and</w:t>
      </w:r>
      <w:proofErr w:type="gramEnd"/>
      <w:r>
        <w:rPr>
          <w:rFonts w:ascii="Georgia" w:hAnsi="Georgia"/>
        </w:rPr>
        <w:t xml:space="preserve"> given medications that stabilized him for stretches of time. But the crises would strike every six months or so, often triggered by his decision to stop taking his medication.</w:t>
      </w:r>
    </w:p>
    <w:p w14:paraId="307D3089" w14:textId="77777777" w:rsidR="00A164C8" w:rsidRDefault="00A164C8" w:rsidP="00A164C8">
      <w:pPr>
        <w:pStyle w:val="css-at9mc1"/>
        <w:shd w:val="clear" w:color="auto" w:fill="FFFFFF"/>
        <w:textAlignment w:val="baseline"/>
        <w:rPr>
          <w:rFonts w:ascii="Georgia" w:hAnsi="Georgia"/>
        </w:rPr>
      </w:pPr>
      <w:r>
        <w:rPr>
          <w:rFonts w:ascii="Georgia" w:hAnsi="Georgia"/>
        </w:rPr>
        <w:t>His family became adept at reading signs he was “getting sick.” He would put on his tan Timberlands and a heavy winter coat, no matter the season, and perch on the edge of his bed as if bracing for battle. Sometimes, he would cook his own food, paranoid that someone might poison him.</w:t>
      </w:r>
    </w:p>
    <w:p w14:paraId="4DBBBBBB" w14:textId="77777777" w:rsidR="00A164C8" w:rsidRDefault="00A164C8" w:rsidP="00A164C8">
      <w:pPr>
        <w:pStyle w:val="css-at9mc1"/>
        <w:shd w:val="clear" w:color="auto" w:fill="FFFFFF"/>
        <w:textAlignment w:val="baseline"/>
        <w:rPr>
          <w:rFonts w:ascii="Georgia" w:hAnsi="Georgia"/>
        </w:rPr>
      </w:pPr>
      <w:r>
        <w:rPr>
          <w:rFonts w:ascii="Georgia" w:hAnsi="Georgia"/>
        </w:rPr>
        <w:t xml:space="preserve">He graduated six months early, on the dean’s list, but was rudderless, and </w:t>
      </w:r>
      <w:proofErr w:type="gramStart"/>
      <w:r>
        <w:rPr>
          <w:rFonts w:ascii="Georgia" w:hAnsi="Georgia"/>
        </w:rPr>
        <w:t>hanging</w:t>
      </w:r>
      <w:proofErr w:type="gramEnd"/>
      <w:r>
        <w:rPr>
          <w:rFonts w:ascii="Georgia" w:hAnsi="Georgia"/>
        </w:rPr>
        <w:t xml:space="preserve"> out with younger boys, often paying their way.</w:t>
      </w:r>
    </w:p>
    <w:p w14:paraId="361DC51C" w14:textId="77777777" w:rsidR="00A164C8" w:rsidRDefault="00A164C8" w:rsidP="00A164C8">
      <w:pPr>
        <w:pStyle w:val="css-at9mc1"/>
        <w:shd w:val="clear" w:color="auto" w:fill="FFFFFF"/>
        <w:textAlignment w:val="baseline"/>
        <w:rPr>
          <w:rFonts w:ascii="Georgia" w:hAnsi="Georgia"/>
        </w:rPr>
      </w:pPr>
      <w:r>
        <w:rPr>
          <w:rFonts w:ascii="Georgia" w:hAnsi="Georgia"/>
        </w:rPr>
        <w:t>His mother pointed out the perils of buying friendship.</w:t>
      </w:r>
    </w:p>
    <w:p w14:paraId="2F1F8449" w14:textId="77777777" w:rsidR="00A164C8" w:rsidRDefault="00A164C8" w:rsidP="00A164C8">
      <w:pPr>
        <w:pStyle w:val="css-at9mc1"/>
        <w:shd w:val="clear" w:color="auto" w:fill="FFFFFF"/>
        <w:spacing w:before="0" w:beforeAutospacing="0" w:after="0" w:afterAutospacing="0"/>
        <w:textAlignment w:val="baseline"/>
        <w:rPr>
          <w:rFonts w:ascii="Georgia" w:hAnsi="Georgia"/>
        </w:rPr>
      </w:pPr>
      <w:r>
        <w:rPr>
          <w:rFonts w:ascii="Georgia" w:hAnsi="Georgia"/>
        </w:rPr>
        <w:t>“I don’t care,” he said. “At least I’ll be popular for a minute.”</w:t>
      </w:r>
    </w:p>
    <w:p w14:paraId="371EEEA6" w14:textId="77777777" w:rsidR="00A164C8" w:rsidRDefault="00A164C8">
      <w:pPr>
        <w:pBdr>
          <w:bottom w:val="dotted" w:sz="24" w:space="1" w:color="auto"/>
        </w:pBdr>
      </w:pPr>
    </w:p>
    <w:p w14:paraId="33471307" w14:textId="77777777" w:rsidR="00A164C8" w:rsidRDefault="00A164C8"/>
    <w:p w14:paraId="1CD35301" w14:textId="77777777" w:rsidR="00A164C8" w:rsidRDefault="00A164C8" w:rsidP="00A164C8">
      <w:pPr>
        <w:pStyle w:val="css-at9mc1"/>
        <w:shd w:val="clear" w:color="auto" w:fill="FFFFFF"/>
        <w:textAlignment w:val="baseline"/>
        <w:rPr>
          <w:rFonts w:ascii="Georgia" w:hAnsi="Georgia"/>
        </w:rPr>
      </w:pPr>
      <w:r>
        <w:rPr>
          <w:rFonts w:ascii="Georgia" w:hAnsi="Georgia"/>
        </w:rPr>
        <w:t>Zion’s inviting green grid of Bible-named streets belies the reality that it is a rough, unforgiving place to grow up. Family members say Markus wanted desperately to prove he was tough, and emulated his younger, reckless group of friends.</w:t>
      </w:r>
    </w:p>
    <w:p w14:paraId="72241C69" w14:textId="77777777" w:rsidR="00A164C8" w:rsidRDefault="00A164C8" w:rsidP="00A164C8">
      <w:pPr>
        <w:pStyle w:val="css-at9mc1"/>
        <w:shd w:val="clear" w:color="auto" w:fill="FFFFFF"/>
        <w:textAlignment w:val="baseline"/>
        <w:rPr>
          <w:rFonts w:ascii="Georgia" w:hAnsi="Georgia"/>
        </w:rPr>
      </w:pPr>
      <w:r>
        <w:rPr>
          <w:rFonts w:ascii="Georgia" w:hAnsi="Georgia"/>
        </w:rPr>
        <w:t>Like many of them, he obtained a pistol. He used it to hold up a convenience store clerk for $425 in January 2017, according to police records. He cut a plea deal for two years of probation, and never explained to his family what had made him do it.</w:t>
      </w:r>
    </w:p>
    <w:p w14:paraId="6E62DA2F" w14:textId="77777777" w:rsidR="00A164C8" w:rsidRDefault="00A164C8" w:rsidP="00A164C8">
      <w:pPr>
        <w:pStyle w:val="css-at9mc1"/>
        <w:shd w:val="clear" w:color="auto" w:fill="FFFFFF"/>
        <w:spacing w:before="0" w:beforeAutospacing="0" w:after="0" w:afterAutospacing="0"/>
        <w:textAlignment w:val="baseline"/>
        <w:rPr>
          <w:rFonts w:ascii="Georgia" w:hAnsi="Georgia"/>
        </w:rPr>
      </w:pPr>
      <w:r>
        <w:rPr>
          <w:rFonts w:ascii="Georgia" w:hAnsi="Georgia"/>
        </w:rPr>
        <w:t>But he kept getting into violent confrontations. In late July 2018, he was arrested in a neighbor’s garage with a handgun he later admitted was his. He was still on probation for the robbery, and his public defender negotiated a plea deal that would send him to state prison until January 2020.</w:t>
      </w:r>
    </w:p>
    <w:p w14:paraId="68D33241" w14:textId="77777777" w:rsidR="00A164C8" w:rsidRDefault="00A164C8">
      <w:pPr>
        <w:pBdr>
          <w:bottom w:val="dotted" w:sz="24" w:space="1" w:color="auto"/>
        </w:pBdr>
      </w:pPr>
    </w:p>
    <w:p w14:paraId="08C4DAEF" w14:textId="77777777" w:rsidR="00A164C8" w:rsidRDefault="00A164C8"/>
    <w:p w14:paraId="35CFBAE6" w14:textId="77777777" w:rsidR="00A164C8" w:rsidRDefault="00A164C8" w:rsidP="00A164C8">
      <w:pPr>
        <w:pStyle w:val="css-at9mc1"/>
        <w:shd w:val="clear" w:color="auto" w:fill="FFFFFF"/>
        <w:spacing w:before="0" w:after="0"/>
        <w:textAlignment w:val="baseline"/>
        <w:rPr>
          <w:rFonts w:ascii="Georgia" w:hAnsi="Georgia"/>
        </w:rPr>
      </w:pPr>
      <w:hyperlink r:id="rId10" w:anchor="mental-illness-and-the-criminal-justice-system" w:tgtFrame="_blank" w:history="1">
        <w:r>
          <w:rPr>
            <w:rStyle w:val="Hyperlink"/>
            <w:rFonts w:ascii="Georgia" w:eastAsiaTheme="majorEastAsia" w:hAnsi="Georgia"/>
            <w:bdr w:val="none" w:sz="0" w:space="0" w:color="auto" w:frame="1"/>
          </w:rPr>
          <w:t>Around 40 percent</w:t>
        </w:r>
      </w:hyperlink>
      <w:r>
        <w:rPr>
          <w:rFonts w:ascii="Georgia" w:hAnsi="Georgia"/>
        </w:rPr>
        <w:t xml:space="preserve"> of the about 1.8 million people in local, </w:t>
      </w:r>
      <w:proofErr w:type="gramStart"/>
      <w:r>
        <w:rPr>
          <w:rFonts w:ascii="Georgia" w:hAnsi="Georgia"/>
        </w:rPr>
        <w:t>state</w:t>
      </w:r>
      <w:proofErr w:type="gramEnd"/>
      <w:r>
        <w:rPr>
          <w:rFonts w:ascii="Georgia" w:hAnsi="Georgia"/>
        </w:rPr>
        <w:t xml:space="preserve"> and federal jails and prison suffer from at least one mental illness, and many of these people have concurrent issues with substance abuse, according to recent Justice Department estimates.</w:t>
      </w:r>
    </w:p>
    <w:p w14:paraId="7D41D54E" w14:textId="77777777" w:rsidR="00A164C8" w:rsidRDefault="00A164C8" w:rsidP="00A164C8">
      <w:pPr>
        <w:pStyle w:val="css-at9mc1"/>
        <w:shd w:val="clear" w:color="auto" w:fill="FFFFFF"/>
        <w:textAlignment w:val="baseline"/>
        <w:rPr>
          <w:rFonts w:ascii="Georgia" w:hAnsi="Georgia"/>
        </w:rPr>
      </w:pPr>
      <w:r>
        <w:rPr>
          <w:rFonts w:ascii="Georgia" w:hAnsi="Georgia"/>
        </w:rPr>
        <w:t>Psychological problems, often exacerbated by drug use, often lead to significant medical problems resulting from a lack of hygiene or access to good health care.</w:t>
      </w:r>
    </w:p>
    <w:p w14:paraId="61A103AD" w14:textId="77777777" w:rsidR="00A164C8" w:rsidRDefault="00A164C8" w:rsidP="00A164C8">
      <w:pPr>
        <w:pStyle w:val="css-at9mc1"/>
        <w:shd w:val="clear" w:color="auto" w:fill="FFFFFF"/>
        <w:spacing w:before="0" w:after="0"/>
        <w:textAlignment w:val="baseline"/>
        <w:rPr>
          <w:rFonts w:ascii="Georgia" w:hAnsi="Georgia"/>
        </w:rPr>
      </w:pPr>
      <w:r>
        <w:rPr>
          <w:rFonts w:ascii="Georgia" w:hAnsi="Georgia"/>
        </w:rPr>
        <w:lastRenderedPageBreak/>
        <w:t>“When you suffer depression in the outside world, it’s hard to concentrate, you have reduced energy, your sleep is disrupted, you have a very gloomy outlook, so you stop taking care of yourself,” said </w:t>
      </w:r>
      <w:hyperlink r:id="rId11" w:tgtFrame="_blank" w:history="1">
        <w:r>
          <w:rPr>
            <w:rStyle w:val="Hyperlink"/>
            <w:rFonts w:ascii="Georgia" w:eastAsiaTheme="majorEastAsia" w:hAnsi="Georgia"/>
            <w:bdr w:val="none" w:sz="0" w:space="0" w:color="auto" w:frame="1"/>
          </w:rPr>
          <w:t>Robert L. Trestman</w:t>
        </w:r>
      </w:hyperlink>
      <w:r>
        <w:rPr>
          <w:rFonts w:ascii="Georgia" w:hAnsi="Georgia"/>
        </w:rPr>
        <w:t>, a Virginia Tech medical school professor who has worked on state prison mental health reforms.</w:t>
      </w:r>
    </w:p>
    <w:p w14:paraId="7916E4E0" w14:textId="77777777" w:rsidR="00A164C8" w:rsidRDefault="00A164C8" w:rsidP="00A164C8">
      <w:pPr>
        <w:pStyle w:val="css-at9mc1"/>
        <w:shd w:val="clear" w:color="auto" w:fill="FFFFFF"/>
        <w:textAlignment w:val="baseline"/>
        <w:rPr>
          <w:rFonts w:ascii="Georgia" w:hAnsi="Georgia"/>
        </w:rPr>
      </w:pPr>
      <w:r>
        <w:rPr>
          <w:rFonts w:ascii="Georgia" w:hAnsi="Georgia"/>
        </w:rPr>
        <w:t>The paradox is that prison is often the only place where sick people have access to even minimal care.</w:t>
      </w:r>
    </w:p>
    <w:p w14:paraId="442EF3B5" w14:textId="77777777" w:rsidR="00A164C8" w:rsidRDefault="00A164C8" w:rsidP="00A164C8">
      <w:pPr>
        <w:pStyle w:val="css-at9mc1"/>
        <w:shd w:val="clear" w:color="auto" w:fill="FFFFFF"/>
        <w:spacing w:before="0" w:beforeAutospacing="0" w:after="0" w:afterAutospacing="0"/>
        <w:textAlignment w:val="baseline"/>
        <w:rPr>
          <w:rFonts w:ascii="Georgia" w:hAnsi="Georgia"/>
          <w:color w:val="333333"/>
        </w:rPr>
      </w:pPr>
      <w:r>
        <w:rPr>
          <w:rFonts w:ascii="Georgia" w:hAnsi="Georgia"/>
          <w:color w:val="333333"/>
        </w:rPr>
        <w:t xml:space="preserve">But the harsh work environment, remote location of many prisons, and low pay have led to severe shortages of corrections staff and the unwillingness of doctors, </w:t>
      </w:r>
      <w:proofErr w:type="gramStart"/>
      <w:r>
        <w:rPr>
          <w:rFonts w:ascii="Georgia" w:hAnsi="Georgia"/>
          <w:color w:val="333333"/>
        </w:rPr>
        <w:t>nurses</w:t>
      </w:r>
      <w:proofErr w:type="gramEnd"/>
      <w:r>
        <w:rPr>
          <w:rFonts w:ascii="Georgia" w:hAnsi="Georgia"/>
          <w:color w:val="333333"/>
        </w:rPr>
        <w:t xml:space="preserve"> and counselors to work with the incarcerated mentally ill.</w:t>
      </w:r>
    </w:p>
    <w:p w14:paraId="58484C0F" w14:textId="77777777" w:rsidR="00A164C8" w:rsidRDefault="00A164C8" w:rsidP="00A164C8">
      <w:pPr>
        <w:pStyle w:val="css-at9mc1"/>
        <w:shd w:val="clear" w:color="auto" w:fill="FFFFFF"/>
        <w:spacing w:before="0" w:beforeAutospacing="0" w:after="0" w:afterAutospacing="0"/>
        <w:textAlignment w:val="baseline"/>
        <w:rPr>
          <w:rFonts w:ascii="Georgia" w:hAnsi="Georgia"/>
          <w:color w:val="333333"/>
        </w:rPr>
      </w:pPr>
      <w:r>
        <w:rPr>
          <w:rFonts w:ascii="Georgia" w:hAnsi="Georgia"/>
          <w:color w:val="333333"/>
        </w:rPr>
        <w:t>In the early 2000s, prisoners’ rights lawyers filed a class-action lawsuit against Illinois claiming </w:t>
      </w:r>
      <w:hyperlink r:id="rId12" w:tgtFrame="_blank" w:history="1">
        <w:r>
          <w:rPr>
            <w:rStyle w:val="Hyperlink"/>
            <w:rFonts w:ascii="Georgia" w:eastAsiaTheme="majorEastAsia" w:hAnsi="Georgia"/>
            <w:bdr w:val="none" w:sz="0" w:space="0" w:color="auto" w:frame="1"/>
          </w:rPr>
          <w:t>“deliberate indifference”</w:t>
        </w:r>
      </w:hyperlink>
      <w:r>
        <w:rPr>
          <w:rFonts w:ascii="Georgia" w:hAnsi="Georgia"/>
          <w:color w:val="333333"/>
        </w:rPr>
        <w:t> to the plight of about 5,000 mentally ill prisoners locked in segregated units and denied treatment and medication.</w:t>
      </w:r>
    </w:p>
    <w:p w14:paraId="0AC9310E" w14:textId="77777777" w:rsidR="00A164C8" w:rsidRDefault="00A164C8"/>
    <w:p w14:paraId="7B2B41B6" w14:textId="77777777" w:rsidR="00A164C8" w:rsidRDefault="00A164C8">
      <w:pPr>
        <w:pBdr>
          <w:bottom w:val="dotted" w:sz="24" w:space="1" w:color="auto"/>
        </w:pBdr>
      </w:pPr>
    </w:p>
    <w:p w14:paraId="28801E29" w14:textId="77777777" w:rsidR="00A164C8" w:rsidRDefault="00A164C8"/>
    <w:p w14:paraId="4F9F5855" w14:textId="77777777" w:rsidR="00DA0942" w:rsidRDefault="00DA0942" w:rsidP="00DA0942">
      <w:pPr>
        <w:pStyle w:val="css-at9mc1"/>
        <w:shd w:val="clear" w:color="auto" w:fill="FFFFFF"/>
        <w:textAlignment w:val="baseline"/>
        <w:rPr>
          <w:rFonts w:ascii="Georgia" w:hAnsi="Georgia"/>
          <w:color w:val="333333"/>
        </w:rPr>
      </w:pPr>
      <w:r>
        <w:rPr>
          <w:rFonts w:ascii="Georgia" w:hAnsi="Georgia"/>
          <w:color w:val="333333"/>
        </w:rPr>
        <w:t>In 2014, the parties reached a settlement that included minimum staffing mandates, revamped screening protocols, restrictions on the use of solitary confinement and the allocation of about $100 million to double capacity in the system’s specialized mental health units.</w:t>
      </w:r>
    </w:p>
    <w:p w14:paraId="2F0C9A66" w14:textId="77777777" w:rsidR="00DA0942" w:rsidRDefault="00DA0942" w:rsidP="00DA0942">
      <w:pPr>
        <w:pStyle w:val="css-at9mc1"/>
        <w:shd w:val="clear" w:color="auto" w:fill="FFFFFF"/>
        <w:textAlignment w:val="baseline"/>
        <w:rPr>
          <w:rFonts w:ascii="Georgia" w:hAnsi="Georgia"/>
          <w:color w:val="333333"/>
        </w:rPr>
      </w:pPr>
      <w:r>
        <w:rPr>
          <w:rFonts w:ascii="Georgia" w:hAnsi="Georgia"/>
          <w:color w:val="333333"/>
        </w:rPr>
        <w:t>Yet within six months of the deal, Pablo Stewart, an independent monitor chosen to oversee its enforcement, declared the system to be in a state of emergency.</w:t>
      </w:r>
    </w:p>
    <w:p w14:paraId="118C0A55" w14:textId="77777777" w:rsidR="00DA0942" w:rsidRDefault="00DA0942" w:rsidP="00DA0942">
      <w:pPr>
        <w:pStyle w:val="css-at9mc1"/>
        <w:shd w:val="clear" w:color="auto" w:fill="FFFFFF"/>
        <w:spacing w:before="0" w:beforeAutospacing="0" w:after="0" w:afterAutospacing="0"/>
        <w:textAlignment w:val="baseline"/>
        <w:rPr>
          <w:rFonts w:ascii="Georgia" w:hAnsi="Georgia"/>
          <w:color w:val="333333"/>
        </w:rPr>
      </w:pPr>
      <w:r>
        <w:rPr>
          <w:rFonts w:ascii="Georgia" w:hAnsi="Georgia"/>
          <w:color w:val="333333"/>
        </w:rPr>
        <w:t>Over the years, some significant improvements have been made. But Dr. Stewart’s </w:t>
      </w:r>
      <w:hyperlink r:id="rId13" w:tgtFrame="_blank" w:history="1">
        <w:r>
          <w:rPr>
            <w:rStyle w:val="Hyperlink"/>
            <w:rFonts w:ascii="Georgia" w:eastAsiaTheme="majorEastAsia" w:hAnsi="Georgia"/>
            <w:bdr w:val="none" w:sz="0" w:space="0" w:color="auto" w:frame="1"/>
          </w:rPr>
          <w:t>final report</w:t>
        </w:r>
      </w:hyperlink>
      <w:r>
        <w:rPr>
          <w:rFonts w:ascii="Georgia" w:hAnsi="Georgia"/>
          <w:color w:val="333333"/>
        </w:rPr>
        <w:t>, drafted in 2022, gave the system failing marks for its medication and staffing policies and reliance on solitary confinement “crisis watch” cells.</w:t>
      </w:r>
    </w:p>
    <w:p w14:paraId="44751919" w14:textId="77777777" w:rsidR="00DA0942" w:rsidRDefault="00DA0942" w:rsidP="00DA0942">
      <w:pPr>
        <w:pStyle w:val="NormalWeb"/>
        <w:shd w:val="clear" w:color="auto" w:fill="F7F7F7"/>
        <w:spacing w:before="0" w:beforeAutospacing="0" w:after="0" w:afterAutospacing="0"/>
        <w:jc w:val="center"/>
        <w:textAlignment w:val="baseline"/>
        <w:rPr>
          <w:rFonts w:ascii="Helvetica" w:hAnsi="Helvetica" w:cs="Helvetica"/>
          <w:caps/>
          <w:color w:val="CCCCCC"/>
        </w:rPr>
      </w:pPr>
      <w:r>
        <w:rPr>
          <w:rFonts w:ascii="Helvetica" w:hAnsi="Helvetica" w:cs="Helvetica"/>
          <w:caps/>
          <w:color w:val="CCCCCC"/>
        </w:rPr>
        <w:t>ADVERTISEMENT</w:t>
      </w:r>
    </w:p>
    <w:p w14:paraId="0A9D35E6" w14:textId="77777777" w:rsidR="00DA0942" w:rsidRDefault="00DA0942" w:rsidP="00DA0942">
      <w:pPr>
        <w:pStyle w:val="css-at9mc1"/>
        <w:shd w:val="clear" w:color="auto" w:fill="FFFFFF"/>
        <w:textAlignment w:val="baseline"/>
        <w:rPr>
          <w:rFonts w:ascii="Georgia" w:hAnsi="Georgia"/>
        </w:rPr>
      </w:pPr>
      <w:r>
        <w:rPr>
          <w:rFonts w:ascii="Georgia" w:hAnsi="Georgia"/>
        </w:rPr>
        <w:t>Ms. Grady, one of Mr. Johnson’s lawyers, cited an additional problem: a lack of coordination between corrections staff and Wexford’s professionals, beyond dutifully filling out dozens of mandated status reports.</w:t>
      </w:r>
    </w:p>
    <w:p w14:paraId="4C297DB7" w14:textId="77777777" w:rsidR="00DA0942" w:rsidRDefault="00DA0942" w:rsidP="00DA0942">
      <w:pPr>
        <w:pStyle w:val="css-at9mc1"/>
        <w:shd w:val="clear" w:color="auto" w:fill="FFFFFF"/>
        <w:textAlignment w:val="baseline"/>
        <w:rPr>
          <w:rFonts w:ascii="Georgia" w:hAnsi="Georgia"/>
        </w:rPr>
      </w:pPr>
      <w:r>
        <w:rPr>
          <w:rFonts w:ascii="Georgia" w:hAnsi="Georgia"/>
        </w:rPr>
        <w:t>“Markus Johnson was basically documented to death,” she said.</w:t>
      </w:r>
    </w:p>
    <w:p w14:paraId="06FC97EC" w14:textId="77777777" w:rsidR="00A164C8" w:rsidRDefault="00A164C8">
      <w:pPr>
        <w:pBdr>
          <w:bottom w:val="dotted" w:sz="24" w:space="1" w:color="auto"/>
        </w:pBdr>
      </w:pPr>
    </w:p>
    <w:p w14:paraId="66C0C36E" w14:textId="77777777" w:rsidR="00DA0942" w:rsidRDefault="00DA0942"/>
    <w:p w14:paraId="773BA2CB" w14:textId="77777777" w:rsidR="00DA0942" w:rsidRDefault="00DA0942" w:rsidP="00DA0942">
      <w:pPr>
        <w:pStyle w:val="css-at9mc1"/>
        <w:shd w:val="clear" w:color="auto" w:fill="FFFFFF"/>
        <w:textAlignment w:val="baseline"/>
        <w:rPr>
          <w:rFonts w:ascii="Georgia" w:hAnsi="Georgia"/>
        </w:rPr>
      </w:pPr>
      <w:r>
        <w:rPr>
          <w:rFonts w:ascii="Georgia" w:hAnsi="Georgia"/>
        </w:rPr>
        <w:t xml:space="preserve">Mr. Johnson was not exactly looking </w:t>
      </w:r>
      <w:proofErr w:type="gramStart"/>
      <w:r>
        <w:rPr>
          <w:rFonts w:ascii="Georgia" w:hAnsi="Georgia"/>
        </w:rPr>
        <w:t>forward</w:t>
      </w:r>
      <w:proofErr w:type="gramEnd"/>
      <w:r>
        <w:rPr>
          <w:rFonts w:ascii="Georgia" w:hAnsi="Georgia"/>
        </w:rPr>
        <w:t xml:space="preserve"> to prison. But he saw it as an opportunity to learn a trade so he could start a family when he got out.</w:t>
      </w:r>
    </w:p>
    <w:p w14:paraId="45E13F34" w14:textId="77777777" w:rsidR="00DA0942" w:rsidRDefault="00DA0942" w:rsidP="00DA0942">
      <w:pPr>
        <w:pStyle w:val="css-at9mc1"/>
        <w:shd w:val="clear" w:color="auto" w:fill="FFFFFF"/>
        <w:textAlignment w:val="baseline"/>
        <w:rPr>
          <w:rFonts w:ascii="Georgia" w:hAnsi="Georgia"/>
        </w:rPr>
      </w:pPr>
      <w:r>
        <w:rPr>
          <w:rFonts w:ascii="Georgia" w:hAnsi="Georgia"/>
        </w:rPr>
        <w:lastRenderedPageBreak/>
        <w:t xml:space="preserve">On Dec. 18, 2018, he arrived at a processing center in Joliet, where he sat for an intake interview. He was coherent and cooperative, </w:t>
      </w:r>
      <w:proofErr w:type="gramStart"/>
      <w:r>
        <w:rPr>
          <w:rFonts w:ascii="Georgia" w:hAnsi="Georgia"/>
        </w:rPr>
        <w:t>well-groomed</w:t>
      </w:r>
      <w:proofErr w:type="gramEnd"/>
      <w:r>
        <w:rPr>
          <w:rFonts w:ascii="Georgia" w:hAnsi="Georgia"/>
        </w:rPr>
        <w:t xml:space="preserve"> and maintained eye contact. He was taking his medication, not suicidal and had a hearty appetite. He was listed as 5 feet 6 inches tall and 256 pounds.</w:t>
      </w:r>
    </w:p>
    <w:p w14:paraId="6D4298A9" w14:textId="77777777" w:rsidR="00DA0942" w:rsidRDefault="00DA0942" w:rsidP="00DA0942">
      <w:pPr>
        <w:pStyle w:val="css-at9mc1"/>
        <w:shd w:val="clear" w:color="auto" w:fill="FFFFFF"/>
        <w:textAlignment w:val="baseline"/>
        <w:rPr>
          <w:rFonts w:ascii="Georgia" w:hAnsi="Georgia"/>
        </w:rPr>
      </w:pPr>
      <w:r>
        <w:rPr>
          <w:rFonts w:ascii="Georgia" w:hAnsi="Georgia"/>
        </w:rPr>
        <w:t>Mr. Johnson described his mood as “go with the flow.”</w:t>
      </w:r>
    </w:p>
    <w:p w14:paraId="0CF5EDE3" w14:textId="77777777" w:rsidR="00DA0942" w:rsidRDefault="00DA0942" w:rsidP="00DA0942">
      <w:pPr>
        <w:pStyle w:val="css-at9mc1"/>
        <w:shd w:val="clear" w:color="auto" w:fill="FFFFFF"/>
        <w:textAlignment w:val="baseline"/>
        <w:rPr>
          <w:rFonts w:ascii="Georgia" w:hAnsi="Georgia"/>
        </w:rPr>
      </w:pPr>
      <w:r>
        <w:rPr>
          <w:rFonts w:ascii="Georgia" w:hAnsi="Georgia"/>
        </w:rPr>
        <w:t>A few days later, after arriving in Danville, he offered a less settled assessment during a telehealth visit with a Wexford psychiatrist, Dr. Nitin Thapar. Mr. Johnson admitted to being plagued by feelings of worthlessness, hopelessness and “constant uncontrollable worrying” that affected his sleep.</w:t>
      </w:r>
    </w:p>
    <w:p w14:paraId="51B3DD74" w14:textId="77777777" w:rsidR="00DA0942" w:rsidRDefault="00DA0942" w:rsidP="00DA0942">
      <w:pPr>
        <w:pStyle w:val="css-at9mc1"/>
        <w:shd w:val="clear" w:color="auto" w:fill="FFFFFF"/>
        <w:spacing w:before="0" w:beforeAutospacing="0" w:after="0" w:afterAutospacing="0"/>
        <w:textAlignment w:val="baseline"/>
        <w:rPr>
          <w:rFonts w:ascii="Georgia" w:hAnsi="Georgia"/>
        </w:rPr>
      </w:pPr>
      <w:r>
        <w:rPr>
          <w:rFonts w:ascii="Georgia" w:hAnsi="Georgia"/>
        </w:rPr>
        <w:t>He told Dr. Thapar he had heard voices in the past — but not now — telling him he was a failure, and warning that people were out to get him.</w:t>
      </w:r>
    </w:p>
    <w:p w14:paraId="4F16E8B7" w14:textId="77777777" w:rsidR="00DA0942" w:rsidRDefault="00DA0942"/>
    <w:p w14:paraId="02F4A8FE" w14:textId="77777777" w:rsidR="00DA0942" w:rsidRDefault="00DA0942">
      <w:pPr>
        <w:pBdr>
          <w:bottom w:val="dotted" w:sz="24" w:space="1" w:color="auto"/>
        </w:pBdr>
      </w:pPr>
    </w:p>
    <w:p w14:paraId="67676CB5" w14:textId="77777777" w:rsidR="00DA0942" w:rsidRDefault="00DA0942"/>
    <w:p w14:paraId="1377D5C0" w14:textId="77777777" w:rsidR="00DA0942" w:rsidRDefault="00DA0942" w:rsidP="00DA0942">
      <w:pPr>
        <w:pStyle w:val="css-at9mc1"/>
        <w:shd w:val="clear" w:color="auto" w:fill="FFFFFF"/>
        <w:spacing w:before="0" w:after="0"/>
        <w:textAlignment w:val="baseline"/>
        <w:rPr>
          <w:rFonts w:ascii="Georgia" w:hAnsi="Georgia"/>
        </w:rPr>
      </w:pPr>
      <w:r>
        <w:rPr>
          <w:rFonts w:ascii="Georgia" w:hAnsi="Georgia"/>
        </w:rPr>
        <w:t>At the time he was incarcerated, the </w:t>
      </w:r>
      <w:hyperlink r:id="rId14" w:tgtFrame="_blank" w:history="1">
        <w:r>
          <w:rPr>
            <w:rStyle w:val="Hyperlink"/>
            <w:rFonts w:ascii="Georgia" w:eastAsiaTheme="majorEastAsia" w:hAnsi="Georgia"/>
            <w:bdr w:val="none" w:sz="0" w:space="0" w:color="auto" w:frame="1"/>
          </w:rPr>
          <w:t>basic options</w:t>
        </w:r>
      </w:hyperlink>
      <w:r>
        <w:rPr>
          <w:rFonts w:ascii="Georgia" w:hAnsi="Georgia"/>
        </w:rPr>
        <w:t> for mentally ill people in Illinois prisons included placement in the general population or transfer to a special residential treatment program at the Dixon Correctional Center, west of Chicago. Mr. Johnson seemed out of immediate danger, so he was assigned to a standard two-man cell in the prison’s general population, with regular mental health counseling and medication.</w:t>
      </w:r>
    </w:p>
    <w:p w14:paraId="774FD0B5" w14:textId="77777777" w:rsidR="00DA0942" w:rsidRDefault="00DA0942" w:rsidP="00DA0942">
      <w:pPr>
        <w:pStyle w:val="css-at9mc1"/>
        <w:shd w:val="clear" w:color="auto" w:fill="FFFFFF"/>
        <w:spacing w:before="0" w:beforeAutospacing="0" w:after="0" w:afterAutospacing="0"/>
        <w:textAlignment w:val="baseline"/>
        <w:rPr>
          <w:rFonts w:ascii="Georgia" w:hAnsi="Georgia"/>
        </w:rPr>
      </w:pPr>
      <w:r>
        <w:rPr>
          <w:rFonts w:ascii="Georgia" w:hAnsi="Georgia"/>
        </w:rPr>
        <w:t>Things started off well enough. “I’m just trying to keep my head up,” he wrote to his mother. “Every day I learn to be stronger &amp; stronger.”</w:t>
      </w:r>
    </w:p>
    <w:p w14:paraId="46039AD6" w14:textId="77777777" w:rsidR="00DA0942" w:rsidRDefault="00DA0942">
      <w:pPr>
        <w:pBdr>
          <w:bottom w:val="dotted" w:sz="24" w:space="1" w:color="auto"/>
        </w:pBdr>
      </w:pPr>
    </w:p>
    <w:p w14:paraId="555C1DBD" w14:textId="77777777" w:rsidR="00DA0942" w:rsidRDefault="00DA0942"/>
    <w:p w14:paraId="299D565C" w14:textId="77777777" w:rsidR="00DA0942" w:rsidRDefault="00DA0942" w:rsidP="00DA0942">
      <w:pPr>
        <w:pStyle w:val="css-at9mc1"/>
        <w:shd w:val="clear" w:color="auto" w:fill="FFFFFF"/>
        <w:textAlignment w:val="baseline"/>
        <w:rPr>
          <w:rFonts w:ascii="Georgia" w:hAnsi="Georgia"/>
        </w:rPr>
      </w:pPr>
      <w:r>
        <w:rPr>
          <w:rFonts w:ascii="Georgia" w:hAnsi="Georgia"/>
        </w:rPr>
        <w:t>But his daily phone calls back home hinted at friction with other inmates. And there was not much for him to do after being turned down for a janitorial training program.</w:t>
      </w:r>
    </w:p>
    <w:p w14:paraId="1406C16B" w14:textId="77777777" w:rsidR="00DA0942" w:rsidRDefault="00DA0942" w:rsidP="00DA0942">
      <w:pPr>
        <w:pStyle w:val="css-at9mc1"/>
        <w:shd w:val="clear" w:color="auto" w:fill="FFFFFF"/>
        <w:textAlignment w:val="baseline"/>
        <w:rPr>
          <w:rFonts w:ascii="Georgia" w:hAnsi="Georgia"/>
        </w:rPr>
      </w:pPr>
      <w:r>
        <w:rPr>
          <w:rFonts w:ascii="Georgia" w:hAnsi="Georgia"/>
        </w:rPr>
        <w:t>Then, in the spring of 2019, his grandmother died, sending him into a deep hole.</w:t>
      </w:r>
    </w:p>
    <w:p w14:paraId="6236EFF9" w14:textId="77777777" w:rsidR="00DA0942" w:rsidRDefault="00DA0942" w:rsidP="00DA0942">
      <w:pPr>
        <w:pStyle w:val="css-at9mc1"/>
        <w:shd w:val="clear" w:color="auto" w:fill="FFFFFF"/>
        <w:spacing w:before="0" w:beforeAutospacing="0" w:after="0" w:afterAutospacing="0"/>
        <w:textAlignment w:val="baseline"/>
        <w:rPr>
          <w:rFonts w:ascii="Georgia" w:hAnsi="Georgia"/>
        </w:rPr>
      </w:pPr>
      <w:r>
        <w:rPr>
          <w:rFonts w:ascii="Georgia" w:hAnsi="Georgia"/>
        </w:rPr>
        <w:t>Dr. Thapar prescribed a new drug used to treat major depressive disorders. Its most common side effect is weight gain. Mr. Johnson stopped taking it.</w:t>
      </w:r>
    </w:p>
    <w:p w14:paraId="3F7E1F7E" w14:textId="77777777" w:rsidR="00DA0942" w:rsidRDefault="00DA0942"/>
    <w:p w14:paraId="798CBE82" w14:textId="77777777" w:rsidR="00DA0942" w:rsidRDefault="00DA0942" w:rsidP="00DA0942">
      <w:pPr>
        <w:pStyle w:val="css-at9mc1"/>
        <w:shd w:val="clear" w:color="auto" w:fill="FFFFFF"/>
        <w:spacing w:before="0" w:after="0"/>
        <w:textAlignment w:val="baseline"/>
        <w:rPr>
          <w:rFonts w:ascii="Georgia" w:hAnsi="Georgia"/>
        </w:rPr>
      </w:pPr>
      <w:r>
        <w:rPr>
          <w:rFonts w:ascii="Georgia" w:hAnsi="Georgia"/>
        </w:rPr>
        <w:t>On July 4, he told Dr. Thapar matter-of-factly during a telehealth check-in that he was no longer taking any</w:t>
      </w:r>
      <w:r>
        <w:rPr>
          <w:rStyle w:val="Emphasis"/>
          <w:rFonts w:ascii="inherit" w:eastAsiaTheme="majorEastAsia" w:hAnsi="inherit"/>
          <w:bdr w:val="none" w:sz="0" w:space="0" w:color="auto" w:frame="1"/>
        </w:rPr>
        <w:t> </w:t>
      </w:r>
      <w:r>
        <w:rPr>
          <w:rFonts w:ascii="Georgia" w:hAnsi="Georgia"/>
        </w:rPr>
        <w:t>of his medications. “I’ve been feeling normal, I guess,” he said. “I feel like I don’t need the medication anymore.”</w:t>
      </w:r>
    </w:p>
    <w:p w14:paraId="27756F4C" w14:textId="77777777" w:rsidR="00DA0942" w:rsidRDefault="00DA0942" w:rsidP="00DA0942">
      <w:pPr>
        <w:pStyle w:val="css-at9mc1"/>
        <w:shd w:val="clear" w:color="auto" w:fill="FFFFFF"/>
        <w:textAlignment w:val="baseline"/>
        <w:rPr>
          <w:rFonts w:ascii="Georgia" w:hAnsi="Georgia"/>
        </w:rPr>
      </w:pPr>
      <w:r>
        <w:rPr>
          <w:rFonts w:ascii="Georgia" w:hAnsi="Georgia"/>
        </w:rPr>
        <w:lastRenderedPageBreak/>
        <w:t xml:space="preserve">Dr. Thapar said he thought that was a </w:t>
      </w:r>
      <w:proofErr w:type="gramStart"/>
      <w:r>
        <w:rPr>
          <w:rFonts w:ascii="Georgia" w:hAnsi="Georgia"/>
        </w:rPr>
        <w:t>mistake, but</w:t>
      </w:r>
      <w:proofErr w:type="gramEnd"/>
      <w:r>
        <w:rPr>
          <w:rFonts w:ascii="Georgia" w:hAnsi="Georgia"/>
        </w:rPr>
        <w:t xml:space="preserve"> accepted the decision and removed Mr. Johnson from his regular mental health caseload — instructing him to “reach out” if he needed help, records show.</w:t>
      </w:r>
    </w:p>
    <w:p w14:paraId="5F3B8A01" w14:textId="77777777" w:rsidR="00DA0942" w:rsidRDefault="00DA0942" w:rsidP="00DA0942">
      <w:pPr>
        <w:pStyle w:val="css-at9mc1"/>
        <w:shd w:val="clear" w:color="auto" w:fill="FFFFFF"/>
        <w:textAlignment w:val="baseline"/>
        <w:rPr>
          <w:rFonts w:ascii="Georgia" w:hAnsi="Georgia"/>
        </w:rPr>
      </w:pPr>
      <w:r>
        <w:rPr>
          <w:rFonts w:ascii="Georgia" w:hAnsi="Georgia"/>
        </w:rPr>
        <w:t xml:space="preserve">The pace of calls back home slackened. Mr. Johnson spent more time in </w:t>
      </w:r>
      <w:proofErr w:type="gramStart"/>
      <w:r>
        <w:rPr>
          <w:rFonts w:ascii="Georgia" w:hAnsi="Georgia"/>
        </w:rPr>
        <w:t>bed, and</w:t>
      </w:r>
      <w:proofErr w:type="gramEnd"/>
      <w:r>
        <w:rPr>
          <w:rFonts w:ascii="Georgia" w:hAnsi="Georgia"/>
        </w:rPr>
        <w:t xml:space="preserve"> became more surly. At a group-therapy session, he sat stone silent, after showing up late.</w:t>
      </w:r>
    </w:p>
    <w:p w14:paraId="0A2A2893" w14:textId="77777777" w:rsidR="00DA0942" w:rsidRDefault="00DA0942" w:rsidP="00DA0942">
      <w:pPr>
        <w:pStyle w:val="css-at9mc1"/>
        <w:shd w:val="clear" w:color="auto" w:fill="FFFFFF"/>
        <w:textAlignment w:val="baseline"/>
        <w:rPr>
          <w:rFonts w:ascii="Georgia" w:hAnsi="Georgia"/>
        </w:rPr>
      </w:pPr>
      <w:r>
        <w:rPr>
          <w:rFonts w:ascii="Georgia" w:hAnsi="Georgia"/>
        </w:rPr>
        <w:t>By early August, he was telling guards he had stopped eating.</w:t>
      </w:r>
    </w:p>
    <w:p w14:paraId="0E634B93" w14:textId="77777777" w:rsidR="00DA0942" w:rsidRDefault="00DA0942" w:rsidP="00DA0942">
      <w:pPr>
        <w:pStyle w:val="css-at9mc1"/>
        <w:pBdr>
          <w:bottom w:val="dotted" w:sz="24" w:space="1" w:color="auto"/>
        </w:pBdr>
        <w:shd w:val="clear" w:color="auto" w:fill="FFFFFF"/>
        <w:textAlignment w:val="baseline"/>
        <w:rPr>
          <w:rFonts w:ascii="Georgia" w:hAnsi="Georgia"/>
        </w:rPr>
      </w:pPr>
      <w:r>
        <w:rPr>
          <w:rFonts w:ascii="Georgia" w:hAnsi="Georgia"/>
        </w:rPr>
        <w:t>At some point, no one knows when, he had intermittently stopped drinking fluids.</w:t>
      </w:r>
    </w:p>
    <w:p w14:paraId="78A26C73" w14:textId="77777777" w:rsidR="00DA0942" w:rsidRDefault="00DA0942"/>
    <w:p w14:paraId="65B421E3" w14:textId="77777777" w:rsidR="00DA0942" w:rsidRDefault="00DA0942" w:rsidP="00DA0942">
      <w:pPr>
        <w:pStyle w:val="css-at9mc1"/>
        <w:shd w:val="clear" w:color="auto" w:fill="FFFFFF"/>
        <w:textAlignment w:val="baseline"/>
        <w:rPr>
          <w:rFonts w:ascii="Georgia" w:hAnsi="Georgia"/>
          <w:color w:val="333333"/>
        </w:rPr>
      </w:pPr>
      <w:r>
        <w:rPr>
          <w:rFonts w:ascii="Georgia" w:hAnsi="Georgia"/>
          <w:color w:val="333333"/>
        </w:rPr>
        <w:t>On Aug. 12, Mr. Johnson got into a fight with his older cellmate.</w:t>
      </w:r>
    </w:p>
    <w:p w14:paraId="4A84F6A7" w14:textId="77777777" w:rsidR="00DA0942" w:rsidRDefault="00DA0942" w:rsidP="00DA0942">
      <w:pPr>
        <w:pStyle w:val="css-at9mc1"/>
        <w:shd w:val="clear" w:color="auto" w:fill="FFFFFF"/>
        <w:spacing w:before="0" w:beforeAutospacing="0" w:after="0" w:afterAutospacing="0"/>
        <w:textAlignment w:val="baseline"/>
        <w:rPr>
          <w:rFonts w:ascii="Georgia" w:hAnsi="Georgia"/>
          <w:color w:val="333333"/>
        </w:rPr>
      </w:pPr>
      <w:r>
        <w:rPr>
          <w:rFonts w:ascii="Georgia" w:hAnsi="Georgia"/>
          <w:color w:val="333333"/>
        </w:rPr>
        <w:t>He was taken to a one-man disciplinary cell. A few hours later, Wexford’s on-site mental health counselor, Melanie Easton, was shocked by his disoriented condition. Mr. Johnson stared blankly, then burst into tears when asked if he had “suffered a loss in the previous six months.”</w:t>
      </w:r>
    </w:p>
    <w:p w14:paraId="69F741CD" w14:textId="77777777" w:rsidR="00DA0942" w:rsidRDefault="00DA0942" w:rsidP="00DA0942">
      <w:pPr>
        <w:pStyle w:val="css-at9mc1"/>
        <w:shd w:val="clear" w:color="auto" w:fill="FFFFFF"/>
        <w:textAlignment w:val="baseline"/>
        <w:rPr>
          <w:rFonts w:ascii="Georgia" w:hAnsi="Georgia"/>
          <w:color w:val="333333"/>
        </w:rPr>
      </w:pPr>
      <w:r>
        <w:rPr>
          <w:rFonts w:ascii="Georgia" w:hAnsi="Georgia"/>
          <w:color w:val="333333"/>
        </w:rPr>
        <w:t>He was so unresponsive to her questions she could not finish the evaluation.</w:t>
      </w:r>
    </w:p>
    <w:p w14:paraId="4DA44D35" w14:textId="77777777" w:rsidR="00DA0942" w:rsidRDefault="00DA0942" w:rsidP="00DA0942">
      <w:pPr>
        <w:pStyle w:val="css-at9mc1"/>
        <w:shd w:val="clear" w:color="auto" w:fill="FFFFFF"/>
        <w:textAlignment w:val="baseline"/>
        <w:rPr>
          <w:rFonts w:ascii="Georgia" w:hAnsi="Georgia"/>
          <w:color w:val="333333"/>
        </w:rPr>
      </w:pPr>
      <w:r>
        <w:rPr>
          <w:rFonts w:ascii="Georgia" w:hAnsi="Georgia"/>
          <w:color w:val="333333"/>
        </w:rPr>
        <w:t>Ms. Easton ordered that he be moved to a 9-foot by 8-foot crisis cell — solitary confinement with enhanced monitoring. At this moment, a supervisor could have ticked the box for “residential treatment” on a form to transfer him to Dixon. That did not happen, according to records and depositions.</w:t>
      </w:r>
    </w:p>
    <w:p w14:paraId="3332CE22" w14:textId="77777777" w:rsidR="00DA0942" w:rsidRDefault="00DA0942" w:rsidP="00DA0942">
      <w:pPr>
        <w:pStyle w:val="css-at9mc1"/>
        <w:shd w:val="clear" w:color="auto" w:fill="FFFFFF"/>
        <w:spacing w:before="0" w:beforeAutospacing="0" w:after="0" w:afterAutospacing="0"/>
        <w:textAlignment w:val="baseline"/>
        <w:rPr>
          <w:rFonts w:ascii="Georgia" w:hAnsi="Georgia"/>
          <w:color w:val="333333"/>
        </w:rPr>
      </w:pPr>
      <w:r>
        <w:rPr>
          <w:rFonts w:ascii="Georgia" w:hAnsi="Georgia"/>
          <w:color w:val="333333"/>
        </w:rPr>
        <w:t xml:space="preserve">Around this time, he asked to be placed back on his </w:t>
      </w:r>
      <w:proofErr w:type="gramStart"/>
      <w:r>
        <w:rPr>
          <w:rFonts w:ascii="Georgia" w:hAnsi="Georgia"/>
          <w:color w:val="333333"/>
        </w:rPr>
        <w:t>medication</w:t>
      </w:r>
      <w:proofErr w:type="gramEnd"/>
      <w:r>
        <w:rPr>
          <w:rFonts w:ascii="Georgia" w:hAnsi="Georgia"/>
          <w:color w:val="333333"/>
        </w:rPr>
        <w:t xml:space="preserve"> but nothing seems to have come of it, records show.</w:t>
      </w:r>
    </w:p>
    <w:p w14:paraId="26527405" w14:textId="77777777" w:rsidR="00DA0942" w:rsidRDefault="00DA0942"/>
    <w:p w14:paraId="0239A912" w14:textId="77777777" w:rsidR="00DA0942" w:rsidRDefault="00DA0942">
      <w:pPr>
        <w:pBdr>
          <w:bottom w:val="dotted" w:sz="24" w:space="1" w:color="auto"/>
        </w:pBdr>
      </w:pPr>
    </w:p>
    <w:p w14:paraId="614DA261" w14:textId="77777777" w:rsidR="00DA0942" w:rsidRDefault="00DA0942"/>
    <w:p w14:paraId="1CA9F2C1" w14:textId="69394ABA" w:rsidR="00DA0942" w:rsidRDefault="00DA0942">
      <w:pPr>
        <w:rPr>
          <w:rFonts w:ascii="Georgia" w:hAnsi="Georgia"/>
          <w:color w:val="363636"/>
          <w:sz w:val="30"/>
          <w:szCs w:val="30"/>
          <w:shd w:val="clear" w:color="auto" w:fill="FFFFFF"/>
        </w:rPr>
      </w:pPr>
      <w:r>
        <w:rPr>
          <w:rFonts w:ascii="Georgia" w:hAnsi="Georgia"/>
          <w:color w:val="363636"/>
          <w:sz w:val="30"/>
          <w:szCs w:val="30"/>
          <w:shd w:val="clear" w:color="auto" w:fill="FFFFFF"/>
        </w:rPr>
        <w:t>At the time, inmates in Illinois were required to declare an official hunger strike before prison officials would initiate protocols, including blood testing or forced feedings. But when a guard asked Mr. Johnson why he would not eat, he said he was “fasting,” as opposed to starving himself, and no action seems to have been taken.</w:t>
      </w:r>
    </w:p>
    <w:p w14:paraId="2648224E" w14:textId="77777777" w:rsidR="00DA0942" w:rsidRDefault="00DA0942">
      <w:pPr>
        <w:pBdr>
          <w:bottom w:val="dotted" w:sz="24" w:space="1" w:color="auto"/>
        </w:pBdr>
        <w:rPr>
          <w:rFonts w:ascii="Georgia" w:hAnsi="Georgia"/>
          <w:color w:val="363636"/>
          <w:sz w:val="30"/>
          <w:szCs w:val="30"/>
          <w:shd w:val="clear" w:color="auto" w:fill="FFFFFF"/>
        </w:rPr>
      </w:pPr>
    </w:p>
    <w:p w14:paraId="6F7A60AE" w14:textId="77777777" w:rsidR="00DA0942" w:rsidRDefault="00DA0942" w:rsidP="00DA0942">
      <w:pPr>
        <w:pStyle w:val="css-at9mc1"/>
        <w:shd w:val="clear" w:color="auto" w:fill="FFFFFF"/>
        <w:textAlignment w:val="baseline"/>
        <w:rPr>
          <w:rFonts w:ascii="Georgia" w:hAnsi="Georgia"/>
        </w:rPr>
      </w:pPr>
      <w:r>
        <w:rPr>
          <w:rFonts w:ascii="Georgia" w:hAnsi="Georgia"/>
        </w:rPr>
        <w:lastRenderedPageBreak/>
        <w:t>Lt. Matthew Morrison, one of the few people at Danville to take a personal interest in Mr. Johnson, reported seeing a white rind around his mouth in early September. He told other staff members the cell gave off “a death smell,” according to a deposition.</w:t>
      </w:r>
    </w:p>
    <w:p w14:paraId="44DBED6B" w14:textId="77777777" w:rsidR="00DA0942" w:rsidRDefault="00DA0942" w:rsidP="00DA0942">
      <w:pPr>
        <w:pStyle w:val="css-at9mc1"/>
        <w:shd w:val="clear" w:color="auto" w:fill="FFFFFF"/>
        <w:textAlignment w:val="baseline"/>
        <w:rPr>
          <w:rFonts w:ascii="Georgia" w:hAnsi="Georgia"/>
        </w:rPr>
      </w:pPr>
      <w:r>
        <w:rPr>
          <w:rFonts w:ascii="Georgia" w:hAnsi="Georgia"/>
        </w:rPr>
        <w:t>On Sept. 5, they moved Mr. Johnson to one of six cells adjacent to the prison’s small, bare-bones infirmary. Prison officials finally placed him on the official hunger strike protocol without his consent.</w:t>
      </w:r>
    </w:p>
    <w:p w14:paraId="4430059A" w14:textId="77777777" w:rsidR="00DA0942" w:rsidRDefault="00DA0942" w:rsidP="00DA0942">
      <w:pPr>
        <w:pStyle w:val="css-at9mc1"/>
        <w:shd w:val="clear" w:color="auto" w:fill="FFFFFF"/>
        <w:textAlignment w:val="baseline"/>
        <w:rPr>
          <w:rFonts w:ascii="Georgia" w:hAnsi="Georgia"/>
        </w:rPr>
      </w:pPr>
      <w:r>
        <w:rPr>
          <w:rFonts w:ascii="Georgia" w:hAnsi="Georgia"/>
        </w:rPr>
        <w:t>Mr. Morrison, in his deposition, said he was troubled by the inaction of the Wexford staff, and the lack of urgency exhibited by the medical director, Dr. Justin Young.</w:t>
      </w:r>
    </w:p>
    <w:p w14:paraId="0F2C87E9" w14:textId="77777777" w:rsidR="00DA0942" w:rsidRDefault="00DA0942"/>
    <w:p w14:paraId="036F2658" w14:textId="77777777" w:rsidR="00DA0942" w:rsidRDefault="00DA0942">
      <w:pPr>
        <w:pBdr>
          <w:bottom w:val="dotted" w:sz="24" w:space="1" w:color="auto"/>
        </w:pBdr>
      </w:pPr>
    </w:p>
    <w:p w14:paraId="70A90FE7" w14:textId="77777777" w:rsidR="00DA0942" w:rsidRDefault="00DA0942"/>
    <w:p w14:paraId="39A6ECB0" w14:textId="77777777" w:rsidR="00DA0942" w:rsidRDefault="00DA0942" w:rsidP="00DA0942">
      <w:pPr>
        <w:pStyle w:val="css-at9mc1"/>
        <w:shd w:val="clear" w:color="auto" w:fill="FFFFFF"/>
        <w:textAlignment w:val="baseline"/>
        <w:rPr>
          <w:rFonts w:ascii="Georgia" w:hAnsi="Georgia"/>
        </w:rPr>
      </w:pPr>
      <w:r>
        <w:rPr>
          <w:rFonts w:ascii="Georgia" w:hAnsi="Georgia"/>
        </w:rPr>
        <w:t>Mr. Morrison arrived at work that morning, expecting to find Mr. Johnson’s testing underway. A Wexford nurse told him Dr. Young believed the tests could wait.</w:t>
      </w:r>
    </w:p>
    <w:p w14:paraId="53D2F088" w14:textId="77777777" w:rsidR="00DA0942" w:rsidRDefault="00DA0942" w:rsidP="00DA0942">
      <w:pPr>
        <w:pStyle w:val="css-at9mc1"/>
        <w:shd w:val="clear" w:color="auto" w:fill="FFFFFF"/>
        <w:textAlignment w:val="baseline"/>
        <w:rPr>
          <w:rFonts w:ascii="Georgia" w:hAnsi="Georgia"/>
        </w:rPr>
      </w:pPr>
      <w:r>
        <w:rPr>
          <w:rFonts w:ascii="Georgia" w:hAnsi="Georgia"/>
        </w:rPr>
        <w:t>Mr. Morrison, stunned, asked her to call Dr. Young.</w:t>
      </w:r>
    </w:p>
    <w:p w14:paraId="5E626E04" w14:textId="77777777" w:rsidR="00DA0942" w:rsidRDefault="00DA0942" w:rsidP="00DA0942">
      <w:pPr>
        <w:pStyle w:val="css-at9mc1"/>
        <w:shd w:val="clear" w:color="auto" w:fill="FFFFFF"/>
        <w:textAlignment w:val="baseline"/>
        <w:rPr>
          <w:rFonts w:ascii="Georgia" w:hAnsi="Georgia"/>
        </w:rPr>
      </w:pPr>
      <w:r>
        <w:rPr>
          <w:rFonts w:ascii="Georgia" w:hAnsi="Georgia"/>
        </w:rPr>
        <w:t>“He’s good till Monday,” Dr. Young responded, according to Mr. Morrison.</w:t>
      </w:r>
    </w:p>
    <w:p w14:paraId="01237CC7" w14:textId="77777777" w:rsidR="00DA0942" w:rsidRDefault="00DA0942" w:rsidP="00DA0942">
      <w:pPr>
        <w:pStyle w:val="css-at9mc1"/>
        <w:shd w:val="clear" w:color="auto" w:fill="FFFFFF"/>
        <w:textAlignment w:val="baseline"/>
        <w:rPr>
          <w:rFonts w:ascii="Georgia" w:hAnsi="Georgia"/>
        </w:rPr>
      </w:pPr>
      <w:r>
        <w:rPr>
          <w:rFonts w:ascii="Georgia" w:hAnsi="Georgia"/>
        </w:rPr>
        <w:t>“Come on, come on, look at this guy! You tell me this is OK!” the officer responded.</w:t>
      </w:r>
    </w:p>
    <w:p w14:paraId="4976924B" w14:textId="77777777" w:rsidR="00DA0942" w:rsidRDefault="00DA0942" w:rsidP="00DA0942">
      <w:pPr>
        <w:pStyle w:val="css-at9mc1"/>
        <w:shd w:val="clear" w:color="auto" w:fill="FFFFFF"/>
        <w:textAlignment w:val="baseline"/>
        <w:rPr>
          <w:rFonts w:ascii="Georgia" w:hAnsi="Georgia"/>
        </w:rPr>
      </w:pPr>
      <w:r>
        <w:rPr>
          <w:rFonts w:ascii="Georgia" w:hAnsi="Georgia"/>
        </w:rPr>
        <w:t>Eventually, Justin Duprey, a licensed nurse practitioner and the most senior Wexford employee on duty that day, authorized the test himself.</w:t>
      </w:r>
    </w:p>
    <w:p w14:paraId="64D72355" w14:textId="77777777" w:rsidR="00DA0942" w:rsidRDefault="00DA0942" w:rsidP="00DA0942">
      <w:pPr>
        <w:pStyle w:val="css-at9mc1"/>
        <w:shd w:val="clear" w:color="auto" w:fill="FFFFFF"/>
        <w:textAlignment w:val="baseline"/>
        <w:rPr>
          <w:rFonts w:ascii="Georgia" w:hAnsi="Georgia"/>
        </w:rPr>
      </w:pPr>
      <w:r>
        <w:rPr>
          <w:rFonts w:ascii="Georgia" w:hAnsi="Georgia"/>
        </w:rPr>
        <w:t xml:space="preserve">Mr. Morrison, thinking he had averted a disaster, entered the </w:t>
      </w:r>
      <w:proofErr w:type="gramStart"/>
      <w:r>
        <w:rPr>
          <w:rFonts w:ascii="Georgia" w:hAnsi="Georgia"/>
        </w:rPr>
        <w:t>cell</w:t>
      </w:r>
      <w:proofErr w:type="gramEnd"/>
      <w:r>
        <w:rPr>
          <w:rFonts w:ascii="Georgia" w:hAnsi="Georgia"/>
        </w:rPr>
        <w:t xml:space="preserve"> and implored Mr. Johnson into taking the tests. He refused.</w:t>
      </w:r>
    </w:p>
    <w:p w14:paraId="2C736240" w14:textId="77777777" w:rsidR="00DA0942" w:rsidRDefault="00DA0942" w:rsidP="00DA0942">
      <w:pPr>
        <w:pStyle w:val="css-at9mc1"/>
        <w:shd w:val="clear" w:color="auto" w:fill="FFFFFF"/>
        <w:textAlignment w:val="baseline"/>
        <w:rPr>
          <w:rFonts w:ascii="Georgia" w:hAnsi="Georgia"/>
        </w:rPr>
      </w:pPr>
      <w:proofErr w:type="gramStart"/>
      <w:r>
        <w:rPr>
          <w:rFonts w:ascii="Georgia" w:hAnsi="Georgia"/>
        </w:rPr>
        <w:t>So</w:t>
      </w:r>
      <w:proofErr w:type="gramEnd"/>
      <w:r>
        <w:rPr>
          <w:rFonts w:ascii="Georgia" w:hAnsi="Georgia"/>
        </w:rPr>
        <w:t xml:space="preserve"> prison officials obtained approval to remove him forcibly from his cell.</w:t>
      </w:r>
    </w:p>
    <w:p w14:paraId="7E7CF3CD" w14:textId="77777777" w:rsidR="00DA0942" w:rsidRDefault="00DA0942">
      <w:pPr>
        <w:pBdr>
          <w:bottom w:val="dotted" w:sz="24" w:space="1" w:color="auto"/>
        </w:pBdr>
      </w:pPr>
    </w:p>
    <w:p w14:paraId="340774BA" w14:textId="77777777" w:rsidR="00DA0942" w:rsidRDefault="00DA0942"/>
    <w:p w14:paraId="2DF02C39" w14:textId="77777777" w:rsidR="00DA0942" w:rsidRDefault="00DA0942" w:rsidP="00DA0942">
      <w:pPr>
        <w:pStyle w:val="css-at9mc1"/>
        <w:shd w:val="clear" w:color="auto" w:fill="FFFFFF"/>
        <w:spacing w:before="0" w:beforeAutospacing="0" w:after="0" w:afterAutospacing="0"/>
        <w:textAlignment w:val="baseline"/>
        <w:rPr>
          <w:rFonts w:ascii="Georgia" w:hAnsi="Georgia"/>
          <w:color w:val="333333"/>
        </w:rPr>
      </w:pPr>
      <w:r>
        <w:rPr>
          <w:rFonts w:ascii="Georgia" w:hAnsi="Georgia"/>
          <w:color w:val="333333"/>
        </w:rPr>
        <w:t>Afterward, a senior official at Danville called the Johnson family to say he had died of “cardiac arrest.”</w:t>
      </w:r>
    </w:p>
    <w:p w14:paraId="71DD5681" w14:textId="77777777" w:rsidR="00DA0942" w:rsidRDefault="00DA0942" w:rsidP="00DA0942">
      <w:pPr>
        <w:pStyle w:val="css-at9mc1"/>
        <w:shd w:val="clear" w:color="auto" w:fill="FFFFFF"/>
        <w:textAlignment w:val="baseline"/>
        <w:rPr>
          <w:rFonts w:ascii="Georgia" w:hAnsi="Georgia"/>
          <w:color w:val="333333"/>
        </w:rPr>
      </w:pPr>
      <w:r>
        <w:rPr>
          <w:rFonts w:ascii="Georgia" w:hAnsi="Georgia"/>
          <w:color w:val="333333"/>
        </w:rPr>
        <w:t>Lisa Johnson pressed for more information, but none was initially forthcoming. She would soon receive a box hastily crammed with his possessions: uneaten snacks, notebooks, an inspirational memoir by a man who had served 20 years at Leavenworth.</w:t>
      </w:r>
    </w:p>
    <w:p w14:paraId="534C7DDC" w14:textId="77777777" w:rsidR="00DA0942" w:rsidRDefault="00DA0942" w:rsidP="00DA0942">
      <w:pPr>
        <w:pStyle w:val="css-at9mc1"/>
        <w:shd w:val="clear" w:color="auto" w:fill="FFFFFF"/>
        <w:textAlignment w:val="baseline"/>
        <w:rPr>
          <w:rFonts w:ascii="Georgia" w:hAnsi="Georgia"/>
          <w:color w:val="333333"/>
        </w:rPr>
      </w:pPr>
      <w:r>
        <w:rPr>
          <w:rFonts w:ascii="Georgia" w:hAnsi="Georgia"/>
          <w:color w:val="333333"/>
        </w:rPr>
        <w:lastRenderedPageBreak/>
        <w:t xml:space="preserve">Later, </w:t>
      </w:r>
      <w:proofErr w:type="spellStart"/>
      <w:r>
        <w:rPr>
          <w:rFonts w:ascii="Georgia" w:hAnsi="Georgia"/>
          <w:color w:val="333333"/>
        </w:rPr>
        <w:t>Shiping</w:t>
      </w:r>
      <w:proofErr w:type="spellEnd"/>
      <w:r>
        <w:rPr>
          <w:rFonts w:ascii="Georgia" w:hAnsi="Georgia"/>
          <w:color w:val="333333"/>
        </w:rPr>
        <w:t xml:space="preserve"> Bao, the coroner who examined his body, determined Mr. Johnson had died of severe dehydration. He told the state police it “was one of the driest bodies he had ever seen.”</w:t>
      </w:r>
    </w:p>
    <w:p w14:paraId="38854973" w14:textId="77777777" w:rsidR="00DA0942" w:rsidRDefault="00DA0942" w:rsidP="00DA0942">
      <w:pPr>
        <w:pStyle w:val="css-at9mc1"/>
        <w:shd w:val="clear" w:color="auto" w:fill="FFFFFF"/>
        <w:textAlignment w:val="baseline"/>
        <w:rPr>
          <w:rFonts w:ascii="Georgia" w:hAnsi="Georgia"/>
          <w:color w:val="333333"/>
        </w:rPr>
      </w:pPr>
      <w:r>
        <w:rPr>
          <w:rFonts w:ascii="Georgia" w:hAnsi="Georgia"/>
          <w:color w:val="333333"/>
        </w:rPr>
        <w:t>For a long time, Ms. Johnson blamed herself. She says that her biggest mistake was assuming that the state, with all its resources, would provide a level of care comparable to what she had been able to provide her son.</w:t>
      </w:r>
    </w:p>
    <w:p w14:paraId="6A26BEF6" w14:textId="77777777" w:rsidR="00DA0942" w:rsidRDefault="00DA0942"/>
    <w:p w14:paraId="61EF80BD" w14:textId="77777777" w:rsidR="00DA0942" w:rsidRDefault="00DA0942"/>
    <w:p w14:paraId="09325B81" w14:textId="77777777" w:rsidR="00DA0942" w:rsidRDefault="00DA0942"/>
    <w:p w14:paraId="41F35F7C" w14:textId="77777777" w:rsidR="00DA0942" w:rsidRDefault="00DA0942"/>
    <w:sectPr w:rsidR="00DA09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4C8"/>
    <w:rsid w:val="00900F7E"/>
    <w:rsid w:val="00A164C8"/>
    <w:rsid w:val="00D935EA"/>
    <w:rsid w:val="00DA0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8B14D"/>
  <w15:chartTrackingRefBased/>
  <w15:docId w15:val="{7759C5F0-89CE-4DB5-8E7B-FF20D72DE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64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64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64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64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64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64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64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64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64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4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64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64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64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64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64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64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64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64C8"/>
    <w:rPr>
      <w:rFonts w:eastAsiaTheme="majorEastAsia" w:cstheme="majorBidi"/>
      <w:color w:val="272727" w:themeColor="text1" w:themeTint="D8"/>
    </w:rPr>
  </w:style>
  <w:style w:type="paragraph" w:styleId="Title">
    <w:name w:val="Title"/>
    <w:basedOn w:val="Normal"/>
    <w:next w:val="Normal"/>
    <w:link w:val="TitleChar"/>
    <w:uiPriority w:val="10"/>
    <w:qFormat/>
    <w:rsid w:val="00A164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64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64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64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64C8"/>
    <w:pPr>
      <w:spacing w:before="160"/>
      <w:jc w:val="center"/>
    </w:pPr>
    <w:rPr>
      <w:i/>
      <w:iCs/>
      <w:color w:val="404040" w:themeColor="text1" w:themeTint="BF"/>
    </w:rPr>
  </w:style>
  <w:style w:type="character" w:customStyle="1" w:styleId="QuoteChar">
    <w:name w:val="Quote Char"/>
    <w:basedOn w:val="DefaultParagraphFont"/>
    <w:link w:val="Quote"/>
    <w:uiPriority w:val="29"/>
    <w:rsid w:val="00A164C8"/>
    <w:rPr>
      <w:i/>
      <w:iCs/>
      <w:color w:val="404040" w:themeColor="text1" w:themeTint="BF"/>
    </w:rPr>
  </w:style>
  <w:style w:type="paragraph" w:styleId="ListParagraph">
    <w:name w:val="List Paragraph"/>
    <w:basedOn w:val="Normal"/>
    <w:uiPriority w:val="34"/>
    <w:qFormat/>
    <w:rsid w:val="00A164C8"/>
    <w:pPr>
      <w:ind w:left="720"/>
      <w:contextualSpacing/>
    </w:pPr>
  </w:style>
  <w:style w:type="character" w:styleId="IntenseEmphasis">
    <w:name w:val="Intense Emphasis"/>
    <w:basedOn w:val="DefaultParagraphFont"/>
    <w:uiPriority w:val="21"/>
    <w:qFormat/>
    <w:rsid w:val="00A164C8"/>
    <w:rPr>
      <w:i/>
      <w:iCs/>
      <w:color w:val="0F4761" w:themeColor="accent1" w:themeShade="BF"/>
    </w:rPr>
  </w:style>
  <w:style w:type="paragraph" w:styleId="IntenseQuote">
    <w:name w:val="Intense Quote"/>
    <w:basedOn w:val="Normal"/>
    <w:next w:val="Normal"/>
    <w:link w:val="IntenseQuoteChar"/>
    <w:uiPriority w:val="30"/>
    <w:qFormat/>
    <w:rsid w:val="00A164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64C8"/>
    <w:rPr>
      <w:i/>
      <w:iCs/>
      <w:color w:val="0F4761" w:themeColor="accent1" w:themeShade="BF"/>
    </w:rPr>
  </w:style>
  <w:style w:type="character" w:styleId="IntenseReference">
    <w:name w:val="Intense Reference"/>
    <w:basedOn w:val="DefaultParagraphFont"/>
    <w:uiPriority w:val="32"/>
    <w:qFormat/>
    <w:rsid w:val="00A164C8"/>
    <w:rPr>
      <w:b/>
      <w:bCs/>
      <w:smallCaps/>
      <w:color w:val="0F4761" w:themeColor="accent1" w:themeShade="BF"/>
      <w:spacing w:val="5"/>
    </w:rPr>
  </w:style>
  <w:style w:type="paragraph" w:customStyle="1" w:styleId="css-at9mc1">
    <w:name w:val="css-at9mc1"/>
    <w:basedOn w:val="Normal"/>
    <w:rsid w:val="00A164C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A164C8"/>
    <w:rPr>
      <w:color w:val="0000FF"/>
      <w:u w:val="single"/>
    </w:rPr>
  </w:style>
  <w:style w:type="paragraph" w:styleId="NormalWeb">
    <w:name w:val="Normal (Web)"/>
    <w:basedOn w:val="Normal"/>
    <w:uiPriority w:val="99"/>
    <w:semiHidden/>
    <w:unhideWhenUsed/>
    <w:rsid w:val="00DA094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DA094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784804">
      <w:bodyDiv w:val="1"/>
      <w:marLeft w:val="0"/>
      <w:marRight w:val="0"/>
      <w:marTop w:val="0"/>
      <w:marBottom w:val="0"/>
      <w:divBdr>
        <w:top w:val="none" w:sz="0" w:space="0" w:color="auto"/>
        <w:left w:val="none" w:sz="0" w:space="0" w:color="auto"/>
        <w:bottom w:val="none" w:sz="0" w:space="0" w:color="auto"/>
        <w:right w:val="none" w:sz="0" w:space="0" w:color="auto"/>
      </w:divBdr>
    </w:div>
    <w:div w:id="170221373">
      <w:bodyDiv w:val="1"/>
      <w:marLeft w:val="0"/>
      <w:marRight w:val="0"/>
      <w:marTop w:val="0"/>
      <w:marBottom w:val="0"/>
      <w:divBdr>
        <w:top w:val="none" w:sz="0" w:space="0" w:color="auto"/>
        <w:left w:val="none" w:sz="0" w:space="0" w:color="auto"/>
        <w:bottom w:val="none" w:sz="0" w:space="0" w:color="auto"/>
        <w:right w:val="none" w:sz="0" w:space="0" w:color="auto"/>
      </w:divBdr>
    </w:div>
    <w:div w:id="312292534">
      <w:bodyDiv w:val="1"/>
      <w:marLeft w:val="0"/>
      <w:marRight w:val="0"/>
      <w:marTop w:val="0"/>
      <w:marBottom w:val="0"/>
      <w:divBdr>
        <w:top w:val="none" w:sz="0" w:space="0" w:color="auto"/>
        <w:left w:val="none" w:sz="0" w:space="0" w:color="auto"/>
        <w:bottom w:val="none" w:sz="0" w:space="0" w:color="auto"/>
        <w:right w:val="none" w:sz="0" w:space="0" w:color="auto"/>
      </w:divBdr>
    </w:div>
    <w:div w:id="323514257">
      <w:bodyDiv w:val="1"/>
      <w:marLeft w:val="0"/>
      <w:marRight w:val="0"/>
      <w:marTop w:val="0"/>
      <w:marBottom w:val="0"/>
      <w:divBdr>
        <w:top w:val="none" w:sz="0" w:space="0" w:color="auto"/>
        <w:left w:val="none" w:sz="0" w:space="0" w:color="auto"/>
        <w:bottom w:val="none" w:sz="0" w:space="0" w:color="auto"/>
        <w:right w:val="none" w:sz="0" w:space="0" w:color="auto"/>
      </w:divBdr>
    </w:div>
    <w:div w:id="377977767">
      <w:bodyDiv w:val="1"/>
      <w:marLeft w:val="0"/>
      <w:marRight w:val="0"/>
      <w:marTop w:val="0"/>
      <w:marBottom w:val="0"/>
      <w:divBdr>
        <w:top w:val="none" w:sz="0" w:space="0" w:color="auto"/>
        <w:left w:val="none" w:sz="0" w:space="0" w:color="auto"/>
        <w:bottom w:val="none" w:sz="0" w:space="0" w:color="auto"/>
        <w:right w:val="none" w:sz="0" w:space="0" w:color="auto"/>
      </w:divBdr>
    </w:div>
    <w:div w:id="390538462">
      <w:bodyDiv w:val="1"/>
      <w:marLeft w:val="0"/>
      <w:marRight w:val="0"/>
      <w:marTop w:val="0"/>
      <w:marBottom w:val="0"/>
      <w:divBdr>
        <w:top w:val="none" w:sz="0" w:space="0" w:color="auto"/>
        <w:left w:val="none" w:sz="0" w:space="0" w:color="auto"/>
        <w:bottom w:val="none" w:sz="0" w:space="0" w:color="auto"/>
        <w:right w:val="none" w:sz="0" w:space="0" w:color="auto"/>
      </w:divBdr>
    </w:div>
    <w:div w:id="573973966">
      <w:bodyDiv w:val="1"/>
      <w:marLeft w:val="0"/>
      <w:marRight w:val="0"/>
      <w:marTop w:val="0"/>
      <w:marBottom w:val="0"/>
      <w:divBdr>
        <w:top w:val="none" w:sz="0" w:space="0" w:color="auto"/>
        <w:left w:val="none" w:sz="0" w:space="0" w:color="auto"/>
        <w:bottom w:val="none" w:sz="0" w:space="0" w:color="auto"/>
        <w:right w:val="none" w:sz="0" w:space="0" w:color="auto"/>
      </w:divBdr>
      <w:divsChild>
        <w:div w:id="512887808">
          <w:marLeft w:val="0"/>
          <w:marRight w:val="0"/>
          <w:marTop w:val="0"/>
          <w:marBottom w:val="0"/>
          <w:divBdr>
            <w:top w:val="none" w:sz="0" w:space="0" w:color="auto"/>
            <w:left w:val="none" w:sz="0" w:space="0" w:color="auto"/>
            <w:bottom w:val="none" w:sz="0" w:space="0" w:color="auto"/>
            <w:right w:val="none" w:sz="0" w:space="0" w:color="auto"/>
          </w:divBdr>
          <w:divsChild>
            <w:div w:id="1129131626">
              <w:marLeft w:val="0"/>
              <w:marRight w:val="0"/>
              <w:marTop w:val="0"/>
              <w:marBottom w:val="0"/>
              <w:divBdr>
                <w:top w:val="none" w:sz="0" w:space="0" w:color="auto"/>
                <w:left w:val="none" w:sz="0" w:space="0" w:color="auto"/>
                <w:bottom w:val="none" w:sz="0" w:space="0" w:color="auto"/>
                <w:right w:val="none" w:sz="0" w:space="0" w:color="auto"/>
              </w:divBdr>
            </w:div>
          </w:divsChild>
        </w:div>
        <w:div w:id="1720594119">
          <w:marLeft w:val="0"/>
          <w:marRight w:val="0"/>
          <w:marTop w:val="0"/>
          <w:marBottom w:val="0"/>
          <w:divBdr>
            <w:top w:val="none" w:sz="0" w:space="0" w:color="auto"/>
            <w:left w:val="none" w:sz="0" w:space="0" w:color="auto"/>
            <w:bottom w:val="none" w:sz="0" w:space="0" w:color="auto"/>
            <w:right w:val="none" w:sz="0" w:space="0" w:color="auto"/>
          </w:divBdr>
          <w:divsChild>
            <w:div w:id="167564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841620">
      <w:bodyDiv w:val="1"/>
      <w:marLeft w:val="0"/>
      <w:marRight w:val="0"/>
      <w:marTop w:val="0"/>
      <w:marBottom w:val="0"/>
      <w:divBdr>
        <w:top w:val="none" w:sz="0" w:space="0" w:color="auto"/>
        <w:left w:val="none" w:sz="0" w:space="0" w:color="auto"/>
        <w:bottom w:val="none" w:sz="0" w:space="0" w:color="auto"/>
        <w:right w:val="none" w:sz="0" w:space="0" w:color="auto"/>
      </w:divBdr>
      <w:divsChild>
        <w:div w:id="1554581135">
          <w:marLeft w:val="0"/>
          <w:marRight w:val="0"/>
          <w:marTop w:val="0"/>
          <w:marBottom w:val="0"/>
          <w:divBdr>
            <w:top w:val="none" w:sz="0" w:space="0" w:color="auto"/>
            <w:left w:val="none" w:sz="0" w:space="0" w:color="auto"/>
            <w:bottom w:val="none" w:sz="0" w:space="0" w:color="auto"/>
            <w:right w:val="none" w:sz="0" w:space="0" w:color="auto"/>
          </w:divBdr>
          <w:divsChild>
            <w:div w:id="1325235988">
              <w:marLeft w:val="0"/>
              <w:marRight w:val="0"/>
              <w:marTop w:val="0"/>
              <w:marBottom w:val="0"/>
              <w:divBdr>
                <w:top w:val="none" w:sz="0" w:space="0" w:color="auto"/>
                <w:left w:val="none" w:sz="0" w:space="0" w:color="auto"/>
                <w:bottom w:val="none" w:sz="0" w:space="0" w:color="auto"/>
                <w:right w:val="none" w:sz="0" w:space="0" w:color="auto"/>
              </w:divBdr>
            </w:div>
          </w:divsChild>
        </w:div>
        <w:div w:id="1901673273">
          <w:marLeft w:val="0"/>
          <w:marRight w:val="0"/>
          <w:marTop w:val="0"/>
          <w:marBottom w:val="0"/>
          <w:divBdr>
            <w:top w:val="none" w:sz="0" w:space="0" w:color="auto"/>
            <w:left w:val="none" w:sz="0" w:space="0" w:color="auto"/>
            <w:bottom w:val="none" w:sz="0" w:space="0" w:color="auto"/>
            <w:right w:val="none" w:sz="0" w:space="0" w:color="auto"/>
          </w:divBdr>
          <w:divsChild>
            <w:div w:id="51558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876203">
      <w:bodyDiv w:val="1"/>
      <w:marLeft w:val="0"/>
      <w:marRight w:val="0"/>
      <w:marTop w:val="0"/>
      <w:marBottom w:val="0"/>
      <w:divBdr>
        <w:top w:val="none" w:sz="0" w:space="0" w:color="auto"/>
        <w:left w:val="none" w:sz="0" w:space="0" w:color="auto"/>
        <w:bottom w:val="none" w:sz="0" w:space="0" w:color="auto"/>
        <w:right w:val="none" w:sz="0" w:space="0" w:color="auto"/>
      </w:divBdr>
    </w:div>
    <w:div w:id="1035934050">
      <w:bodyDiv w:val="1"/>
      <w:marLeft w:val="0"/>
      <w:marRight w:val="0"/>
      <w:marTop w:val="0"/>
      <w:marBottom w:val="0"/>
      <w:divBdr>
        <w:top w:val="none" w:sz="0" w:space="0" w:color="auto"/>
        <w:left w:val="none" w:sz="0" w:space="0" w:color="auto"/>
        <w:bottom w:val="none" w:sz="0" w:space="0" w:color="auto"/>
        <w:right w:val="none" w:sz="0" w:space="0" w:color="auto"/>
      </w:divBdr>
      <w:divsChild>
        <w:div w:id="257563870">
          <w:marLeft w:val="0"/>
          <w:marRight w:val="0"/>
          <w:marTop w:val="0"/>
          <w:marBottom w:val="0"/>
          <w:divBdr>
            <w:top w:val="none" w:sz="0" w:space="0" w:color="auto"/>
            <w:left w:val="none" w:sz="0" w:space="0" w:color="auto"/>
            <w:bottom w:val="none" w:sz="0" w:space="0" w:color="auto"/>
            <w:right w:val="none" w:sz="0" w:space="0" w:color="auto"/>
          </w:divBdr>
          <w:divsChild>
            <w:div w:id="591744486">
              <w:marLeft w:val="0"/>
              <w:marRight w:val="0"/>
              <w:marTop w:val="0"/>
              <w:marBottom w:val="0"/>
              <w:divBdr>
                <w:top w:val="none" w:sz="0" w:space="0" w:color="auto"/>
                <w:left w:val="none" w:sz="0" w:space="0" w:color="auto"/>
                <w:bottom w:val="none" w:sz="0" w:space="0" w:color="auto"/>
                <w:right w:val="none" w:sz="0" w:space="0" w:color="auto"/>
              </w:divBdr>
            </w:div>
          </w:divsChild>
        </w:div>
        <w:div w:id="2116437082">
          <w:marLeft w:val="0"/>
          <w:marRight w:val="0"/>
          <w:marTop w:val="0"/>
          <w:marBottom w:val="0"/>
          <w:divBdr>
            <w:top w:val="none" w:sz="0" w:space="0" w:color="auto"/>
            <w:left w:val="none" w:sz="0" w:space="0" w:color="auto"/>
            <w:bottom w:val="none" w:sz="0" w:space="0" w:color="auto"/>
            <w:right w:val="none" w:sz="0" w:space="0" w:color="auto"/>
          </w:divBdr>
          <w:divsChild>
            <w:div w:id="32047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309842">
      <w:bodyDiv w:val="1"/>
      <w:marLeft w:val="0"/>
      <w:marRight w:val="0"/>
      <w:marTop w:val="0"/>
      <w:marBottom w:val="0"/>
      <w:divBdr>
        <w:top w:val="none" w:sz="0" w:space="0" w:color="auto"/>
        <w:left w:val="none" w:sz="0" w:space="0" w:color="auto"/>
        <w:bottom w:val="none" w:sz="0" w:space="0" w:color="auto"/>
        <w:right w:val="none" w:sz="0" w:space="0" w:color="auto"/>
      </w:divBdr>
      <w:divsChild>
        <w:div w:id="850804267">
          <w:marLeft w:val="0"/>
          <w:marRight w:val="0"/>
          <w:marTop w:val="0"/>
          <w:marBottom w:val="0"/>
          <w:divBdr>
            <w:top w:val="none" w:sz="0" w:space="0" w:color="auto"/>
            <w:left w:val="none" w:sz="0" w:space="0" w:color="auto"/>
            <w:bottom w:val="none" w:sz="0" w:space="0" w:color="auto"/>
            <w:right w:val="none" w:sz="0" w:space="0" w:color="auto"/>
          </w:divBdr>
          <w:divsChild>
            <w:div w:id="47805329">
              <w:marLeft w:val="0"/>
              <w:marRight w:val="0"/>
              <w:marTop w:val="0"/>
              <w:marBottom w:val="0"/>
              <w:divBdr>
                <w:top w:val="none" w:sz="0" w:space="0" w:color="auto"/>
                <w:left w:val="none" w:sz="0" w:space="0" w:color="auto"/>
                <w:bottom w:val="none" w:sz="0" w:space="0" w:color="auto"/>
                <w:right w:val="none" w:sz="0" w:space="0" w:color="auto"/>
              </w:divBdr>
            </w:div>
          </w:divsChild>
        </w:div>
        <w:div w:id="2036537611">
          <w:marLeft w:val="0"/>
          <w:marRight w:val="0"/>
          <w:marTop w:val="0"/>
          <w:marBottom w:val="0"/>
          <w:divBdr>
            <w:top w:val="none" w:sz="0" w:space="0" w:color="auto"/>
            <w:left w:val="none" w:sz="0" w:space="0" w:color="auto"/>
            <w:bottom w:val="none" w:sz="0" w:space="0" w:color="auto"/>
            <w:right w:val="none" w:sz="0" w:space="0" w:color="auto"/>
          </w:divBdr>
          <w:divsChild>
            <w:div w:id="292055517">
              <w:marLeft w:val="0"/>
              <w:marRight w:val="0"/>
              <w:marTop w:val="0"/>
              <w:marBottom w:val="0"/>
              <w:divBdr>
                <w:top w:val="single" w:sz="6" w:space="9" w:color="F3F3F3"/>
                <w:left w:val="none" w:sz="0" w:space="0" w:color="auto"/>
                <w:bottom w:val="single" w:sz="6" w:space="23" w:color="F3F3F3"/>
                <w:right w:val="none" w:sz="0" w:space="0" w:color="auto"/>
              </w:divBdr>
              <w:divsChild>
                <w:div w:id="156582123">
                  <w:marLeft w:val="0"/>
                  <w:marRight w:val="0"/>
                  <w:marTop w:val="0"/>
                  <w:marBottom w:val="135"/>
                  <w:divBdr>
                    <w:top w:val="none" w:sz="0" w:space="0" w:color="auto"/>
                    <w:left w:val="none" w:sz="0" w:space="0" w:color="auto"/>
                    <w:bottom w:val="none" w:sz="0" w:space="0" w:color="auto"/>
                    <w:right w:val="none" w:sz="0" w:space="0" w:color="auto"/>
                  </w:divBdr>
                </w:div>
              </w:divsChild>
            </w:div>
          </w:divsChild>
        </w:div>
      </w:divsChild>
    </w:div>
    <w:div w:id="1074089150">
      <w:bodyDiv w:val="1"/>
      <w:marLeft w:val="0"/>
      <w:marRight w:val="0"/>
      <w:marTop w:val="0"/>
      <w:marBottom w:val="0"/>
      <w:divBdr>
        <w:top w:val="none" w:sz="0" w:space="0" w:color="auto"/>
        <w:left w:val="none" w:sz="0" w:space="0" w:color="auto"/>
        <w:bottom w:val="none" w:sz="0" w:space="0" w:color="auto"/>
        <w:right w:val="none" w:sz="0" w:space="0" w:color="auto"/>
      </w:divBdr>
    </w:div>
    <w:div w:id="1166095287">
      <w:bodyDiv w:val="1"/>
      <w:marLeft w:val="0"/>
      <w:marRight w:val="0"/>
      <w:marTop w:val="0"/>
      <w:marBottom w:val="0"/>
      <w:divBdr>
        <w:top w:val="none" w:sz="0" w:space="0" w:color="auto"/>
        <w:left w:val="none" w:sz="0" w:space="0" w:color="auto"/>
        <w:bottom w:val="none" w:sz="0" w:space="0" w:color="auto"/>
        <w:right w:val="none" w:sz="0" w:space="0" w:color="auto"/>
      </w:divBdr>
    </w:div>
    <w:div w:id="1276595381">
      <w:bodyDiv w:val="1"/>
      <w:marLeft w:val="0"/>
      <w:marRight w:val="0"/>
      <w:marTop w:val="0"/>
      <w:marBottom w:val="0"/>
      <w:divBdr>
        <w:top w:val="none" w:sz="0" w:space="0" w:color="auto"/>
        <w:left w:val="none" w:sz="0" w:space="0" w:color="auto"/>
        <w:bottom w:val="none" w:sz="0" w:space="0" w:color="auto"/>
        <w:right w:val="none" w:sz="0" w:space="0" w:color="auto"/>
      </w:divBdr>
    </w:div>
    <w:div w:id="1417437203">
      <w:bodyDiv w:val="1"/>
      <w:marLeft w:val="0"/>
      <w:marRight w:val="0"/>
      <w:marTop w:val="0"/>
      <w:marBottom w:val="0"/>
      <w:divBdr>
        <w:top w:val="none" w:sz="0" w:space="0" w:color="auto"/>
        <w:left w:val="none" w:sz="0" w:space="0" w:color="auto"/>
        <w:bottom w:val="none" w:sz="0" w:space="0" w:color="auto"/>
        <w:right w:val="none" w:sz="0" w:space="0" w:color="auto"/>
      </w:divBdr>
    </w:div>
    <w:div w:id="1417744061">
      <w:bodyDiv w:val="1"/>
      <w:marLeft w:val="0"/>
      <w:marRight w:val="0"/>
      <w:marTop w:val="0"/>
      <w:marBottom w:val="0"/>
      <w:divBdr>
        <w:top w:val="none" w:sz="0" w:space="0" w:color="auto"/>
        <w:left w:val="none" w:sz="0" w:space="0" w:color="auto"/>
        <w:bottom w:val="none" w:sz="0" w:space="0" w:color="auto"/>
        <w:right w:val="none" w:sz="0" w:space="0" w:color="auto"/>
      </w:divBdr>
    </w:div>
    <w:div w:id="1500274044">
      <w:bodyDiv w:val="1"/>
      <w:marLeft w:val="0"/>
      <w:marRight w:val="0"/>
      <w:marTop w:val="0"/>
      <w:marBottom w:val="0"/>
      <w:divBdr>
        <w:top w:val="none" w:sz="0" w:space="0" w:color="auto"/>
        <w:left w:val="none" w:sz="0" w:space="0" w:color="auto"/>
        <w:bottom w:val="none" w:sz="0" w:space="0" w:color="auto"/>
        <w:right w:val="none" w:sz="0" w:space="0" w:color="auto"/>
      </w:divBdr>
    </w:div>
    <w:div w:id="1704356328">
      <w:bodyDiv w:val="1"/>
      <w:marLeft w:val="0"/>
      <w:marRight w:val="0"/>
      <w:marTop w:val="0"/>
      <w:marBottom w:val="0"/>
      <w:divBdr>
        <w:top w:val="none" w:sz="0" w:space="0" w:color="auto"/>
        <w:left w:val="none" w:sz="0" w:space="0" w:color="auto"/>
        <w:bottom w:val="none" w:sz="0" w:space="0" w:color="auto"/>
        <w:right w:val="none" w:sz="0" w:space="0" w:color="auto"/>
      </w:divBdr>
    </w:div>
    <w:div w:id="1813670834">
      <w:bodyDiv w:val="1"/>
      <w:marLeft w:val="0"/>
      <w:marRight w:val="0"/>
      <w:marTop w:val="0"/>
      <w:marBottom w:val="0"/>
      <w:divBdr>
        <w:top w:val="none" w:sz="0" w:space="0" w:color="auto"/>
        <w:left w:val="none" w:sz="0" w:space="0" w:color="auto"/>
        <w:bottom w:val="none" w:sz="0" w:space="0" w:color="auto"/>
        <w:right w:val="none" w:sz="0" w:space="0" w:color="auto"/>
      </w:divBdr>
      <w:divsChild>
        <w:div w:id="626813997">
          <w:marLeft w:val="0"/>
          <w:marRight w:val="0"/>
          <w:marTop w:val="0"/>
          <w:marBottom w:val="0"/>
          <w:divBdr>
            <w:top w:val="none" w:sz="0" w:space="0" w:color="auto"/>
            <w:left w:val="none" w:sz="0" w:space="0" w:color="auto"/>
            <w:bottom w:val="none" w:sz="0" w:space="0" w:color="auto"/>
            <w:right w:val="none" w:sz="0" w:space="0" w:color="auto"/>
          </w:divBdr>
          <w:divsChild>
            <w:div w:id="2089836878">
              <w:marLeft w:val="0"/>
              <w:marRight w:val="0"/>
              <w:marTop w:val="0"/>
              <w:marBottom w:val="0"/>
              <w:divBdr>
                <w:top w:val="none" w:sz="0" w:space="0" w:color="auto"/>
                <w:left w:val="none" w:sz="0" w:space="0" w:color="auto"/>
                <w:bottom w:val="none" w:sz="0" w:space="0" w:color="auto"/>
                <w:right w:val="none" w:sz="0" w:space="0" w:color="auto"/>
              </w:divBdr>
            </w:div>
          </w:divsChild>
        </w:div>
        <w:div w:id="1317033709">
          <w:marLeft w:val="0"/>
          <w:marRight w:val="0"/>
          <w:marTop w:val="0"/>
          <w:marBottom w:val="0"/>
          <w:divBdr>
            <w:top w:val="none" w:sz="0" w:space="0" w:color="auto"/>
            <w:left w:val="none" w:sz="0" w:space="0" w:color="auto"/>
            <w:bottom w:val="none" w:sz="0" w:space="0" w:color="auto"/>
            <w:right w:val="none" w:sz="0" w:space="0" w:color="auto"/>
          </w:divBdr>
          <w:divsChild>
            <w:div w:id="28443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04920">
      <w:bodyDiv w:val="1"/>
      <w:marLeft w:val="0"/>
      <w:marRight w:val="0"/>
      <w:marTop w:val="0"/>
      <w:marBottom w:val="0"/>
      <w:divBdr>
        <w:top w:val="none" w:sz="0" w:space="0" w:color="auto"/>
        <w:left w:val="none" w:sz="0" w:space="0" w:color="auto"/>
        <w:bottom w:val="none" w:sz="0" w:space="0" w:color="auto"/>
        <w:right w:val="none" w:sz="0" w:space="0" w:color="auto"/>
      </w:divBdr>
    </w:div>
    <w:div w:id="1862544606">
      <w:bodyDiv w:val="1"/>
      <w:marLeft w:val="0"/>
      <w:marRight w:val="0"/>
      <w:marTop w:val="0"/>
      <w:marBottom w:val="0"/>
      <w:divBdr>
        <w:top w:val="none" w:sz="0" w:space="0" w:color="auto"/>
        <w:left w:val="none" w:sz="0" w:space="0" w:color="auto"/>
        <w:bottom w:val="none" w:sz="0" w:space="0" w:color="auto"/>
        <w:right w:val="none" w:sz="0" w:space="0" w:color="auto"/>
      </w:divBdr>
    </w:div>
    <w:div w:id="2110268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a.org/monitor/2019/03/mental-heath-inmates" TargetMode="External"/><Relationship Id="rId13" Type="http://schemas.openxmlformats.org/officeDocument/2006/relationships/hyperlink" Target="https://www.uplcchicago.org/what-we-do/prison/sixth-annual-rasho-report.html" TargetMode="External"/><Relationship Id="rId3" Type="http://schemas.openxmlformats.org/officeDocument/2006/relationships/webSettings" Target="webSettings.xml"/><Relationship Id="rId7" Type="http://schemas.openxmlformats.org/officeDocument/2006/relationships/hyperlink" Target="https://www.nytimes.com/2024/04/06/nyregion/nyc-rikers-negligence-lawsuit.html" TargetMode="External"/><Relationship Id="rId12" Type="http://schemas.openxmlformats.org/officeDocument/2006/relationships/hyperlink" Target="https://www.aclu.org/sites/default/files/images/asset_upload_file690_25743.pdf"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usatoday.com/story/news/nation/2023/04/12/jail-reform-mentally-ill-man-dies-after-solitary-confinement/11566175002/" TargetMode="External"/><Relationship Id="rId11" Type="http://schemas.openxmlformats.org/officeDocument/2006/relationships/hyperlink" Target="https://medicine.vtc.vt.edu/people/rltrestman.html" TargetMode="External"/><Relationship Id="rId5" Type="http://schemas.openxmlformats.org/officeDocument/2006/relationships/hyperlink" Target="https://www.treatmentadvocacycenter.org/reports_publications/serious-mental-illness-prevalence-in-jails-and-prisons/" TargetMode="External"/><Relationship Id="rId15" Type="http://schemas.openxmlformats.org/officeDocument/2006/relationships/fontTable" Target="fontTable.xml"/><Relationship Id="rId10" Type="http://schemas.openxmlformats.org/officeDocument/2006/relationships/hyperlink" Target="https://www.nami.org/about-mental-illness/mental-health-by-the-numbers/" TargetMode="External"/><Relationship Id="rId4" Type="http://schemas.openxmlformats.org/officeDocument/2006/relationships/hyperlink" Target="https://www.nami.org/about-mental-illness/mental-health-by-the-numbers/" TargetMode="External"/><Relationship Id="rId9" Type="http://schemas.openxmlformats.org/officeDocument/2006/relationships/hyperlink" Target="https://www.cbsnews.com/news/cook-county-jail-sheriff-tom-dart-on-60-minutes/" TargetMode="External"/><Relationship Id="rId14" Type="http://schemas.openxmlformats.org/officeDocument/2006/relationships/hyperlink" Target="https://idoc.illinois.gov/content/dam/soi/en/web/idoc/aboutus/policies/policies/programs-and-services/404100-mental-health-general-provision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TotalTime>
  <Pages>9</Pages>
  <Words>2450</Words>
  <Characters>13966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turner</dc:creator>
  <cp:keywords/>
  <dc:description/>
  <cp:lastModifiedBy>david turner</cp:lastModifiedBy>
  <cp:revision>1</cp:revision>
  <dcterms:created xsi:type="dcterms:W3CDTF">2024-05-07T22:37:00Z</dcterms:created>
  <dcterms:modified xsi:type="dcterms:W3CDTF">2024-05-07T22:59:00Z</dcterms:modified>
</cp:coreProperties>
</file>