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BEFB" w14:textId="4C87FD2B" w:rsidR="00900F7E" w:rsidRPr="004529E9" w:rsidRDefault="00111499">
      <w:pPr>
        <w:rPr>
          <w:color w:val="3A7C22" w:themeColor="accent6" w:themeShade="BF"/>
          <w:sz w:val="44"/>
          <w:szCs w:val="44"/>
        </w:rPr>
      </w:pPr>
      <w:r>
        <w:rPr>
          <w:color w:val="3A7C22" w:themeColor="accent6" w:themeShade="BF"/>
          <w:sz w:val="44"/>
          <w:szCs w:val="44"/>
        </w:rPr>
        <w:t xml:space="preserve">Patient Care Delayed as Fallout </w:t>
      </w:r>
      <w:proofErr w:type="gramStart"/>
      <w:r>
        <w:rPr>
          <w:color w:val="3A7C22" w:themeColor="accent6" w:themeShade="BF"/>
          <w:sz w:val="44"/>
          <w:szCs w:val="44"/>
        </w:rPr>
        <w:t>From</w:t>
      </w:r>
      <w:proofErr w:type="gramEnd"/>
      <w:r>
        <w:rPr>
          <w:color w:val="3A7C22" w:themeColor="accent6" w:themeShade="BF"/>
          <w:sz w:val="44"/>
          <w:szCs w:val="44"/>
        </w:rPr>
        <w:t xml:space="preserve"> Hack on Hospitals Persists</w:t>
      </w:r>
    </w:p>
    <w:p w14:paraId="663AB1A0" w14:textId="30EB8A6B" w:rsidR="00383D14" w:rsidRPr="004529E9" w:rsidRDefault="00111499">
      <w:pPr>
        <w:rPr>
          <w:b/>
          <w:bCs/>
          <w:sz w:val="18"/>
          <w:szCs w:val="18"/>
        </w:rPr>
      </w:pPr>
      <w:r>
        <w:rPr>
          <w:b/>
          <w:bCs/>
          <w:sz w:val="18"/>
          <w:szCs w:val="18"/>
        </w:rPr>
        <w:t>By Reed Abelson</w:t>
      </w:r>
    </w:p>
    <w:p w14:paraId="46A9FF88" w14:textId="77777777" w:rsidR="004529E9" w:rsidRDefault="004529E9"/>
    <w:p w14:paraId="0775D337" w14:textId="03AE4AEA" w:rsidR="00730C51" w:rsidRDefault="00111499">
      <w:r>
        <w:t xml:space="preserve">N more than is dozen states, doctors and nurses have resorted to paper and handwritten treatment orders to chart patient illnesses and track them, unable to access the detailed medical histories that have long been available only through computerized records. </w:t>
      </w:r>
    </w:p>
    <w:p w14:paraId="5895DA05" w14:textId="6EB9F368" w:rsidR="00111499" w:rsidRDefault="00111499">
      <w:r>
        <w:t>Patients have waited for long stints in emergency rooms, and their treatments have been delayed while lab results and readings from machines like M.R.I. s are ferried through makeshift efforts lacking the speed of electronic uploads.</w:t>
      </w:r>
    </w:p>
    <w:p w14:paraId="38785CF4" w14:textId="7BABA96B" w:rsidR="00111499" w:rsidRDefault="00111499">
      <w:r>
        <w:t xml:space="preserve">For more than </w:t>
      </w:r>
      <w:proofErr w:type="spellStart"/>
      <w:proofErr w:type="gramStart"/>
      <w:r>
        <w:t>tow</w:t>
      </w:r>
      <w:proofErr w:type="spellEnd"/>
      <w:proofErr w:type="gramEnd"/>
      <w:r>
        <w:t xml:space="preserve"> weeks, </w:t>
      </w:r>
      <w:proofErr w:type="spellStart"/>
      <w:r>
        <w:t>thoughsands</w:t>
      </w:r>
      <w:proofErr w:type="spellEnd"/>
      <w:r>
        <w:t xml:space="preserve"> of medical personnel have turned to </w:t>
      </w:r>
      <w:proofErr w:type="gramStart"/>
      <w:r>
        <w:t>manual  methods</w:t>
      </w:r>
      <w:proofErr w:type="gramEnd"/>
      <w:r>
        <w:t xml:space="preserve"> after a cyberattack on Ascension, one of the </w:t>
      </w:r>
      <w:proofErr w:type="spellStart"/>
      <w:r>
        <w:t>nations’s</w:t>
      </w:r>
      <w:proofErr w:type="spellEnd"/>
      <w:r>
        <w:t xml:space="preserve"> largest health systems with about 140 hospitals in 19 states and the District of Columbia.</w:t>
      </w:r>
    </w:p>
    <w:p w14:paraId="2E6AD8A7" w14:textId="1E0C812B" w:rsidR="00111499" w:rsidRDefault="00111499">
      <w:r>
        <w:t xml:space="preserve">The large-scale attack </w:t>
      </w:r>
      <w:proofErr w:type="spellStart"/>
      <w:r>
        <w:t>onn</w:t>
      </w:r>
      <w:proofErr w:type="spellEnd"/>
      <w:r>
        <w:t xml:space="preserve"> May 8 was reminiscent of the hacking of Change Healthcare, a unit of UnitedHealth Group that manages the nation’s largest health care payment system. The assault shut down Change’s digital billing and payment routes, leaving hospitals, doctors and pharmacists without ways to communicate with health insurers for </w:t>
      </w:r>
      <w:proofErr w:type="gramStart"/>
      <w:r>
        <w:t>weeks,.</w:t>
      </w:r>
      <w:proofErr w:type="gramEnd"/>
      <w:r>
        <w:t xml:space="preserve"> Patients were unable to fill prescriptions, and providers could not get pai for care.</w:t>
      </w:r>
    </w:p>
    <w:p w14:paraId="5D65AA2A" w14:textId="4B68C413" w:rsidR="00111499" w:rsidRDefault="00111499">
      <w:r>
        <w:t>While some earlier cyberattacks affected a single hospital or smaller medical networks, the breakdown at Change, which handles a third of all U.S. patient records, underscore the dangers of consolidation when one entity becomes so essential to the nation’ health systems.</w:t>
      </w:r>
    </w:p>
    <w:p w14:paraId="1101F8E2" w14:textId="77777777" w:rsidR="00111499" w:rsidRDefault="00111499"/>
    <w:p w14:paraId="7EC71A31" w14:textId="77777777" w:rsidR="00730C51" w:rsidRDefault="00730C51"/>
    <w:p w14:paraId="61E064AB" w14:textId="77777777" w:rsidR="00350B6F" w:rsidRDefault="00350B6F"/>
    <w:p w14:paraId="47C69242" w14:textId="77777777" w:rsidR="00F922C4" w:rsidRDefault="00F922C4"/>
    <w:p w14:paraId="1D29F8FE" w14:textId="77777777" w:rsidR="00F779DA" w:rsidRDefault="00F779DA"/>
    <w:p w14:paraId="3FAE48DC" w14:textId="77777777" w:rsidR="00B34D64" w:rsidRDefault="00B34D64"/>
    <w:p w14:paraId="13462265" w14:textId="77777777" w:rsidR="00E25FDA" w:rsidRDefault="00E25FDA"/>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021E7C"/>
    <w:rsid w:val="000B2050"/>
    <w:rsid w:val="000B729A"/>
    <w:rsid w:val="00111499"/>
    <w:rsid w:val="002B33EF"/>
    <w:rsid w:val="00331B86"/>
    <w:rsid w:val="00350B6F"/>
    <w:rsid w:val="00383D14"/>
    <w:rsid w:val="004208F6"/>
    <w:rsid w:val="00437AFA"/>
    <w:rsid w:val="004529E9"/>
    <w:rsid w:val="00486717"/>
    <w:rsid w:val="0068107C"/>
    <w:rsid w:val="006D3FFE"/>
    <w:rsid w:val="006D657D"/>
    <w:rsid w:val="006F35B8"/>
    <w:rsid w:val="00730C51"/>
    <w:rsid w:val="008105D5"/>
    <w:rsid w:val="00890FBE"/>
    <w:rsid w:val="008D243D"/>
    <w:rsid w:val="00900F7E"/>
    <w:rsid w:val="00967720"/>
    <w:rsid w:val="00A70C0F"/>
    <w:rsid w:val="00B34D64"/>
    <w:rsid w:val="00BA2907"/>
    <w:rsid w:val="00BC6D8A"/>
    <w:rsid w:val="00C16673"/>
    <w:rsid w:val="00CE7A72"/>
    <w:rsid w:val="00D935EA"/>
    <w:rsid w:val="00E25FDA"/>
    <w:rsid w:val="00E44CBA"/>
    <w:rsid w:val="00E467E3"/>
    <w:rsid w:val="00E741AF"/>
    <w:rsid w:val="00ED3949"/>
    <w:rsid w:val="00F3522E"/>
    <w:rsid w:val="00F37DDD"/>
    <w:rsid w:val="00F53AB9"/>
    <w:rsid w:val="00F55C1F"/>
    <w:rsid w:val="00F779DA"/>
    <w:rsid w:val="00F8643E"/>
    <w:rsid w:val="00F922C4"/>
    <w:rsid w:val="00F934FA"/>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1280</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2024-05-31T01:27:00Z</dcterms:created>
  <dcterms:modified xsi:type="dcterms:W3CDTF">2024-05-31T01:27:00Z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860994760479e351271c50aea344870c2c9d64cea084561525158c45f615a212</vt:lpwstr>
  </property>
</Properties>
</file>