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F7892" w14:textId="77777777" w:rsidR="007F3E2D" w:rsidRDefault="00DD6ED1">
      <w:pPr>
        <w:rPr>
          <w:rFonts w:ascii="Times New Roman" w:hAnsi="Times New Roman" w:cs="Times New Roman"/>
          <w:sz w:val="24"/>
          <w:szCs w:val="24"/>
        </w:rPr>
      </w:pPr>
      <w:r>
        <w:rPr>
          <w:rFonts w:ascii="Times New Roman" w:hAnsi="Times New Roman" w:cs="Times New Roman"/>
          <w:sz w:val="24"/>
          <w:szCs w:val="24"/>
        </w:rPr>
        <w:tab/>
        <w:t>Benjamin Hansen’s article Punishment and Deterrence: Evidence from Drunk Driving</w:t>
      </w:r>
      <w:r w:rsidR="00494C97">
        <w:rPr>
          <w:rFonts w:ascii="Times New Roman" w:hAnsi="Times New Roman" w:cs="Times New Roman"/>
          <w:sz w:val="24"/>
          <w:szCs w:val="24"/>
        </w:rPr>
        <w:t xml:space="preserve"> seeks to examine the effectiveness of blood alcohol content thresholds. More specifically, it seeks to answer the question of whether harsher punishments are effective in reducing drunk driving, which works due to the fact that the alcohol content thresholds are used to determine punishment severity. In order to do the research, Hansen uses administrative records on alcohol content tests in Washington. He uses regression discontinuity as the design of the research. As a result of the project, Hansen concludes that there is evidence that having a blood alcohol content over the thresholds is connected with a decline in future drunk driving.</w:t>
      </w:r>
    </w:p>
    <w:p w14:paraId="770340C9" w14:textId="77777777" w:rsidR="007F3E2D" w:rsidRDefault="007F3E2D">
      <w:pPr>
        <w:rPr>
          <w:rFonts w:ascii="Times New Roman" w:hAnsi="Times New Roman" w:cs="Times New Roman"/>
          <w:sz w:val="24"/>
          <w:szCs w:val="24"/>
        </w:rPr>
      </w:pPr>
    </w:p>
    <w:p w14:paraId="155F2389" w14:textId="20969194" w:rsidR="00E10601" w:rsidRDefault="007F3E2D">
      <w:pPr>
        <w:rPr>
          <w:rFonts w:ascii="Times New Roman" w:hAnsi="Times New Roman" w:cs="Times New Roman"/>
          <w:sz w:val="24"/>
          <w:szCs w:val="24"/>
        </w:rPr>
      </w:pPr>
      <w:r>
        <w:rPr>
          <w:rFonts w:ascii="Times New Roman" w:hAnsi="Times New Roman" w:cs="Times New Roman"/>
          <w:sz w:val="24"/>
          <w:szCs w:val="24"/>
        </w:rPr>
        <w:t>Using a McCrary test as described in the article, I found a p-value of 0.69 rather than the 0.59 described in the article, but this does not change any of the implications. Both have p-values high enough to not have reason to worry about sorting of the running variable.</w:t>
      </w:r>
      <w:r>
        <w:rPr>
          <w:rFonts w:ascii="Times New Roman" w:hAnsi="Times New Roman" w:cs="Times New Roman"/>
          <w:noProof/>
          <w:sz w:val="24"/>
          <w:szCs w:val="24"/>
        </w:rPr>
        <w:drawing>
          <wp:inline distT="0" distB="0" distL="0" distR="0" wp14:anchorId="5F959F59" wp14:editId="04BBB83B">
            <wp:extent cx="5943600" cy="4322445"/>
            <wp:effectExtent l="0" t="0" r="0" b="190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4B5B968F" w14:textId="13ABC3D8" w:rsidR="00A758B0" w:rsidRDefault="00A758B0">
      <w:pPr>
        <w:rPr>
          <w:rFonts w:ascii="Times New Roman" w:hAnsi="Times New Roman" w:cs="Times New Roman"/>
          <w:sz w:val="24"/>
          <w:szCs w:val="24"/>
        </w:rPr>
      </w:pPr>
    </w:p>
    <w:p w14:paraId="2F5A6155" w14:textId="77777777" w:rsidR="001468A6" w:rsidRDefault="00A758B0">
      <w:pPr>
        <w:rPr>
          <w:rFonts w:ascii="Times New Roman" w:hAnsi="Times New Roman" w:cs="Times New Roman"/>
          <w:sz w:val="24"/>
          <w:szCs w:val="24"/>
        </w:rPr>
      </w:pPr>
      <w:r>
        <w:rPr>
          <w:rFonts w:ascii="Times New Roman" w:hAnsi="Times New Roman" w:cs="Times New Roman"/>
          <w:sz w:val="24"/>
          <w:szCs w:val="24"/>
        </w:rPr>
        <w:br w:type="column"/>
      </w: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152"/>
      </w:tblGrid>
      <w:tr w:rsidR="001468A6" w14:paraId="276561CD" w14:textId="77777777" w:rsidTr="006D4A39">
        <w:tblPrEx>
          <w:tblCellMar>
            <w:top w:w="0" w:type="dxa"/>
            <w:bottom w:w="0" w:type="dxa"/>
          </w:tblCellMar>
        </w:tblPrEx>
        <w:trPr>
          <w:jc w:val="center"/>
        </w:trPr>
        <w:tc>
          <w:tcPr>
            <w:tcW w:w="1947" w:type="dxa"/>
            <w:tcBorders>
              <w:top w:val="single" w:sz="6" w:space="0" w:color="auto"/>
              <w:left w:val="nil"/>
              <w:bottom w:val="nil"/>
              <w:right w:val="nil"/>
            </w:tcBorders>
          </w:tcPr>
          <w:p w14:paraId="3954D8F7" w14:textId="77777777" w:rsidR="001468A6" w:rsidRDefault="001468A6"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07144277"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6" w:space="0" w:color="auto"/>
              <w:left w:val="nil"/>
              <w:bottom w:val="nil"/>
              <w:right w:val="nil"/>
            </w:tcBorders>
          </w:tcPr>
          <w:p w14:paraId="2F4694B1"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single" w:sz="6" w:space="0" w:color="auto"/>
              <w:left w:val="nil"/>
              <w:bottom w:val="nil"/>
              <w:right w:val="nil"/>
            </w:tcBorders>
          </w:tcPr>
          <w:p w14:paraId="41C30C63"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52" w:type="dxa"/>
            <w:tcBorders>
              <w:top w:val="single" w:sz="6" w:space="0" w:color="auto"/>
              <w:left w:val="nil"/>
              <w:bottom w:val="nil"/>
              <w:right w:val="nil"/>
            </w:tcBorders>
          </w:tcPr>
          <w:p w14:paraId="72BF13BE"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1468A6" w14:paraId="3856F18F" w14:textId="77777777" w:rsidTr="006D4A39">
        <w:tblPrEx>
          <w:tblCellMar>
            <w:top w:w="0" w:type="dxa"/>
            <w:bottom w:w="0" w:type="dxa"/>
          </w:tblCellMar>
        </w:tblPrEx>
        <w:trPr>
          <w:jc w:val="center"/>
        </w:trPr>
        <w:tc>
          <w:tcPr>
            <w:tcW w:w="1947" w:type="dxa"/>
            <w:tcBorders>
              <w:top w:val="nil"/>
              <w:left w:val="nil"/>
              <w:bottom w:val="single" w:sz="6" w:space="0" w:color="auto"/>
              <w:right w:val="nil"/>
            </w:tcBorders>
          </w:tcPr>
          <w:p w14:paraId="7765C006" w14:textId="77777777" w:rsidR="001468A6" w:rsidRDefault="001468A6" w:rsidP="006D4A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1</w:t>
            </w:r>
          </w:p>
        </w:tc>
        <w:tc>
          <w:tcPr>
            <w:tcW w:w="1440" w:type="dxa"/>
            <w:tcBorders>
              <w:top w:val="nil"/>
              <w:left w:val="nil"/>
              <w:bottom w:val="single" w:sz="6" w:space="0" w:color="auto"/>
              <w:right w:val="nil"/>
            </w:tcBorders>
          </w:tcPr>
          <w:p w14:paraId="15849C1F"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Accident</w:t>
            </w:r>
          </w:p>
        </w:tc>
        <w:tc>
          <w:tcPr>
            <w:tcW w:w="1440" w:type="dxa"/>
            <w:tcBorders>
              <w:top w:val="nil"/>
              <w:left w:val="nil"/>
              <w:bottom w:val="single" w:sz="6" w:space="0" w:color="auto"/>
              <w:right w:val="nil"/>
            </w:tcBorders>
          </w:tcPr>
          <w:p w14:paraId="1B660125"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White</w:t>
            </w:r>
          </w:p>
        </w:tc>
        <w:tc>
          <w:tcPr>
            <w:tcW w:w="1440" w:type="dxa"/>
            <w:tcBorders>
              <w:top w:val="nil"/>
              <w:left w:val="nil"/>
              <w:bottom w:val="single" w:sz="6" w:space="0" w:color="auto"/>
              <w:right w:val="nil"/>
            </w:tcBorders>
          </w:tcPr>
          <w:p w14:paraId="33469E8A"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Male</w:t>
            </w:r>
          </w:p>
        </w:tc>
        <w:tc>
          <w:tcPr>
            <w:tcW w:w="1152" w:type="dxa"/>
            <w:tcBorders>
              <w:top w:val="nil"/>
              <w:left w:val="nil"/>
              <w:bottom w:val="single" w:sz="6" w:space="0" w:color="auto"/>
              <w:right w:val="nil"/>
            </w:tcBorders>
          </w:tcPr>
          <w:p w14:paraId="373CF384"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r>
      <w:tr w:rsidR="001468A6" w14:paraId="4600268C" w14:textId="77777777" w:rsidTr="006D4A39">
        <w:tblPrEx>
          <w:tblCellMar>
            <w:top w:w="0" w:type="dxa"/>
            <w:bottom w:w="0" w:type="dxa"/>
          </w:tblCellMar>
        </w:tblPrEx>
        <w:trPr>
          <w:jc w:val="center"/>
        </w:trPr>
        <w:tc>
          <w:tcPr>
            <w:tcW w:w="1947" w:type="dxa"/>
            <w:tcBorders>
              <w:top w:val="nil"/>
              <w:left w:val="nil"/>
              <w:bottom w:val="nil"/>
              <w:right w:val="nil"/>
            </w:tcBorders>
          </w:tcPr>
          <w:p w14:paraId="7A7DD649" w14:textId="77777777" w:rsidR="001468A6" w:rsidRDefault="001468A6"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48929878"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3AF00770"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255A3758"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1152" w:type="dxa"/>
            <w:tcBorders>
              <w:top w:val="nil"/>
              <w:left w:val="nil"/>
              <w:bottom w:val="nil"/>
              <w:right w:val="nil"/>
            </w:tcBorders>
          </w:tcPr>
          <w:p w14:paraId="1109F4C7"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p>
        </w:tc>
      </w:tr>
      <w:tr w:rsidR="001468A6" w14:paraId="26A3E5D8" w14:textId="77777777" w:rsidTr="006D4A39">
        <w:tblPrEx>
          <w:tblCellMar>
            <w:top w:w="0" w:type="dxa"/>
            <w:bottom w:w="0" w:type="dxa"/>
          </w:tblCellMar>
        </w:tblPrEx>
        <w:trPr>
          <w:jc w:val="center"/>
        </w:trPr>
        <w:tc>
          <w:tcPr>
            <w:tcW w:w="1947" w:type="dxa"/>
            <w:tcBorders>
              <w:top w:val="nil"/>
              <w:left w:val="nil"/>
              <w:bottom w:val="nil"/>
              <w:right w:val="nil"/>
            </w:tcBorders>
          </w:tcPr>
          <w:p w14:paraId="0ED3A1CD" w14:textId="77777777" w:rsidR="001468A6" w:rsidRDefault="001468A6" w:rsidP="006D4A39">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RD_Estimate</w:t>
            </w:r>
            <w:proofErr w:type="spellEnd"/>
          </w:p>
        </w:tc>
        <w:tc>
          <w:tcPr>
            <w:tcW w:w="1440" w:type="dxa"/>
            <w:tcBorders>
              <w:top w:val="nil"/>
              <w:left w:val="nil"/>
              <w:bottom w:val="nil"/>
              <w:right w:val="nil"/>
            </w:tcBorders>
          </w:tcPr>
          <w:p w14:paraId="67F30040"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-0.000208</w:t>
            </w:r>
          </w:p>
        </w:tc>
        <w:tc>
          <w:tcPr>
            <w:tcW w:w="1440" w:type="dxa"/>
            <w:tcBorders>
              <w:top w:val="nil"/>
              <w:left w:val="nil"/>
              <w:bottom w:val="nil"/>
              <w:right w:val="nil"/>
            </w:tcBorders>
          </w:tcPr>
          <w:p w14:paraId="705D7BBA"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0.00729</w:t>
            </w:r>
          </w:p>
        </w:tc>
        <w:tc>
          <w:tcPr>
            <w:tcW w:w="1440" w:type="dxa"/>
            <w:tcBorders>
              <w:top w:val="nil"/>
              <w:left w:val="nil"/>
              <w:bottom w:val="nil"/>
              <w:right w:val="nil"/>
            </w:tcBorders>
          </w:tcPr>
          <w:p w14:paraId="4D607EAA"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-0.00827</w:t>
            </w:r>
          </w:p>
        </w:tc>
        <w:tc>
          <w:tcPr>
            <w:tcW w:w="1152" w:type="dxa"/>
            <w:tcBorders>
              <w:top w:val="nil"/>
              <w:left w:val="nil"/>
              <w:bottom w:val="nil"/>
              <w:right w:val="nil"/>
            </w:tcBorders>
          </w:tcPr>
          <w:p w14:paraId="09E80F69"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-0.0994</w:t>
            </w:r>
          </w:p>
        </w:tc>
      </w:tr>
      <w:tr w:rsidR="001468A6" w14:paraId="37126028" w14:textId="77777777" w:rsidTr="006D4A39">
        <w:tblPrEx>
          <w:tblCellMar>
            <w:top w:w="0" w:type="dxa"/>
            <w:bottom w:w="0" w:type="dxa"/>
          </w:tblCellMar>
        </w:tblPrEx>
        <w:trPr>
          <w:jc w:val="center"/>
        </w:trPr>
        <w:tc>
          <w:tcPr>
            <w:tcW w:w="1947" w:type="dxa"/>
            <w:tcBorders>
              <w:top w:val="nil"/>
              <w:left w:val="nil"/>
              <w:bottom w:val="nil"/>
              <w:right w:val="nil"/>
            </w:tcBorders>
          </w:tcPr>
          <w:p w14:paraId="78B559DF" w14:textId="77777777" w:rsidR="001468A6" w:rsidRDefault="001468A6"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6045A803"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(0.00613)</w:t>
            </w:r>
          </w:p>
        </w:tc>
        <w:tc>
          <w:tcPr>
            <w:tcW w:w="1440" w:type="dxa"/>
            <w:tcBorders>
              <w:top w:val="nil"/>
              <w:left w:val="nil"/>
              <w:bottom w:val="nil"/>
              <w:right w:val="nil"/>
            </w:tcBorders>
          </w:tcPr>
          <w:p w14:paraId="6B4B596C"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(0.00746)</w:t>
            </w:r>
          </w:p>
        </w:tc>
        <w:tc>
          <w:tcPr>
            <w:tcW w:w="1440" w:type="dxa"/>
            <w:tcBorders>
              <w:top w:val="nil"/>
              <w:left w:val="nil"/>
              <w:bottom w:val="nil"/>
              <w:right w:val="nil"/>
            </w:tcBorders>
          </w:tcPr>
          <w:p w14:paraId="44B27860"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(0.00880)</w:t>
            </w:r>
          </w:p>
        </w:tc>
        <w:tc>
          <w:tcPr>
            <w:tcW w:w="1152" w:type="dxa"/>
            <w:tcBorders>
              <w:top w:val="nil"/>
              <w:left w:val="nil"/>
              <w:bottom w:val="nil"/>
              <w:right w:val="nil"/>
            </w:tcBorders>
          </w:tcPr>
          <w:p w14:paraId="0DC0C356"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(0.226)</w:t>
            </w:r>
          </w:p>
        </w:tc>
      </w:tr>
      <w:tr w:rsidR="001468A6" w14:paraId="20B16343" w14:textId="77777777" w:rsidTr="006D4A39">
        <w:tblPrEx>
          <w:tblCellMar>
            <w:top w:w="0" w:type="dxa"/>
            <w:bottom w:w="0" w:type="dxa"/>
          </w:tblCellMar>
        </w:tblPrEx>
        <w:trPr>
          <w:jc w:val="center"/>
        </w:trPr>
        <w:tc>
          <w:tcPr>
            <w:tcW w:w="1947" w:type="dxa"/>
            <w:tcBorders>
              <w:top w:val="nil"/>
              <w:left w:val="nil"/>
              <w:bottom w:val="nil"/>
              <w:right w:val="nil"/>
            </w:tcBorders>
          </w:tcPr>
          <w:p w14:paraId="56FFB4EC" w14:textId="77777777" w:rsidR="001468A6" w:rsidRDefault="001468A6"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2ACCAC22"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08F46B7F"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23CCA421"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1152" w:type="dxa"/>
            <w:tcBorders>
              <w:top w:val="nil"/>
              <w:left w:val="nil"/>
              <w:bottom w:val="nil"/>
              <w:right w:val="nil"/>
            </w:tcBorders>
          </w:tcPr>
          <w:p w14:paraId="7CC15A47"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p>
        </w:tc>
      </w:tr>
      <w:tr w:rsidR="001468A6" w14:paraId="6DD7797C" w14:textId="77777777" w:rsidTr="006D4A39">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5039B26B" w14:textId="77777777" w:rsidR="001468A6" w:rsidRDefault="001468A6" w:rsidP="006D4A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single" w:sz="6" w:space="0" w:color="auto"/>
              <w:right w:val="nil"/>
            </w:tcBorders>
          </w:tcPr>
          <w:p w14:paraId="507E8BBC"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214,558</w:t>
            </w:r>
          </w:p>
        </w:tc>
        <w:tc>
          <w:tcPr>
            <w:tcW w:w="1440" w:type="dxa"/>
            <w:tcBorders>
              <w:top w:val="nil"/>
              <w:left w:val="nil"/>
              <w:bottom w:val="single" w:sz="6" w:space="0" w:color="auto"/>
              <w:right w:val="nil"/>
            </w:tcBorders>
          </w:tcPr>
          <w:p w14:paraId="21C39579"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214,558</w:t>
            </w:r>
          </w:p>
        </w:tc>
        <w:tc>
          <w:tcPr>
            <w:tcW w:w="1440" w:type="dxa"/>
            <w:tcBorders>
              <w:top w:val="nil"/>
              <w:left w:val="nil"/>
              <w:bottom w:val="single" w:sz="6" w:space="0" w:color="auto"/>
              <w:right w:val="nil"/>
            </w:tcBorders>
          </w:tcPr>
          <w:p w14:paraId="674A0531"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214,558</w:t>
            </w:r>
          </w:p>
        </w:tc>
        <w:tc>
          <w:tcPr>
            <w:tcW w:w="1152" w:type="dxa"/>
            <w:tcBorders>
              <w:top w:val="nil"/>
              <w:left w:val="nil"/>
              <w:bottom w:val="single" w:sz="6" w:space="0" w:color="auto"/>
              <w:right w:val="nil"/>
            </w:tcBorders>
          </w:tcPr>
          <w:p w14:paraId="1DB61885" w14:textId="77777777" w:rsidR="001468A6" w:rsidRDefault="001468A6"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214,558</w:t>
            </w:r>
          </w:p>
        </w:tc>
      </w:tr>
    </w:tbl>
    <w:p w14:paraId="5A638819" w14:textId="70FC52C8" w:rsidR="001468A6" w:rsidRPr="00DD6ED1" w:rsidRDefault="001468A6" w:rsidP="001468A6">
      <w:pPr>
        <w:rPr>
          <w:rFonts w:ascii="Times New Roman" w:hAnsi="Times New Roman" w:cs="Times New Roman"/>
          <w:sz w:val="24"/>
          <w:szCs w:val="24"/>
        </w:rPr>
      </w:pPr>
      <w:r>
        <w:rPr>
          <w:rFonts w:ascii="Times New Roman" w:hAnsi="Times New Roman" w:cs="Times New Roman"/>
          <w:sz w:val="24"/>
          <w:szCs w:val="24"/>
        </w:rPr>
        <w:t>The covariates are balanced at the cutoff, though the results are not exactly the same as what Hansen go</w:t>
      </w:r>
      <w:r>
        <w:rPr>
          <w:rFonts w:ascii="Times New Roman" w:hAnsi="Times New Roman" w:cs="Times New Roman"/>
          <w:sz w:val="24"/>
          <w:szCs w:val="24"/>
        </w:rPr>
        <w:t>t.</w:t>
      </w:r>
    </w:p>
    <w:p w14:paraId="267E9C38" w14:textId="623BE8AF" w:rsidR="001468A6" w:rsidRDefault="001468A6">
      <w:pPr>
        <w:rPr>
          <w:rFonts w:ascii="Times New Roman" w:hAnsi="Times New Roman" w:cs="Times New Roman"/>
          <w:sz w:val="24"/>
          <w:szCs w:val="24"/>
        </w:rPr>
      </w:pPr>
    </w:p>
    <w:p w14:paraId="3F84EB6B" w14:textId="2C8286EA" w:rsidR="00A758B0" w:rsidRDefault="0092194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86E0EF" wp14:editId="49B0602D">
            <wp:extent cx="2953512" cy="2148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953512" cy="2148840"/>
                    </a:xfrm>
                    <a:prstGeom prst="rect">
                      <a:avLst/>
                    </a:prstGeom>
                  </pic:spPr>
                </pic:pic>
              </a:graphicData>
            </a:graphic>
          </wp:inline>
        </w:drawing>
      </w:r>
      <w:r>
        <w:rPr>
          <w:rFonts w:ascii="Times New Roman" w:hAnsi="Times New Roman" w:cs="Times New Roman"/>
          <w:noProof/>
          <w:sz w:val="24"/>
          <w:szCs w:val="24"/>
        </w:rPr>
        <w:drawing>
          <wp:inline distT="0" distB="0" distL="0" distR="0" wp14:anchorId="5873C05F" wp14:editId="0E6671AC">
            <wp:extent cx="2953512" cy="2148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953512" cy="2148840"/>
                    </a:xfrm>
                    <a:prstGeom prst="rect">
                      <a:avLst/>
                    </a:prstGeom>
                  </pic:spPr>
                </pic:pic>
              </a:graphicData>
            </a:graphic>
          </wp:inline>
        </w:drawing>
      </w:r>
    </w:p>
    <w:p w14:paraId="636175A6" w14:textId="1B00C94E" w:rsidR="00921941" w:rsidRDefault="0092194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3DC52D" wp14:editId="34F56ECD">
            <wp:extent cx="2953512" cy="2148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2953512" cy="2148840"/>
                    </a:xfrm>
                    <a:prstGeom prst="rect">
                      <a:avLst/>
                    </a:prstGeom>
                  </pic:spPr>
                </pic:pic>
              </a:graphicData>
            </a:graphic>
          </wp:inline>
        </w:drawing>
      </w:r>
      <w:r>
        <w:rPr>
          <w:rFonts w:ascii="Times New Roman" w:hAnsi="Times New Roman" w:cs="Times New Roman"/>
          <w:noProof/>
          <w:sz w:val="24"/>
          <w:szCs w:val="24"/>
        </w:rPr>
        <w:drawing>
          <wp:inline distT="0" distB="0" distL="0" distR="0" wp14:anchorId="5485F501" wp14:editId="46A882D8">
            <wp:extent cx="2953512" cy="2148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2953512" cy="2148840"/>
                    </a:xfrm>
                    <a:prstGeom prst="rect">
                      <a:avLst/>
                    </a:prstGeom>
                  </pic:spPr>
                </pic:pic>
              </a:graphicData>
            </a:graphic>
          </wp:inline>
        </w:drawing>
      </w:r>
    </w:p>
    <w:p w14:paraId="0837788D" w14:textId="18BEAB51" w:rsidR="001468A6" w:rsidRDefault="00B379AD">
      <w:pP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49A39992" wp14:editId="43EAC62B">
            <wp:extent cx="2953512" cy="2148840"/>
            <wp:effectExtent l="0" t="0" r="0" b="381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53512" cy="2148840"/>
                    </a:xfrm>
                    <a:prstGeom prst="rect">
                      <a:avLst/>
                    </a:prstGeom>
                  </pic:spPr>
                </pic:pic>
              </a:graphicData>
            </a:graphic>
          </wp:inline>
        </w:drawing>
      </w:r>
      <w:r>
        <w:rPr>
          <w:rFonts w:ascii="Times New Roman" w:hAnsi="Times New Roman" w:cs="Times New Roman"/>
          <w:noProof/>
          <w:sz w:val="24"/>
          <w:szCs w:val="24"/>
        </w:rPr>
        <w:drawing>
          <wp:inline distT="0" distB="0" distL="0" distR="0" wp14:anchorId="24DB1E9F" wp14:editId="4D8494F7">
            <wp:extent cx="2953512" cy="2148840"/>
            <wp:effectExtent l="0" t="0" r="0" b="381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3512" cy="2148840"/>
                    </a:xfrm>
                    <a:prstGeom prst="rect">
                      <a:avLst/>
                    </a:prstGeom>
                  </pic:spPr>
                </pic:pic>
              </a:graphicData>
            </a:graphic>
          </wp:inline>
        </w:drawing>
      </w:r>
      <w:r>
        <w:rPr>
          <w:rFonts w:ascii="Times New Roman" w:hAnsi="Times New Roman" w:cs="Times New Roman"/>
          <w:noProof/>
          <w:sz w:val="24"/>
          <w:szCs w:val="24"/>
        </w:rPr>
        <w:drawing>
          <wp:inline distT="0" distB="0" distL="0" distR="0" wp14:anchorId="78B5BE48" wp14:editId="74C7116A">
            <wp:extent cx="2953512" cy="2148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2953512" cy="2148840"/>
                    </a:xfrm>
                    <a:prstGeom prst="rect">
                      <a:avLst/>
                    </a:prstGeom>
                  </pic:spPr>
                </pic:pic>
              </a:graphicData>
            </a:graphic>
          </wp:inline>
        </w:drawing>
      </w:r>
      <w:r>
        <w:rPr>
          <w:rFonts w:ascii="Times New Roman" w:hAnsi="Times New Roman" w:cs="Times New Roman"/>
          <w:noProof/>
          <w:sz w:val="24"/>
          <w:szCs w:val="24"/>
        </w:rPr>
        <w:drawing>
          <wp:inline distT="0" distB="0" distL="0" distR="0" wp14:anchorId="7F4D9CC6" wp14:editId="0B09F9BE">
            <wp:extent cx="2953512" cy="2148840"/>
            <wp:effectExtent l="0" t="0" r="0" b="381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3512" cy="2148840"/>
                    </a:xfrm>
                    <a:prstGeom prst="rect">
                      <a:avLst/>
                    </a:prstGeom>
                  </pic:spPr>
                </pic:pic>
              </a:graphicData>
            </a:graphic>
          </wp:inline>
        </w:drawing>
      </w:r>
    </w:p>
    <w:p w14:paraId="65BF0C3A" w14:textId="6869FB17" w:rsidR="00B379AD" w:rsidRDefault="00B379AD">
      <w:pPr>
        <w:rPr>
          <w:rFonts w:ascii="Times New Roman" w:hAnsi="Times New Roman" w:cs="Times New Roman"/>
          <w:sz w:val="24"/>
          <w:szCs w:val="24"/>
        </w:rPr>
      </w:pPr>
      <w:r>
        <w:rPr>
          <w:rFonts w:ascii="Times New Roman" w:hAnsi="Times New Roman" w:cs="Times New Roman"/>
          <w:sz w:val="24"/>
          <w:szCs w:val="24"/>
        </w:rPr>
        <w:t>On a sharp graph, they appear to have some separation, but it is quite clear that there isn’t truly an unbalance at the cutoff, though it appears to be an inflection point on most of the graphs. It is similar, but not identical to what is found in Hansen’s paper.</w:t>
      </w: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2736"/>
        <w:gridCol w:w="3168"/>
      </w:tblGrid>
      <w:tr w:rsidR="007A6FF2" w14:paraId="4FD411DE" w14:textId="77777777" w:rsidTr="006D4A39">
        <w:tblPrEx>
          <w:tblCellMar>
            <w:top w:w="0" w:type="dxa"/>
            <w:bottom w:w="0" w:type="dxa"/>
          </w:tblCellMar>
        </w:tblPrEx>
        <w:trPr>
          <w:jc w:val="center"/>
        </w:trPr>
        <w:tc>
          <w:tcPr>
            <w:tcW w:w="1947" w:type="dxa"/>
            <w:tcBorders>
              <w:top w:val="single" w:sz="6" w:space="0" w:color="auto"/>
              <w:left w:val="nil"/>
              <w:bottom w:val="nil"/>
              <w:right w:val="nil"/>
            </w:tcBorders>
          </w:tcPr>
          <w:p w14:paraId="7076C9D5"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1829E69F"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36" w:type="dxa"/>
            <w:tcBorders>
              <w:top w:val="single" w:sz="6" w:space="0" w:color="auto"/>
              <w:left w:val="nil"/>
              <w:bottom w:val="nil"/>
              <w:right w:val="nil"/>
            </w:tcBorders>
          </w:tcPr>
          <w:p w14:paraId="1A811E15"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68" w:type="dxa"/>
            <w:tcBorders>
              <w:top w:val="single" w:sz="6" w:space="0" w:color="auto"/>
              <w:left w:val="nil"/>
              <w:bottom w:val="nil"/>
              <w:right w:val="nil"/>
            </w:tcBorders>
          </w:tcPr>
          <w:p w14:paraId="666BC792"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A6FF2" w14:paraId="58CE7369" w14:textId="77777777" w:rsidTr="006D4A39">
        <w:tblPrEx>
          <w:tblCellMar>
            <w:top w:w="0" w:type="dxa"/>
            <w:bottom w:w="0" w:type="dxa"/>
          </w:tblCellMar>
        </w:tblPrEx>
        <w:trPr>
          <w:jc w:val="center"/>
        </w:trPr>
        <w:tc>
          <w:tcPr>
            <w:tcW w:w="1947" w:type="dxa"/>
            <w:tcBorders>
              <w:top w:val="nil"/>
              <w:left w:val="nil"/>
              <w:bottom w:val="single" w:sz="6" w:space="0" w:color="auto"/>
              <w:right w:val="nil"/>
            </w:tcBorders>
          </w:tcPr>
          <w:p w14:paraId="15BE45B9"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Panel A</w:t>
            </w:r>
          </w:p>
        </w:tc>
        <w:tc>
          <w:tcPr>
            <w:tcW w:w="1440" w:type="dxa"/>
            <w:tcBorders>
              <w:top w:val="nil"/>
              <w:left w:val="nil"/>
              <w:bottom w:val="single" w:sz="6" w:space="0" w:color="auto"/>
              <w:right w:val="nil"/>
            </w:tcBorders>
          </w:tcPr>
          <w:p w14:paraId="3F85760A"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Linear</w:t>
            </w:r>
          </w:p>
        </w:tc>
        <w:tc>
          <w:tcPr>
            <w:tcW w:w="2736" w:type="dxa"/>
            <w:tcBorders>
              <w:top w:val="nil"/>
              <w:left w:val="nil"/>
              <w:bottom w:val="single" w:sz="6" w:space="0" w:color="auto"/>
              <w:right w:val="nil"/>
            </w:tcBorders>
          </w:tcPr>
          <w:p w14:paraId="7E0E416F"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Linear with Cutoff</w:t>
            </w:r>
          </w:p>
        </w:tc>
        <w:tc>
          <w:tcPr>
            <w:tcW w:w="3168" w:type="dxa"/>
            <w:tcBorders>
              <w:top w:val="nil"/>
              <w:left w:val="nil"/>
              <w:bottom w:val="single" w:sz="6" w:space="0" w:color="auto"/>
              <w:right w:val="nil"/>
            </w:tcBorders>
          </w:tcPr>
          <w:p w14:paraId="03F13D6F"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Quadratic with Cutoff</w:t>
            </w:r>
          </w:p>
        </w:tc>
      </w:tr>
      <w:tr w:rsidR="007A6FF2" w14:paraId="7CB6A34E" w14:textId="77777777" w:rsidTr="006D4A39">
        <w:tblPrEx>
          <w:tblCellMar>
            <w:top w:w="0" w:type="dxa"/>
            <w:bottom w:w="0" w:type="dxa"/>
          </w:tblCellMar>
        </w:tblPrEx>
        <w:trPr>
          <w:jc w:val="center"/>
        </w:trPr>
        <w:tc>
          <w:tcPr>
            <w:tcW w:w="1947" w:type="dxa"/>
            <w:tcBorders>
              <w:top w:val="nil"/>
              <w:left w:val="nil"/>
              <w:bottom w:val="nil"/>
              <w:right w:val="nil"/>
            </w:tcBorders>
          </w:tcPr>
          <w:p w14:paraId="032E63CE"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25B79574"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2736" w:type="dxa"/>
            <w:tcBorders>
              <w:top w:val="nil"/>
              <w:left w:val="nil"/>
              <w:bottom w:val="nil"/>
              <w:right w:val="nil"/>
            </w:tcBorders>
          </w:tcPr>
          <w:p w14:paraId="0EED3ECA"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3168" w:type="dxa"/>
            <w:tcBorders>
              <w:top w:val="nil"/>
              <w:left w:val="nil"/>
              <w:bottom w:val="nil"/>
              <w:right w:val="nil"/>
            </w:tcBorders>
          </w:tcPr>
          <w:p w14:paraId="3E8E85FA"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r>
      <w:tr w:rsidR="007A6FF2" w14:paraId="73D53A24" w14:textId="77777777" w:rsidTr="006D4A39">
        <w:tblPrEx>
          <w:tblCellMar>
            <w:top w:w="0" w:type="dxa"/>
            <w:bottom w:w="0" w:type="dxa"/>
          </w:tblCellMar>
        </w:tblPrEx>
        <w:trPr>
          <w:jc w:val="center"/>
        </w:trPr>
        <w:tc>
          <w:tcPr>
            <w:tcW w:w="1947" w:type="dxa"/>
            <w:tcBorders>
              <w:top w:val="nil"/>
              <w:left w:val="nil"/>
              <w:bottom w:val="nil"/>
              <w:right w:val="nil"/>
            </w:tcBorders>
          </w:tcPr>
          <w:p w14:paraId="05A3DF3A"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w:t>
            </w:r>
          </w:p>
        </w:tc>
        <w:tc>
          <w:tcPr>
            <w:tcW w:w="1440" w:type="dxa"/>
            <w:tcBorders>
              <w:top w:val="nil"/>
              <w:left w:val="nil"/>
              <w:bottom w:val="nil"/>
              <w:right w:val="nil"/>
            </w:tcBorders>
          </w:tcPr>
          <w:p w14:paraId="7AB75928"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-0.0546</w:t>
            </w:r>
          </w:p>
        </w:tc>
        <w:tc>
          <w:tcPr>
            <w:tcW w:w="2736" w:type="dxa"/>
            <w:tcBorders>
              <w:top w:val="nil"/>
              <w:left w:val="nil"/>
              <w:bottom w:val="nil"/>
              <w:right w:val="nil"/>
            </w:tcBorders>
          </w:tcPr>
          <w:p w14:paraId="66E4505C"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-0.0187***</w:t>
            </w:r>
          </w:p>
        </w:tc>
        <w:tc>
          <w:tcPr>
            <w:tcW w:w="3168" w:type="dxa"/>
            <w:tcBorders>
              <w:top w:val="nil"/>
              <w:left w:val="nil"/>
              <w:bottom w:val="nil"/>
              <w:right w:val="nil"/>
            </w:tcBorders>
          </w:tcPr>
          <w:p w14:paraId="5FEBCAF0"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-0.0188***</w:t>
            </w:r>
          </w:p>
        </w:tc>
      </w:tr>
      <w:tr w:rsidR="007A6FF2" w14:paraId="02367ACE" w14:textId="77777777" w:rsidTr="006D4A39">
        <w:tblPrEx>
          <w:tblCellMar>
            <w:top w:w="0" w:type="dxa"/>
            <w:bottom w:w="0" w:type="dxa"/>
          </w:tblCellMar>
        </w:tblPrEx>
        <w:trPr>
          <w:jc w:val="center"/>
        </w:trPr>
        <w:tc>
          <w:tcPr>
            <w:tcW w:w="1947" w:type="dxa"/>
            <w:tcBorders>
              <w:top w:val="nil"/>
              <w:left w:val="nil"/>
              <w:bottom w:val="nil"/>
              <w:right w:val="nil"/>
            </w:tcBorders>
          </w:tcPr>
          <w:p w14:paraId="562478EE"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5040140F"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(0.0483)</w:t>
            </w:r>
          </w:p>
        </w:tc>
        <w:tc>
          <w:tcPr>
            <w:tcW w:w="2736" w:type="dxa"/>
            <w:tcBorders>
              <w:top w:val="nil"/>
              <w:left w:val="nil"/>
              <w:bottom w:val="nil"/>
              <w:right w:val="nil"/>
            </w:tcBorders>
          </w:tcPr>
          <w:p w14:paraId="454E55DF"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(0.00478)</w:t>
            </w:r>
          </w:p>
        </w:tc>
        <w:tc>
          <w:tcPr>
            <w:tcW w:w="3168" w:type="dxa"/>
            <w:tcBorders>
              <w:top w:val="nil"/>
              <w:left w:val="nil"/>
              <w:bottom w:val="nil"/>
              <w:right w:val="nil"/>
            </w:tcBorders>
          </w:tcPr>
          <w:p w14:paraId="69411E5B"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(0.00652)</w:t>
            </w:r>
          </w:p>
        </w:tc>
      </w:tr>
      <w:tr w:rsidR="007A6FF2" w14:paraId="5CD21148" w14:textId="77777777" w:rsidTr="006D4A39">
        <w:tblPrEx>
          <w:tblCellMar>
            <w:top w:w="0" w:type="dxa"/>
            <w:bottom w:w="0" w:type="dxa"/>
          </w:tblCellMar>
        </w:tblPrEx>
        <w:trPr>
          <w:jc w:val="center"/>
        </w:trPr>
        <w:tc>
          <w:tcPr>
            <w:tcW w:w="1947" w:type="dxa"/>
            <w:tcBorders>
              <w:top w:val="nil"/>
              <w:left w:val="nil"/>
              <w:bottom w:val="nil"/>
              <w:right w:val="nil"/>
            </w:tcBorders>
          </w:tcPr>
          <w:p w14:paraId="7F11D9F8"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6AE3F495"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2736" w:type="dxa"/>
            <w:tcBorders>
              <w:top w:val="nil"/>
              <w:left w:val="nil"/>
              <w:bottom w:val="nil"/>
              <w:right w:val="nil"/>
            </w:tcBorders>
          </w:tcPr>
          <w:p w14:paraId="462AE1DA"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3168" w:type="dxa"/>
            <w:tcBorders>
              <w:top w:val="nil"/>
              <w:left w:val="nil"/>
              <w:bottom w:val="nil"/>
              <w:right w:val="nil"/>
            </w:tcBorders>
          </w:tcPr>
          <w:p w14:paraId="76274D6C"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r>
      <w:tr w:rsidR="007A6FF2" w14:paraId="3B0309A3" w14:textId="77777777" w:rsidTr="006D4A39">
        <w:tblPrEx>
          <w:tblCellMar>
            <w:top w:w="0" w:type="dxa"/>
            <w:bottom w:w="0" w:type="dxa"/>
          </w:tblCellMar>
        </w:tblPrEx>
        <w:trPr>
          <w:jc w:val="center"/>
        </w:trPr>
        <w:tc>
          <w:tcPr>
            <w:tcW w:w="1947" w:type="dxa"/>
            <w:tcBorders>
              <w:top w:val="nil"/>
              <w:left w:val="nil"/>
              <w:bottom w:val="nil"/>
              <w:right w:val="nil"/>
            </w:tcBorders>
          </w:tcPr>
          <w:p w14:paraId="01EDEA7A"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nil"/>
              <w:right w:val="nil"/>
            </w:tcBorders>
          </w:tcPr>
          <w:p w14:paraId="1F48EC57"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2736" w:type="dxa"/>
            <w:tcBorders>
              <w:top w:val="nil"/>
              <w:left w:val="nil"/>
              <w:bottom w:val="nil"/>
              <w:right w:val="nil"/>
            </w:tcBorders>
          </w:tcPr>
          <w:p w14:paraId="4B9F8AEB"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214,558</w:t>
            </w:r>
          </w:p>
        </w:tc>
        <w:tc>
          <w:tcPr>
            <w:tcW w:w="3168" w:type="dxa"/>
            <w:tcBorders>
              <w:top w:val="nil"/>
              <w:left w:val="nil"/>
              <w:bottom w:val="nil"/>
              <w:right w:val="nil"/>
            </w:tcBorders>
          </w:tcPr>
          <w:p w14:paraId="42A12486"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214,558</w:t>
            </w:r>
          </w:p>
        </w:tc>
      </w:tr>
      <w:tr w:rsidR="007A6FF2" w14:paraId="0E57CA40" w14:textId="77777777" w:rsidTr="006D4A39">
        <w:tblPrEx>
          <w:tblBorders>
            <w:bottom w:val="single" w:sz="6" w:space="0" w:color="auto"/>
          </w:tblBorders>
          <w:tblCellMar>
            <w:top w:w="0" w:type="dxa"/>
            <w:bottom w:w="0" w:type="dxa"/>
          </w:tblCellMar>
        </w:tblPrEx>
        <w:trPr>
          <w:jc w:val="center"/>
        </w:trPr>
        <w:tc>
          <w:tcPr>
            <w:tcW w:w="1947" w:type="dxa"/>
            <w:tcBorders>
              <w:top w:val="nil"/>
              <w:left w:val="nil"/>
              <w:bottom w:val="single" w:sz="4" w:space="0" w:color="auto"/>
              <w:right w:val="nil"/>
            </w:tcBorders>
          </w:tcPr>
          <w:p w14:paraId="7E958DB3"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4" w:space="0" w:color="auto"/>
              <w:right w:val="nil"/>
            </w:tcBorders>
          </w:tcPr>
          <w:p w14:paraId="4A6A03EA"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2736" w:type="dxa"/>
            <w:tcBorders>
              <w:top w:val="nil"/>
              <w:left w:val="nil"/>
              <w:bottom w:val="single" w:sz="4" w:space="0" w:color="auto"/>
              <w:right w:val="nil"/>
            </w:tcBorders>
          </w:tcPr>
          <w:p w14:paraId="6024F375"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3168" w:type="dxa"/>
            <w:tcBorders>
              <w:top w:val="nil"/>
              <w:left w:val="nil"/>
              <w:bottom w:val="single" w:sz="4" w:space="0" w:color="auto"/>
              <w:right w:val="nil"/>
            </w:tcBorders>
          </w:tcPr>
          <w:p w14:paraId="049CCC57"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r>
      <w:tr w:rsidR="007A6FF2" w14:paraId="0A4999F9" w14:textId="77777777" w:rsidTr="006D4A39">
        <w:tblPrEx>
          <w:tblBorders>
            <w:bottom w:val="single" w:sz="6" w:space="0" w:color="auto"/>
          </w:tblBorders>
          <w:tblCellMar>
            <w:top w:w="0" w:type="dxa"/>
            <w:bottom w:w="0" w:type="dxa"/>
          </w:tblCellMar>
        </w:tblPrEx>
        <w:trPr>
          <w:jc w:val="center"/>
        </w:trPr>
        <w:tc>
          <w:tcPr>
            <w:tcW w:w="1947" w:type="dxa"/>
            <w:tcBorders>
              <w:top w:val="single" w:sz="4" w:space="0" w:color="auto"/>
              <w:left w:val="nil"/>
              <w:bottom w:val="nil"/>
              <w:right w:val="nil"/>
            </w:tcBorders>
          </w:tcPr>
          <w:p w14:paraId="58F6A5E8"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auto"/>
              <w:left w:val="nil"/>
              <w:bottom w:val="nil"/>
              <w:right w:val="nil"/>
            </w:tcBorders>
          </w:tcPr>
          <w:p w14:paraId="09479904"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36" w:type="dxa"/>
            <w:tcBorders>
              <w:top w:val="single" w:sz="4" w:space="0" w:color="auto"/>
              <w:left w:val="nil"/>
              <w:bottom w:val="nil"/>
              <w:right w:val="nil"/>
            </w:tcBorders>
          </w:tcPr>
          <w:p w14:paraId="1AC5D8DD"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68" w:type="dxa"/>
            <w:tcBorders>
              <w:top w:val="single" w:sz="4" w:space="0" w:color="auto"/>
              <w:left w:val="nil"/>
              <w:bottom w:val="nil"/>
              <w:right w:val="nil"/>
            </w:tcBorders>
          </w:tcPr>
          <w:p w14:paraId="331D68C8"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A6FF2" w14:paraId="377E4C1B" w14:textId="77777777" w:rsidTr="006D4A39">
        <w:tblPrEx>
          <w:tblBorders>
            <w:bottom w:val="single" w:sz="6" w:space="0" w:color="auto"/>
          </w:tblBorders>
          <w:tblCellMar>
            <w:top w:w="0" w:type="dxa"/>
            <w:bottom w:w="0" w:type="dxa"/>
          </w:tblCellMar>
        </w:tblPrEx>
        <w:trPr>
          <w:jc w:val="center"/>
        </w:trPr>
        <w:tc>
          <w:tcPr>
            <w:tcW w:w="1947" w:type="dxa"/>
            <w:tcBorders>
              <w:top w:val="nil"/>
              <w:left w:val="nil"/>
              <w:bottom w:val="single" w:sz="4" w:space="0" w:color="auto"/>
              <w:right w:val="nil"/>
            </w:tcBorders>
          </w:tcPr>
          <w:p w14:paraId="44A4ACB7"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Panel B</w:t>
            </w:r>
          </w:p>
        </w:tc>
        <w:tc>
          <w:tcPr>
            <w:tcW w:w="1440" w:type="dxa"/>
            <w:tcBorders>
              <w:top w:val="nil"/>
              <w:left w:val="nil"/>
              <w:bottom w:val="single" w:sz="4" w:space="0" w:color="auto"/>
              <w:right w:val="nil"/>
            </w:tcBorders>
          </w:tcPr>
          <w:p w14:paraId="7C82B85A"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Linear</w:t>
            </w:r>
          </w:p>
        </w:tc>
        <w:tc>
          <w:tcPr>
            <w:tcW w:w="2736" w:type="dxa"/>
            <w:tcBorders>
              <w:top w:val="nil"/>
              <w:left w:val="nil"/>
              <w:bottom w:val="single" w:sz="4" w:space="0" w:color="auto"/>
              <w:right w:val="nil"/>
            </w:tcBorders>
          </w:tcPr>
          <w:p w14:paraId="3DE746A9"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Linear with Cutoff</w:t>
            </w:r>
          </w:p>
        </w:tc>
        <w:tc>
          <w:tcPr>
            <w:tcW w:w="3168" w:type="dxa"/>
            <w:tcBorders>
              <w:top w:val="nil"/>
              <w:left w:val="nil"/>
              <w:bottom w:val="single" w:sz="4" w:space="0" w:color="auto"/>
              <w:right w:val="nil"/>
            </w:tcBorders>
          </w:tcPr>
          <w:p w14:paraId="6C8EA5DF"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Quadratic with Cutoff</w:t>
            </w:r>
          </w:p>
        </w:tc>
      </w:tr>
      <w:tr w:rsidR="007A6FF2" w14:paraId="6301FF68" w14:textId="77777777" w:rsidTr="006D4A39">
        <w:tblPrEx>
          <w:tblBorders>
            <w:bottom w:val="single" w:sz="6" w:space="0" w:color="auto"/>
          </w:tblBorders>
          <w:tblCellMar>
            <w:top w:w="0" w:type="dxa"/>
            <w:bottom w:w="0" w:type="dxa"/>
          </w:tblCellMar>
        </w:tblPrEx>
        <w:trPr>
          <w:jc w:val="center"/>
        </w:trPr>
        <w:tc>
          <w:tcPr>
            <w:tcW w:w="1947" w:type="dxa"/>
            <w:tcBorders>
              <w:top w:val="single" w:sz="4" w:space="0" w:color="auto"/>
              <w:left w:val="nil"/>
              <w:bottom w:val="nil"/>
              <w:right w:val="nil"/>
            </w:tcBorders>
          </w:tcPr>
          <w:p w14:paraId="033A7776"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auto"/>
              <w:left w:val="nil"/>
              <w:bottom w:val="nil"/>
              <w:right w:val="nil"/>
            </w:tcBorders>
          </w:tcPr>
          <w:p w14:paraId="7505A090"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2736" w:type="dxa"/>
            <w:tcBorders>
              <w:top w:val="single" w:sz="4" w:space="0" w:color="auto"/>
              <w:left w:val="nil"/>
              <w:bottom w:val="nil"/>
              <w:right w:val="nil"/>
            </w:tcBorders>
          </w:tcPr>
          <w:p w14:paraId="73EDA514"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3168" w:type="dxa"/>
            <w:tcBorders>
              <w:top w:val="single" w:sz="4" w:space="0" w:color="auto"/>
              <w:left w:val="nil"/>
              <w:bottom w:val="nil"/>
              <w:right w:val="nil"/>
            </w:tcBorders>
          </w:tcPr>
          <w:p w14:paraId="7EE2EF44"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r>
      <w:tr w:rsidR="007A6FF2" w14:paraId="1F711BC5" w14:textId="77777777" w:rsidTr="006D4A39">
        <w:tblPrEx>
          <w:tblBorders>
            <w:bottom w:val="single" w:sz="6" w:space="0" w:color="auto"/>
          </w:tblBorders>
          <w:tblCellMar>
            <w:top w:w="0" w:type="dxa"/>
            <w:bottom w:w="0" w:type="dxa"/>
          </w:tblCellMar>
        </w:tblPrEx>
        <w:trPr>
          <w:jc w:val="center"/>
        </w:trPr>
        <w:tc>
          <w:tcPr>
            <w:tcW w:w="1947" w:type="dxa"/>
            <w:tcBorders>
              <w:top w:val="nil"/>
              <w:left w:val="nil"/>
              <w:bottom w:val="nil"/>
              <w:right w:val="nil"/>
            </w:tcBorders>
          </w:tcPr>
          <w:p w14:paraId="5EB034C9"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w:t>
            </w:r>
          </w:p>
        </w:tc>
        <w:tc>
          <w:tcPr>
            <w:tcW w:w="1440" w:type="dxa"/>
            <w:tcBorders>
              <w:top w:val="nil"/>
              <w:left w:val="nil"/>
              <w:bottom w:val="nil"/>
              <w:right w:val="nil"/>
            </w:tcBorders>
          </w:tcPr>
          <w:p w14:paraId="28E5F476"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-0.442***</w:t>
            </w:r>
          </w:p>
        </w:tc>
        <w:tc>
          <w:tcPr>
            <w:tcW w:w="2736" w:type="dxa"/>
            <w:tcBorders>
              <w:top w:val="nil"/>
              <w:left w:val="nil"/>
              <w:bottom w:val="nil"/>
              <w:right w:val="nil"/>
            </w:tcBorders>
          </w:tcPr>
          <w:p w14:paraId="18E02CDC"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-0.0197***</w:t>
            </w:r>
          </w:p>
        </w:tc>
        <w:tc>
          <w:tcPr>
            <w:tcW w:w="3168" w:type="dxa"/>
            <w:tcBorders>
              <w:top w:val="nil"/>
              <w:left w:val="nil"/>
              <w:bottom w:val="nil"/>
              <w:right w:val="nil"/>
            </w:tcBorders>
          </w:tcPr>
          <w:p w14:paraId="6B25AD2A"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-0.0194***</w:t>
            </w:r>
          </w:p>
        </w:tc>
      </w:tr>
      <w:tr w:rsidR="007A6FF2" w14:paraId="27CCA8C3" w14:textId="77777777" w:rsidTr="006D4A39">
        <w:tblPrEx>
          <w:tblBorders>
            <w:bottom w:val="single" w:sz="6" w:space="0" w:color="auto"/>
          </w:tblBorders>
          <w:tblCellMar>
            <w:top w:w="0" w:type="dxa"/>
            <w:bottom w:w="0" w:type="dxa"/>
          </w:tblCellMar>
        </w:tblPrEx>
        <w:trPr>
          <w:jc w:val="center"/>
        </w:trPr>
        <w:tc>
          <w:tcPr>
            <w:tcW w:w="1947" w:type="dxa"/>
            <w:tcBorders>
              <w:top w:val="nil"/>
              <w:left w:val="nil"/>
              <w:bottom w:val="nil"/>
              <w:right w:val="nil"/>
            </w:tcBorders>
          </w:tcPr>
          <w:p w14:paraId="5143239D"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17BA3014"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(0.112)</w:t>
            </w:r>
          </w:p>
        </w:tc>
        <w:tc>
          <w:tcPr>
            <w:tcW w:w="2736" w:type="dxa"/>
            <w:tcBorders>
              <w:top w:val="nil"/>
              <w:left w:val="nil"/>
              <w:bottom w:val="nil"/>
              <w:right w:val="nil"/>
            </w:tcBorders>
          </w:tcPr>
          <w:p w14:paraId="5CD33446"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(0.00416)</w:t>
            </w:r>
          </w:p>
        </w:tc>
        <w:tc>
          <w:tcPr>
            <w:tcW w:w="3168" w:type="dxa"/>
            <w:tcBorders>
              <w:top w:val="nil"/>
              <w:left w:val="nil"/>
              <w:bottom w:val="nil"/>
              <w:right w:val="nil"/>
            </w:tcBorders>
          </w:tcPr>
          <w:p w14:paraId="2D89466F"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(0.00568)</w:t>
            </w:r>
          </w:p>
          <w:p w14:paraId="065FE479"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r>
      <w:tr w:rsidR="007A6FF2" w14:paraId="4F1BFA9C" w14:textId="77777777" w:rsidTr="006D4A39">
        <w:tblPrEx>
          <w:tblBorders>
            <w:bottom w:val="single" w:sz="6" w:space="0" w:color="auto"/>
          </w:tblBorders>
          <w:tblCellMar>
            <w:top w:w="0" w:type="dxa"/>
            <w:bottom w:w="0" w:type="dxa"/>
          </w:tblCellMar>
        </w:tblPrEx>
        <w:trPr>
          <w:jc w:val="center"/>
        </w:trPr>
        <w:tc>
          <w:tcPr>
            <w:tcW w:w="1947" w:type="dxa"/>
            <w:tcBorders>
              <w:top w:val="nil"/>
              <w:left w:val="nil"/>
              <w:bottom w:val="nil"/>
              <w:right w:val="nil"/>
            </w:tcBorders>
          </w:tcPr>
          <w:p w14:paraId="7172FA28"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nil"/>
              <w:right w:val="nil"/>
            </w:tcBorders>
          </w:tcPr>
          <w:p w14:paraId="62F3CF02"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46,957</w:t>
            </w:r>
          </w:p>
        </w:tc>
        <w:tc>
          <w:tcPr>
            <w:tcW w:w="2736" w:type="dxa"/>
            <w:tcBorders>
              <w:top w:val="nil"/>
              <w:left w:val="nil"/>
              <w:bottom w:val="nil"/>
              <w:right w:val="nil"/>
            </w:tcBorders>
          </w:tcPr>
          <w:p w14:paraId="3E5970F2"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214,558</w:t>
            </w:r>
          </w:p>
        </w:tc>
        <w:tc>
          <w:tcPr>
            <w:tcW w:w="3168" w:type="dxa"/>
            <w:tcBorders>
              <w:top w:val="nil"/>
              <w:left w:val="nil"/>
              <w:bottom w:val="nil"/>
              <w:right w:val="nil"/>
            </w:tcBorders>
          </w:tcPr>
          <w:p w14:paraId="084EB900"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214,558</w:t>
            </w:r>
          </w:p>
        </w:tc>
      </w:tr>
      <w:tr w:rsidR="007A6FF2" w14:paraId="74C96F32" w14:textId="77777777" w:rsidTr="006D4A39">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7F6A02B1"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6" w:space="0" w:color="auto"/>
              <w:right w:val="nil"/>
            </w:tcBorders>
          </w:tcPr>
          <w:p w14:paraId="20F64035"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2736" w:type="dxa"/>
            <w:tcBorders>
              <w:top w:val="nil"/>
              <w:left w:val="nil"/>
              <w:bottom w:val="single" w:sz="6" w:space="0" w:color="auto"/>
              <w:right w:val="nil"/>
            </w:tcBorders>
          </w:tcPr>
          <w:p w14:paraId="2209E721"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3168" w:type="dxa"/>
            <w:tcBorders>
              <w:top w:val="nil"/>
              <w:left w:val="nil"/>
              <w:bottom w:val="single" w:sz="6" w:space="0" w:color="auto"/>
              <w:right w:val="nil"/>
            </w:tcBorders>
          </w:tcPr>
          <w:p w14:paraId="70F4A777"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44D27F64" w14:textId="11A9B0F9" w:rsidR="007A6FF2" w:rsidRDefault="007A6FF2">
      <w:pPr>
        <w:rPr>
          <w:rFonts w:ascii="Times New Roman" w:hAnsi="Times New Roman" w:cs="Times New Roman"/>
          <w:sz w:val="24"/>
          <w:szCs w:val="24"/>
        </w:rPr>
      </w:pPr>
    </w:p>
    <w:p w14:paraId="2DD67561" w14:textId="77777777" w:rsidR="007A6FF2" w:rsidRDefault="007A6FF2">
      <w:pPr>
        <w:rPr>
          <w:rFonts w:ascii="Times New Roman" w:hAnsi="Times New Roman" w:cs="Times New Roman"/>
          <w:sz w:val="24"/>
          <w:szCs w:val="24"/>
        </w:rPr>
      </w:pPr>
      <w:r>
        <w:rPr>
          <w:rFonts w:ascii="Times New Roman" w:hAnsi="Times New Roman" w:cs="Times New Roman"/>
          <w:sz w:val="24"/>
          <w:szCs w:val="24"/>
        </w:rPr>
        <w:br w:type="column"/>
      </w: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2736"/>
        <w:gridCol w:w="3168"/>
      </w:tblGrid>
      <w:tr w:rsidR="007A6FF2" w14:paraId="1272DB90" w14:textId="77777777" w:rsidTr="006D4A39">
        <w:tblPrEx>
          <w:tblCellMar>
            <w:top w:w="0" w:type="dxa"/>
            <w:bottom w:w="0" w:type="dxa"/>
          </w:tblCellMar>
        </w:tblPrEx>
        <w:trPr>
          <w:jc w:val="center"/>
        </w:trPr>
        <w:tc>
          <w:tcPr>
            <w:tcW w:w="1947" w:type="dxa"/>
            <w:tcBorders>
              <w:top w:val="single" w:sz="6" w:space="0" w:color="auto"/>
              <w:left w:val="nil"/>
              <w:bottom w:val="nil"/>
              <w:right w:val="nil"/>
            </w:tcBorders>
          </w:tcPr>
          <w:p w14:paraId="1761D731"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1F893B2F"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36" w:type="dxa"/>
            <w:tcBorders>
              <w:top w:val="single" w:sz="6" w:space="0" w:color="auto"/>
              <w:left w:val="nil"/>
              <w:bottom w:val="nil"/>
              <w:right w:val="nil"/>
            </w:tcBorders>
          </w:tcPr>
          <w:p w14:paraId="6EB03F61"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68" w:type="dxa"/>
            <w:tcBorders>
              <w:top w:val="single" w:sz="6" w:space="0" w:color="auto"/>
              <w:left w:val="nil"/>
              <w:bottom w:val="nil"/>
              <w:right w:val="nil"/>
            </w:tcBorders>
          </w:tcPr>
          <w:p w14:paraId="7A7C6D1D"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A6FF2" w14:paraId="77260809" w14:textId="77777777" w:rsidTr="006D4A39">
        <w:tblPrEx>
          <w:tblCellMar>
            <w:top w:w="0" w:type="dxa"/>
            <w:bottom w:w="0" w:type="dxa"/>
          </w:tblCellMar>
        </w:tblPrEx>
        <w:trPr>
          <w:jc w:val="center"/>
        </w:trPr>
        <w:tc>
          <w:tcPr>
            <w:tcW w:w="1947" w:type="dxa"/>
            <w:tcBorders>
              <w:top w:val="nil"/>
              <w:left w:val="nil"/>
              <w:bottom w:val="single" w:sz="6" w:space="0" w:color="auto"/>
              <w:right w:val="nil"/>
            </w:tcBorders>
          </w:tcPr>
          <w:p w14:paraId="5B5DD7B0"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Panel A</w:t>
            </w:r>
          </w:p>
        </w:tc>
        <w:tc>
          <w:tcPr>
            <w:tcW w:w="1440" w:type="dxa"/>
            <w:tcBorders>
              <w:top w:val="nil"/>
              <w:left w:val="nil"/>
              <w:bottom w:val="single" w:sz="6" w:space="0" w:color="auto"/>
              <w:right w:val="nil"/>
            </w:tcBorders>
          </w:tcPr>
          <w:p w14:paraId="3A285381"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Linear</w:t>
            </w:r>
          </w:p>
        </w:tc>
        <w:tc>
          <w:tcPr>
            <w:tcW w:w="2736" w:type="dxa"/>
            <w:tcBorders>
              <w:top w:val="nil"/>
              <w:left w:val="nil"/>
              <w:bottom w:val="single" w:sz="6" w:space="0" w:color="auto"/>
              <w:right w:val="nil"/>
            </w:tcBorders>
          </w:tcPr>
          <w:p w14:paraId="38184A2A"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Linear with Cutoff</w:t>
            </w:r>
          </w:p>
        </w:tc>
        <w:tc>
          <w:tcPr>
            <w:tcW w:w="3168" w:type="dxa"/>
            <w:tcBorders>
              <w:top w:val="nil"/>
              <w:left w:val="nil"/>
              <w:bottom w:val="single" w:sz="6" w:space="0" w:color="auto"/>
              <w:right w:val="nil"/>
            </w:tcBorders>
          </w:tcPr>
          <w:p w14:paraId="16E1FFFB"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Quadratic with Cutoff</w:t>
            </w:r>
          </w:p>
        </w:tc>
      </w:tr>
      <w:tr w:rsidR="007A6FF2" w14:paraId="038C5B6C" w14:textId="77777777" w:rsidTr="006D4A39">
        <w:tblPrEx>
          <w:tblCellMar>
            <w:top w:w="0" w:type="dxa"/>
            <w:bottom w:w="0" w:type="dxa"/>
          </w:tblCellMar>
        </w:tblPrEx>
        <w:trPr>
          <w:jc w:val="center"/>
        </w:trPr>
        <w:tc>
          <w:tcPr>
            <w:tcW w:w="1947" w:type="dxa"/>
            <w:tcBorders>
              <w:top w:val="nil"/>
              <w:left w:val="nil"/>
              <w:bottom w:val="nil"/>
              <w:right w:val="nil"/>
            </w:tcBorders>
          </w:tcPr>
          <w:p w14:paraId="090F48E5"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2A6C23FA"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2736" w:type="dxa"/>
            <w:tcBorders>
              <w:top w:val="nil"/>
              <w:left w:val="nil"/>
              <w:bottom w:val="nil"/>
              <w:right w:val="nil"/>
            </w:tcBorders>
          </w:tcPr>
          <w:p w14:paraId="11ACFCCC"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3168" w:type="dxa"/>
            <w:tcBorders>
              <w:top w:val="nil"/>
              <w:left w:val="nil"/>
              <w:bottom w:val="nil"/>
              <w:right w:val="nil"/>
            </w:tcBorders>
          </w:tcPr>
          <w:p w14:paraId="346AE2D2"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r>
      <w:tr w:rsidR="007A6FF2" w14:paraId="141E036C" w14:textId="77777777" w:rsidTr="006D4A39">
        <w:tblPrEx>
          <w:tblCellMar>
            <w:top w:w="0" w:type="dxa"/>
            <w:bottom w:w="0" w:type="dxa"/>
          </w:tblCellMar>
        </w:tblPrEx>
        <w:trPr>
          <w:jc w:val="center"/>
        </w:trPr>
        <w:tc>
          <w:tcPr>
            <w:tcW w:w="1947" w:type="dxa"/>
            <w:tcBorders>
              <w:top w:val="nil"/>
              <w:left w:val="nil"/>
              <w:bottom w:val="nil"/>
              <w:right w:val="nil"/>
            </w:tcBorders>
          </w:tcPr>
          <w:p w14:paraId="3A9BFC80"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w:t>
            </w:r>
          </w:p>
        </w:tc>
        <w:tc>
          <w:tcPr>
            <w:tcW w:w="1440" w:type="dxa"/>
            <w:tcBorders>
              <w:top w:val="nil"/>
              <w:left w:val="nil"/>
              <w:bottom w:val="nil"/>
              <w:right w:val="nil"/>
            </w:tcBorders>
          </w:tcPr>
          <w:p w14:paraId="0D32922B"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-0.0546</w:t>
            </w:r>
          </w:p>
        </w:tc>
        <w:tc>
          <w:tcPr>
            <w:tcW w:w="2736" w:type="dxa"/>
            <w:tcBorders>
              <w:top w:val="nil"/>
              <w:left w:val="nil"/>
              <w:bottom w:val="nil"/>
              <w:right w:val="nil"/>
            </w:tcBorders>
          </w:tcPr>
          <w:p w14:paraId="681E4307"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-0.0201***</w:t>
            </w:r>
          </w:p>
        </w:tc>
        <w:tc>
          <w:tcPr>
            <w:tcW w:w="3168" w:type="dxa"/>
            <w:tcBorders>
              <w:top w:val="nil"/>
              <w:left w:val="nil"/>
              <w:bottom w:val="nil"/>
              <w:right w:val="nil"/>
            </w:tcBorders>
          </w:tcPr>
          <w:p w14:paraId="6BFE415A"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-0.0183***</w:t>
            </w:r>
          </w:p>
        </w:tc>
      </w:tr>
      <w:tr w:rsidR="007A6FF2" w14:paraId="47602651" w14:textId="77777777" w:rsidTr="006D4A39">
        <w:tblPrEx>
          <w:tblCellMar>
            <w:top w:w="0" w:type="dxa"/>
            <w:bottom w:w="0" w:type="dxa"/>
          </w:tblCellMar>
        </w:tblPrEx>
        <w:trPr>
          <w:jc w:val="center"/>
        </w:trPr>
        <w:tc>
          <w:tcPr>
            <w:tcW w:w="1947" w:type="dxa"/>
            <w:tcBorders>
              <w:top w:val="nil"/>
              <w:left w:val="nil"/>
              <w:right w:val="nil"/>
            </w:tcBorders>
          </w:tcPr>
          <w:p w14:paraId="5E760519"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right w:val="nil"/>
            </w:tcBorders>
          </w:tcPr>
          <w:p w14:paraId="70AE7921"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(0.0483)</w:t>
            </w:r>
          </w:p>
        </w:tc>
        <w:tc>
          <w:tcPr>
            <w:tcW w:w="2736" w:type="dxa"/>
            <w:tcBorders>
              <w:top w:val="nil"/>
              <w:left w:val="nil"/>
              <w:right w:val="nil"/>
            </w:tcBorders>
          </w:tcPr>
          <w:p w14:paraId="7069DA27"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(0.00495)</w:t>
            </w:r>
          </w:p>
        </w:tc>
        <w:tc>
          <w:tcPr>
            <w:tcW w:w="3168" w:type="dxa"/>
            <w:tcBorders>
              <w:top w:val="nil"/>
              <w:left w:val="nil"/>
              <w:right w:val="nil"/>
            </w:tcBorders>
          </w:tcPr>
          <w:p w14:paraId="27E2EB0D"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(0.00685)</w:t>
            </w:r>
          </w:p>
        </w:tc>
      </w:tr>
      <w:tr w:rsidR="007A6FF2" w14:paraId="714BBDDD" w14:textId="77777777" w:rsidTr="006D4A39">
        <w:tblPrEx>
          <w:tblCellMar>
            <w:top w:w="0" w:type="dxa"/>
            <w:bottom w:w="0" w:type="dxa"/>
          </w:tblCellMar>
        </w:tblPrEx>
        <w:trPr>
          <w:jc w:val="center"/>
        </w:trPr>
        <w:tc>
          <w:tcPr>
            <w:tcW w:w="1947" w:type="dxa"/>
            <w:tcBorders>
              <w:top w:val="nil"/>
              <w:left w:val="nil"/>
              <w:right w:val="nil"/>
            </w:tcBorders>
          </w:tcPr>
          <w:p w14:paraId="4EAACE09"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right w:val="nil"/>
            </w:tcBorders>
          </w:tcPr>
          <w:p w14:paraId="09AF1C98"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2736" w:type="dxa"/>
            <w:tcBorders>
              <w:top w:val="nil"/>
              <w:left w:val="nil"/>
              <w:right w:val="nil"/>
            </w:tcBorders>
          </w:tcPr>
          <w:p w14:paraId="1DE8A739"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3168" w:type="dxa"/>
            <w:tcBorders>
              <w:top w:val="nil"/>
              <w:left w:val="nil"/>
              <w:right w:val="nil"/>
            </w:tcBorders>
          </w:tcPr>
          <w:p w14:paraId="0163EB6F"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r>
      <w:tr w:rsidR="007A6FF2" w14:paraId="78417594" w14:textId="77777777" w:rsidTr="006D4A39">
        <w:tblPrEx>
          <w:tblCellMar>
            <w:top w:w="0" w:type="dxa"/>
            <w:bottom w:w="0" w:type="dxa"/>
          </w:tblCellMar>
        </w:tblPrEx>
        <w:trPr>
          <w:jc w:val="center"/>
        </w:trPr>
        <w:tc>
          <w:tcPr>
            <w:tcW w:w="1947" w:type="dxa"/>
            <w:tcBorders>
              <w:top w:val="nil"/>
              <w:left w:val="nil"/>
              <w:bottom w:val="single" w:sz="4" w:space="0" w:color="auto"/>
              <w:right w:val="nil"/>
            </w:tcBorders>
          </w:tcPr>
          <w:p w14:paraId="01BFBE80"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single" w:sz="4" w:space="0" w:color="auto"/>
              <w:right w:val="nil"/>
            </w:tcBorders>
          </w:tcPr>
          <w:p w14:paraId="33FBF337"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2736" w:type="dxa"/>
            <w:tcBorders>
              <w:top w:val="nil"/>
              <w:left w:val="nil"/>
              <w:bottom w:val="single" w:sz="4" w:space="0" w:color="auto"/>
              <w:right w:val="nil"/>
            </w:tcBorders>
          </w:tcPr>
          <w:p w14:paraId="63AE6018"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124,642</w:t>
            </w:r>
          </w:p>
        </w:tc>
        <w:tc>
          <w:tcPr>
            <w:tcW w:w="3168" w:type="dxa"/>
            <w:tcBorders>
              <w:top w:val="nil"/>
              <w:left w:val="nil"/>
              <w:bottom w:val="single" w:sz="4" w:space="0" w:color="auto"/>
              <w:right w:val="nil"/>
            </w:tcBorders>
          </w:tcPr>
          <w:p w14:paraId="33A964C4"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124,642</w:t>
            </w:r>
          </w:p>
          <w:p w14:paraId="048B8A33"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r>
      <w:tr w:rsidR="007A6FF2" w14:paraId="4C6E00F3" w14:textId="77777777" w:rsidTr="006D4A39">
        <w:tblPrEx>
          <w:tblCellMar>
            <w:top w:w="0" w:type="dxa"/>
            <w:bottom w:w="0" w:type="dxa"/>
          </w:tblCellMar>
        </w:tblPrEx>
        <w:trPr>
          <w:jc w:val="center"/>
        </w:trPr>
        <w:tc>
          <w:tcPr>
            <w:tcW w:w="1947" w:type="dxa"/>
            <w:tcBorders>
              <w:top w:val="single" w:sz="4" w:space="0" w:color="auto"/>
              <w:left w:val="nil"/>
              <w:right w:val="nil"/>
            </w:tcBorders>
          </w:tcPr>
          <w:p w14:paraId="0248B1AB"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auto"/>
              <w:left w:val="nil"/>
              <w:right w:val="nil"/>
            </w:tcBorders>
          </w:tcPr>
          <w:p w14:paraId="39D4AD2F"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36" w:type="dxa"/>
            <w:tcBorders>
              <w:top w:val="single" w:sz="4" w:space="0" w:color="auto"/>
              <w:left w:val="nil"/>
              <w:right w:val="nil"/>
            </w:tcBorders>
          </w:tcPr>
          <w:p w14:paraId="2F04C988"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68" w:type="dxa"/>
            <w:tcBorders>
              <w:top w:val="single" w:sz="4" w:space="0" w:color="auto"/>
              <w:left w:val="nil"/>
              <w:right w:val="nil"/>
            </w:tcBorders>
          </w:tcPr>
          <w:p w14:paraId="65B42EA3"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A6FF2" w14:paraId="274F1A1A" w14:textId="77777777" w:rsidTr="006D4A39">
        <w:tblPrEx>
          <w:tblCellMar>
            <w:top w:w="0" w:type="dxa"/>
            <w:bottom w:w="0" w:type="dxa"/>
          </w:tblCellMar>
        </w:tblPrEx>
        <w:trPr>
          <w:jc w:val="center"/>
        </w:trPr>
        <w:tc>
          <w:tcPr>
            <w:tcW w:w="1947" w:type="dxa"/>
            <w:tcBorders>
              <w:top w:val="nil"/>
              <w:left w:val="nil"/>
              <w:bottom w:val="single" w:sz="4" w:space="0" w:color="auto"/>
              <w:right w:val="nil"/>
            </w:tcBorders>
          </w:tcPr>
          <w:p w14:paraId="33274D09"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Panel B</w:t>
            </w:r>
          </w:p>
        </w:tc>
        <w:tc>
          <w:tcPr>
            <w:tcW w:w="1440" w:type="dxa"/>
            <w:tcBorders>
              <w:top w:val="nil"/>
              <w:left w:val="nil"/>
              <w:bottom w:val="single" w:sz="4" w:space="0" w:color="auto"/>
              <w:right w:val="nil"/>
            </w:tcBorders>
          </w:tcPr>
          <w:p w14:paraId="05C3152F"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Linear</w:t>
            </w:r>
          </w:p>
        </w:tc>
        <w:tc>
          <w:tcPr>
            <w:tcW w:w="2736" w:type="dxa"/>
            <w:tcBorders>
              <w:top w:val="nil"/>
              <w:left w:val="nil"/>
              <w:bottom w:val="single" w:sz="4" w:space="0" w:color="auto"/>
              <w:right w:val="nil"/>
            </w:tcBorders>
          </w:tcPr>
          <w:p w14:paraId="2810676B"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Linear with Cutoff</w:t>
            </w:r>
          </w:p>
        </w:tc>
        <w:tc>
          <w:tcPr>
            <w:tcW w:w="3168" w:type="dxa"/>
            <w:tcBorders>
              <w:top w:val="nil"/>
              <w:left w:val="nil"/>
              <w:bottom w:val="single" w:sz="4" w:space="0" w:color="auto"/>
              <w:right w:val="nil"/>
            </w:tcBorders>
          </w:tcPr>
          <w:p w14:paraId="185C4851"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Quadratic with Cutoff</w:t>
            </w:r>
          </w:p>
        </w:tc>
      </w:tr>
      <w:tr w:rsidR="007A6FF2" w14:paraId="55B2740C" w14:textId="77777777" w:rsidTr="006D4A39">
        <w:tblPrEx>
          <w:tblCellMar>
            <w:top w:w="0" w:type="dxa"/>
            <w:bottom w:w="0" w:type="dxa"/>
          </w:tblCellMar>
        </w:tblPrEx>
        <w:trPr>
          <w:jc w:val="center"/>
        </w:trPr>
        <w:tc>
          <w:tcPr>
            <w:tcW w:w="1947" w:type="dxa"/>
            <w:tcBorders>
              <w:top w:val="single" w:sz="4" w:space="0" w:color="auto"/>
              <w:left w:val="nil"/>
              <w:right w:val="nil"/>
            </w:tcBorders>
          </w:tcPr>
          <w:p w14:paraId="20A926A6"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auto"/>
              <w:left w:val="nil"/>
              <w:right w:val="nil"/>
            </w:tcBorders>
          </w:tcPr>
          <w:p w14:paraId="143C618F"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2736" w:type="dxa"/>
            <w:tcBorders>
              <w:top w:val="single" w:sz="4" w:space="0" w:color="auto"/>
              <w:left w:val="nil"/>
              <w:right w:val="nil"/>
            </w:tcBorders>
          </w:tcPr>
          <w:p w14:paraId="6B7767B7"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3168" w:type="dxa"/>
            <w:tcBorders>
              <w:top w:val="single" w:sz="4" w:space="0" w:color="auto"/>
              <w:left w:val="nil"/>
              <w:right w:val="nil"/>
            </w:tcBorders>
          </w:tcPr>
          <w:p w14:paraId="5ED2BD3B"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r>
      <w:tr w:rsidR="007A6FF2" w14:paraId="18C2D7B4" w14:textId="77777777" w:rsidTr="006D4A39">
        <w:tblPrEx>
          <w:tblCellMar>
            <w:top w:w="0" w:type="dxa"/>
            <w:bottom w:w="0" w:type="dxa"/>
          </w:tblCellMar>
        </w:tblPrEx>
        <w:trPr>
          <w:jc w:val="center"/>
        </w:trPr>
        <w:tc>
          <w:tcPr>
            <w:tcW w:w="1947" w:type="dxa"/>
            <w:tcBorders>
              <w:top w:val="nil"/>
              <w:left w:val="nil"/>
              <w:right w:val="nil"/>
            </w:tcBorders>
          </w:tcPr>
          <w:p w14:paraId="3A1AD49D"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w:t>
            </w:r>
          </w:p>
        </w:tc>
        <w:tc>
          <w:tcPr>
            <w:tcW w:w="1440" w:type="dxa"/>
            <w:tcBorders>
              <w:top w:val="nil"/>
              <w:left w:val="nil"/>
              <w:right w:val="nil"/>
            </w:tcBorders>
          </w:tcPr>
          <w:p w14:paraId="325B6639"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-0.442***</w:t>
            </w:r>
          </w:p>
        </w:tc>
        <w:tc>
          <w:tcPr>
            <w:tcW w:w="2736" w:type="dxa"/>
            <w:tcBorders>
              <w:top w:val="nil"/>
              <w:left w:val="nil"/>
              <w:right w:val="nil"/>
            </w:tcBorders>
          </w:tcPr>
          <w:p w14:paraId="776D74B7"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-0.0209***</w:t>
            </w:r>
          </w:p>
        </w:tc>
        <w:tc>
          <w:tcPr>
            <w:tcW w:w="3168" w:type="dxa"/>
            <w:tcBorders>
              <w:top w:val="nil"/>
              <w:left w:val="nil"/>
              <w:right w:val="nil"/>
            </w:tcBorders>
          </w:tcPr>
          <w:p w14:paraId="3D2392C8"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-0.0180***</w:t>
            </w:r>
          </w:p>
        </w:tc>
      </w:tr>
      <w:tr w:rsidR="007A6FF2" w14:paraId="6770A0A4" w14:textId="77777777" w:rsidTr="006D4A39">
        <w:tblPrEx>
          <w:tblCellMar>
            <w:top w:w="0" w:type="dxa"/>
            <w:bottom w:w="0" w:type="dxa"/>
          </w:tblCellMar>
        </w:tblPrEx>
        <w:trPr>
          <w:jc w:val="center"/>
        </w:trPr>
        <w:tc>
          <w:tcPr>
            <w:tcW w:w="1947" w:type="dxa"/>
            <w:tcBorders>
              <w:top w:val="nil"/>
              <w:left w:val="nil"/>
              <w:right w:val="nil"/>
            </w:tcBorders>
          </w:tcPr>
          <w:p w14:paraId="05D9CE17"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right w:val="nil"/>
            </w:tcBorders>
          </w:tcPr>
          <w:p w14:paraId="0FC3F697"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(0.112)</w:t>
            </w:r>
          </w:p>
        </w:tc>
        <w:tc>
          <w:tcPr>
            <w:tcW w:w="2736" w:type="dxa"/>
            <w:tcBorders>
              <w:top w:val="nil"/>
              <w:left w:val="nil"/>
              <w:right w:val="nil"/>
            </w:tcBorders>
          </w:tcPr>
          <w:p w14:paraId="6BD7B51A"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(0.00429)</w:t>
            </w:r>
          </w:p>
        </w:tc>
        <w:tc>
          <w:tcPr>
            <w:tcW w:w="3168" w:type="dxa"/>
            <w:tcBorders>
              <w:top w:val="nil"/>
              <w:left w:val="nil"/>
              <w:right w:val="nil"/>
            </w:tcBorders>
          </w:tcPr>
          <w:p w14:paraId="4D4B93C4"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(0.00595)</w:t>
            </w:r>
          </w:p>
        </w:tc>
      </w:tr>
      <w:tr w:rsidR="007A6FF2" w14:paraId="2BD44A71" w14:textId="77777777" w:rsidTr="006D4A39">
        <w:tblPrEx>
          <w:tblCellMar>
            <w:top w:w="0" w:type="dxa"/>
            <w:bottom w:w="0" w:type="dxa"/>
          </w:tblCellMar>
        </w:tblPrEx>
        <w:trPr>
          <w:jc w:val="center"/>
        </w:trPr>
        <w:tc>
          <w:tcPr>
            <w:tcW w:w="1947" w:type="dxa"/>
            <w:tcBorders>
              <w:top w:val="nil"/>
              <w:left w:val="nil"/>
              <w:right w:val="nil"/>
            </w:tcBorders>
          </w:tcPr>
          <w:p w14:paraId="66CF96A2"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right w:val="nil"/>
            </w:tcBorders>
          </w:tcPr>
          <w:p w14:paraId="44D2A3A3"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2736" w:type="dxa"/>
            <w:tcBorders>
              <w:top w:val="nil"/>
              <w:left w:val="nil"/>
              <w:right w:val="nil"/>
            </w:tcBorders>
          </w:tcPr>
          <w:p w14:paraId="5FDC756F"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c>
          <w:tcPr>
            <w:tcW w:w="3168" w:type="dxa"/>
            <w:tcBorders>
              <w:top w:val="nil"/>
              <w:left w:val="nil"/>
              <w:right w:val="nil"/>
            </w:tcBorders>
          </w:tcPr>
          <w:p w14:paraId="27921FA2"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p>
        </w:tc>
      </w:tr>
      <w:tr w:rsidR="007A6FF2" w14:paraId="4EE22866" w14:textId="77777777" w:rsidTr="006D4A39">
        <w:tblPrEx>
          <w:tblCellMar>
            <w:top w:w="0" w:type="dxa"/>
            <w:bottom w:w="0" w:type="dxa"/>
          </w:tblCellMar>
        </w:tblPrEx>
        <w:trPr>
          <w:jc w:val="center"/>
        </w:trPr>
        <w:tc>
          <w:tcPr>
            <w:tcW w:w="1947" w:type="dxa"/>
            <w:tcBorders>
              <w:top w:val="nil"/>
              <w:left w:val="nil"/>
              <w:bottom w:val="single" w:sz="4" w:space="0" w:color="auto"/>
              <w:right w:val="nil"/>
            </w:tcBorders>
          </w:tcPr>
          <w:p w14:paraId="0A389A8F" w14:textId="77777777" w:rsidR="007A6FF2" w:rsidRDefault="007A6FF2" w:rsidP="006D4A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single" w:sz="4" w:space="0" w:color="auto"/>
              <w:right w:val="nil"/>
            </w:tcBorders>
          </w:tcPr>
          <w:p w14:paraId="388E1AB2"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46,957</w:t>
            </w:r>
          </w:p>
        </w:tc>
        <w:tc>
          <w:tcPr>
            <w:tcW w:w="2736" w:type="dxa"/>
            <w:tcBorders>
              <w:top w:val="nil"/>
              <w:left w:val="nil"/>
              <w:bottom w:val="single" w:sz="4" w:space="0" w:color="auto"/>
              <w:right w:val="nil"/>
            </w:tcBorders>
          </w:tcPr>
          <w:p w14:paraId="3EA2E1BA"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124,642</w:t>
            </w:r>
          </w:p>
        </w:tc>
        <w:tc>
          <w:tcPr>
            <w:tcW w:w="3168" w:type="dxa"/>
            <w:tcBorders>
              <w:top w:val="nil"/>
              <w:left w:val="nil"/>
              <w:bottom w:val="single" w:sz="4" w:space="0" w:color="auto"/>
              <w:right w:val="nil"/>
            </w:tcBorders>
          </w:tcPr>
          <w:p w14:paraId="09BA65DB" w14:textId="77777777" w:rsidR="007A6FF2" w:rsidRDefault="007A6FF2" w:rsidP="006D4A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124,642</w:t>
            </w:r>
          </w:p>
        </w:tc>
      </w:tr>
    </w:tbl>
    <w:p w14:paraId="366D141F" w14:textId="168CB86A" w:rsidR="007A6FF2" w:rsidRDefault="007A6F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F94CE0" wp14:editId="5E87B08B">
            <wp:extent cx="5943600" cy="4322445"/>
            <wp:effectExtent l="0" t="0" r="0" b="190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2F8B6DE9" w14:textId="001797C2" w:rsidR="007A6FF2" w:rsidRDefault="007A6FF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A4C5B4" wp14:editId="6D98202F">
            <wp:extent cx="5943600" cy="4322445"/>
            <wp:effectExtent l="0" t="0" r="0" b="190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24259843" w14:textId="2ED9A945" w:rsidR="007A6FF2" w:rsidRDefault="007A6FF2">
      <w:pPr>
        <w:rPr>
          <w:rFonts w:ascii="Times New Roman" w:hAnsi="Times New Roman" w:cs="Times New Roman"/>
          <w:sz w:val="24"/>
          <w:szCs w:val="24"/>
        </w:rPr>
      </w:pPr>
      <w:r>
        <w:rPr>
          <w:rFonts w:ascii="Times New Roman" w:hAnsi="Times New Roman" w:cs="Times New Roman"/>
          <w:sz w:val="24"/>
          <w:szCs w:val="24"/>
        </w:rPr>
        <w:t>In this exercise, we learned the process of performing a regression discontinuity study. As part of the study, we rejected the null hypothesis that the BAC threshold has no effect on recidivism. Hansen’s conclusion by itself, namely that there is evidence that the BAC threshold, and thus increased punishment, has an effect on recidivism seem to be clearly true. However, the broader implications of that are more questionable. This is because, though the threshold appears to deliver an immediate down</w:t>
      </w:r>
      <w:r w:rsidR="00DD34B5">
        <w:rPr>
          <w:rFonts w:ascii="Times New Roman" w:hAnsi="Times New Roman" w:cs="Times New Roman"/>
          <w:sz w:val="24"/>
          <w:szCs w:val="24"/>
        </w:rPr>
        <w:t>ward effect on recidivism, the trend is that it increases with BAC, and eventually it reaches aa point chaotic enough I am skeptical that an additional threshold would have an effect.</w:t>
      </w:r>
    </w:p>
    <w:sectPr w:rsidR="007A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01"/>
    <w:rsid w:val="001468A6"/>
    <w:rsid w:val="00494C97"/>
    <w:rsid w:val="007A6FF2"/>
    <w:rsid w:val="007F3E2D"/>
    <w:rsid w:val="00921941"/>
    <w:rsid w:val="00A758B0"/>
    <w:rsid w:val="00B379AD"/>
    <w:rsid w:val="00D66EA4"/>
    <w:rsid w:val="00DD34B5"/>
    <w:rsid w:val="00DD6ED1"/>
    <w:rsid w:val="00E1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3C46"/>
  <w15:chartTrackingRefBased/>
  <w15:docId w15:val="{FCB031A5-F75F-478B-84C3-406279D7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5</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Ulrich</dc:creator>
  <cp:keywords/>
  <dc:description/>
  <cp:lastModifiedBy>David Ulrich</cp:lastModifiedBy>
  <cp:revision>4</cp:revision>
  <dcterms:created xsi:type="dcterms:W3CDTF">2021-03-08T04:40:00Z</dcterms:created>
  <dcterms:modified xsi:type="dcterms:W3CDTF">2021-03-09T06:12:00Z</dcterms:modified>
</cp:coreProperties>
</file>