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UNITED STATES DISTRICT COURT</w:t>
      </w:r>
    </w:p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DISTRICT OF SOUTH DAKOTA</w:t>
      </w:r>
    </w:p>
    <w:p>
      <w:pPr>
        <w:spacing w:before="0" w:after="552" w:line="276" w:lineRule="exact"/>
        <w:ind w:left="0" w:firstLine="0"/>
        <w:jc w:val="center"/>
      </w:pPr>
      <w:r>
        <w:rPr>
          <w:b/>
          <w:bCs/>
        </w:rPr>
        <w:t xml:space="preserve">RAPID CITY DIVISION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tcBorders>
              <w:bottom w:val="single" w:sz="6" w:space="0" w:color="000000"/>
              <w:right w:val="single" w:sz="6" w:space="0" w:color="000000"/>
            </w:tcBorders>
            <w:tcMar>
              <w:right w:w="24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Daniel</w:t>
            </w:r>
            <w:r>
              <w:t xml:space="preserve"> </w:t>
            </w:r>
            <w:r>
              <w:t xml:space="preserve">Everett</w:t>
            </w:r>
            <w:r>
              <w:t xml:space="preserve"> </w:t>
            </w:r>
            <w:r>
              <w:t xml:space="preserve">Knosp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Plaintiff,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v.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Equifax</w:t>
            </w:r>
            <w:r>
              <w:t xml:space="preserve"> </w:t>
            </w:r>
            <w:r>
              <w:t xml:space="preserve">Information</w:t>
            </w:r>
            <w:r>
              <w:t xml:space="preserve"> </w:t>
            </w:r>
            <w:r>
              <w:t xml:space="preserve">Services,</w:t>
            </w:r>
            <w:r>
              <w:t xml:space="preserve"> </w:t>
            </w:r>
            <w:r>
              <w:t xml:space="preserve">LLC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Experian</w:t>
            </w:r>
            <w:r>
              <w:t xml:space="preserve"> </w:t>
            </w:r>
            <w:r>
              <w:t xml:space="preserve">Information</w:t>
            </w:r>
            <w:r>
              <w:t xml:space="preserve"> </w:t>
            </w:r>
            <w:r>
              <w:t xml:space="preserve">Solutions,</w:t>
            </w:r>
            <w:r>
              <w:t xml:space="preserve"> </w:t>
            </w:r>
            <w:r>
              <w:t xml:space="preserve">Inc.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TransUnion</w:t>
            </w:r>
            <w:r>
              <w:t xml:space="preserve"> </w:t>
            </w:r>
            <w:r>
              <w:t xml:space="preserve">LLC</w:t>
            </w:r>
          </w:p>
          <w:p>
            <w:pPr>
              <w:spacing w:before="0" w:after="123" w:line="276" w:lineRule="exact"/>
              <w:ind w:left="0" w:firstLine="0"/>
              <w:jc w:val="left"/>
            </w:pPr>
            <w:r>
              <w:t xml:space="preserve">Defendants.</w:t>
            </w:r>
          </w:p>
        </w:tc>
        <w:tc>
          <w:tcPr>
            <w:tcW w:w="4680" w:type="dxa"/>
            <w:tcMar>
              <w:left w:w="576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Case No. 5:26-cv</w:t>
              <w:noBreakHyphen/>
              <w:t xml:space="preserve">05092-CCT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COMPLAINT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FOR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CIVIL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CASE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JURY TRIAL DEMANDED</w:t>
            </w:r>
          </w:p>
        </w:tc>
      </w:tr>
    </w:tbl>
    <w:p>
      <w:pPr>
        <w:pStyle w:val="Heading1"/>
        <w:keepNext/>
        <w:keepLines/>
        <w:spacing w:before="552" w:after="0" w:line="276" w:lineRule="exact"/>
        <w:ind w:left="0" w:firstLine="0"/>
        <w:jc w:val="center"/>
      </w:pPr>
      <w:r>
        <w:rPr>
          <w:b/>
          <w:bCs/>
        </w:rPr>
        <w:t xml:space="preserve">I.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PARTIES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THIS</w:t>
      </w:r>
      <w:r>
        <w:rPr>
          <w:b/>
          <w:bCs/>
        </w:rPr>
        <w:t xml:space="preserve"> </w:t>
      </w:r>
      <w:r>
        <w:rPr>
          <w:b/>
          <w:bCs/>
        </w:rPr>
        <w:t xml:space="preserve">COMPLAINT</w:t>
      </w:r>
    </w:p>
    <w:p>
      <w:pPr>
        <w:pStyle w:val="Heading2"/>
        <w:keepNext/>
        <w:keepLines/>
        <w:spacing w:before="240" w:after="240" w:line="276" w:lineRule="exact"/>
        <w:ind w:left="0" w:firstLine="0"/>
        <w:jc w:val="left"/>
      </w:pPr>
      <w:r>
        <w:rPr>
          <w:b/>
          <w:bCs/>
        </w:rPr>
        <w:t xml:space="preserve">A.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Plaintiff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2520"/>
        <w:gridCol w:w="6840"/>
      </w:tblGrid>
      <w:tr>
        <w:trPr>
          <w:cantSplit/>
        </w:trPr>
        <w:tc>
          <w:tcPr>
            <w:tcW w:w="252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Item</w:t>
            </w:r>
          </w:p>
        </w:tc>
        <w:tc>
          <w:tcPr>
            <w:tcW w:w="684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Plaintiff</w:t>
            </w:r>
          </w:p>
        </w:tc>
      </w:tr>
      <w:tr>
        <w:trPr>
          <w:cantSplit/>
        </w:trPr>
        <w:tc>
          <w:tcPr>
            <w:tcW w:w="252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Name</w:t>
            </w:r>
          </w:p>
        </w:tc>
        <w:tc>
          <w:tcPr>
            <w:tcW w:w="684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Daniel</w:t>
            </w:r>
            <w:r>
              <w:t xml:space="preserve"> </w:t>
            </w:r>
            <w:r>
              <w:t xml:space="preserve">Everett</w:t>
            </w:r>
            <w:r>
              <w:t xml:space="preserve"> </w:t>
            </w:r>
            <w:r>
              <w:t xml:space="preserve">Knosp</w:t>
            </w:r>
          </w:p>
        </w:tc>
      </w:tr>
      <w:tr>
        <w:trPr>
          <w:cantSplit/>
        </w:trPr>
        <w:tc>
          <w:tcPr>
            <w:tcW w:w="252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Street</w:t>
            </w:r>
            <w:r>
              <w:t xml:space="preserve"> </w:t>
            </w:r>
            <w:r>
              <w:t xml:space="preserve">address</w:t>
            </w:r>
          </w:p>
        </w:tc>
        <w:tc>
          <w:tcPr>
            <w:tcW w:w="684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[redacted]</w:t>
            </w:r>
          </w:p>
        </w:tc>
      </w:tr>
      <w:tr>
        <w:trPr>
          <w:cantSplit/>
        </w:trPr>
        <w:tc>
          <w:tcPr>
            <w:tcW w:w="252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City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county</w:t>
            </w:r>
          </w:p>
        </w:tc>
        <w:tc>
          <w:tcPr>
            <w:tcW w:w="684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Summerset,</w:t>
            </w:r>
            <w:r>
              <w:t xml:space="preserve"> </w:t>
            </w:r>
            <w:r>
              <w:t xml:space="preserve">Meade</w:t>
            </w:r>
            <w:r>
              <w:t xml:space="preserve"> </w:t>
            </w:r>
            <w:r>
              <w:t xml:space="preserve">County</w:t>
            </w:r>
          </w:p>
        </w:tc>
      </w:tr>
      <w:tr>
        <w:trPr>
          <w:cantSplit/>
        </w:trPr>
        <w:tc>
          <w:tcPr>
            <w:tcW w:w="252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State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zip</w:t>
            </w:r>
            <w:r>
              <w:t xml:space="preserve"> </w:t>
            </w:r>
            <w:r>
              <w:t xml:space="preserve">code</w:t>
            </w:r>
          </w:p>
        </w:tc>
        <w:tc>
          <w:tcPr>
            <w:tcW w:w="684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SD</w:t>
            </w:r>
            <w:r>
              <w:t xml:space="preserve"> </w:t>
            </w:r>
            <w:r>
              <w:t xml:space="preserve">57718</w:t>
            </w:r>
          </w:p>
        </w:tc>
      </w:tr>
      <w:tr>
        <w:trPr>
          <w:cantSplit/>
        </w:trPr>
        <w:tc>
          <w:tcPr>
            <w:tcW w:w="252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Telephone</w:t>
            </w:r>
            <w:r>
              <w:t xml:space="preserve"> </w:t>
            </w:r>
            <w:r>
              <w:t xml:space="preserve">number</w:t>
            </w:r>
          </w:p>
        </w:tc>
        <w:tc>
          <w:tcPr>
            <w:tcW w:w="684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[redacted]</w:t>
            </w:r>
          </w:p>
        </w:tc>
      </w:tr>
      <w:tr>
        <w:trPr>
          <w:cantSplit/>
        </w:trPr>
        <w:tc>
          <w:tcPr>
            <w:tcW w:w="252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E-mail</w:t>
            </w:r>
            <w:r>
              <w:t xml:space="preserve"> </w:t>
            </w:r>
            <w:r>
              <w:t xml:space="preserve">address</w:t>
            </w:r>
          </w:p>
        </w:tc>
        <w:tc>
          <w:tcPr>
            <w:tcW w:w="684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[redacted]</w:t>
            </w:r>
          </w:p>
        </w:tc>
      </w:tr>
    </w:tbl>
    <w:p>
      <w:pPr>
        <w:pStyle w:val="Heading2"/>
        <w:keepNext/>
        <w:keepLines/>
        <w:spacing w:before="240" w:after="240" w:line="276" w:lineRule="exact"/>
        <w:ind w:left="0" w:firstLine="0"/>
        <w:jc w:val="left"/>
      </w:pPr>
      <w:r>
        <w:rPr>
          <w:b/>
          <w:bCs/>
        </w:rPr>
        <w:t xml:space="preserve">B.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Defendants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2520"/>
        <w:gridCol w:w="2280"/>
        <w:gridCol w:w="2280"/>
        <w:gridCol w:w="2280"/>
      </w:tblGrid>
      <w:tr>
        <w:trPr>
          <w:cantSplit/>
        </w:trPr>
        <w:tc>
          <w:tcPr>
            <w:tcW w:w="252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Item</w:t>
            </w:r>
          </w:p>
        </w:tc>
        <w:tc>
          <w:tcPr>
            <w:tcW w:w="228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Defendant</w:t>
            </w:r>
            <w:r>
              <w:t xml:space="preserve"> </w:t>
            </w:r>
            <w:r>
              <w:t xml:space="preserve">No.</w:t>
            </w:r>
            <w:r>
              <w:t xml:space="preserve"> </w:t>
            </w:r>
            <w:r>
              <w:t xml:space="preserve">1</w:t>
            </w:r>
          </w:p>
        </w:tc>
        <w:tc>
          <w:tcPr>
            <w:tcW w:w="228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Defendant</w:t>
            </w:r>
            <w:r>
              <w:t xml:space="preserve"> </w:t>
            </w:r>
            <w:r>
              <w:t xml:space="preserve">No.</w:t>
            </w:r>
            <w:r>
              <w:t xml:space="preserve"> </w:t>
            </w:r>
            <w:r>
              <w:t xml:space="preserve">2</w:t>
            </w:r>
          </w:p>
        </w:tc>
        <w:tc>
          <w:tcPr>
            <w:tcW w:w="228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Defendant</w:t>
            </w:r>
            <w:r>
              <w:t xml:space="preserve"> </w:t>
            </w:r>
            <w:r>
              <w:t xml:space="preserve">No.</w:t>
            </w:r>
            <w:r>
              <w:t xml:space="preserve"> </w:t>
            </w:r>
            <w:r>
              <w:t xml:space="preserve">3</w:t>
            </w:r>
          </w:p>
        </w:tc>
      </w:tr>
      <w:tr>
        <w:trPr>
          <w:cantSplit/>
        </w:trPr>
        <w:tc>
          <w:tcPr>
            <w:tcW w:w="252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Name</w:t>
            </w:r>
          </w:p>
        </w:tc>
        <w:tc>
          <w:tcPr>
            <w:tcW w:w="228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Equifax</w:t>
            </w:r>
            <w:r>
              <w:t xml:space="preserve"> </w:t>
            </w:r>
            <w:r>
              <w:t xml:space="preserve">Information</w:t>
            </w:r>
            <w:r>
              <w:t xml:space="preserve"> </w:t>
            </w:r>
            <w:r>
              <w:t xml:space="preserve">Services</w:t>
            </w:r>
            <w:r>
              <w:t xml:space="preserve"> </w:t>
            </w:r>
            <w:r>
              <w:t xml:space="preserve">LLC</w:t>
            </w:r>
          </w:p>
        </w:tc>
        <w:tc>
          <w:tcPr>
            <w:tcW w:w="228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Experian</w:t>
            </w:r>
            <w:r>
              <w:t xml:space="preserve"> </w:t>
            </w:r>
            <w:r>
              <w:t xml:space="preserve">Information</w:t>
            </w:r>
            <w:r>
              <w:t xml:space="preserve"> </w:t>
            </w:r>
            <w:r>
              <w:t xml:space="preserve">Solutions,</w:t>
            </w:r>
            <w:r>
              <w:t xml:space="preserve"> </w:t>
            </w:r>
            <w:r>
              <w:t xml:space="preserve">Inc.</w:t>
            </w:r>
          </w:p>
        </w:tc>
        <w:tc>
          <w:tcPr>
            <w:tcW w:w="228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TransUnion</w:t>
            </w:r>
            <w:r>
              <w:t xml:space="preserve"> </w:t>
            </w:r>
            <w:r>
              <w:t xml:space="preserve">LLC</w:t>
            </w:r>
          </w:p>
        </w:tc>
      </w:tr>
      <w:tr>
        <w:trPr>
          <w:cantSplit/>
        </w:trPr>
        <w:tc>
          <w:tcPr>
            <w:tcW w:w="252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Job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title</w:t>
            </w:r>
          </w:p>
        </w:tc>
        <w:tc>
          <w:tcPr>
            <w:tcW w:w="228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Consumer</w:t>
            </w:r>
            <w:r>
              <w:t xml:space="preserve"> </w:t>
            </w:r>
            <w:r>
              <w:t xml:space="preserve">Reporting</w:t>
            </w:r>
            <w:r>
              <w:t xml:space="preserve"> </w:t>
            </w:r>
            <w:r>
              <w:t xml:space="preserve">Agency</w:t>
            </w:r>
          </w:p>
        </w:tc>
        <w:tc>
          <w:tcPr>
            <w:tcW w:w="228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Consumer</w:t>
            </w:r>
            <w:r>
              <w:t xml:space="preserve"> </w:t>
            </w:r>
            <w:r>
              <w:t xml:space="preserve">Reporting</w:t>
            </w:r>
            <w:r>
              <w:t xml:space="preserve"> </w:t>
            </w:r>
            <w:r>
              <w:t xml:space="preserve">Agency</w:t>
            </w:r>
          </w:p>
        </w:tc>
        <w:tc>
          <w:tcPr>
            <w:tcW w:w="228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Consumer</w:t>
            </w:r>
            <w:r>
              <w:t xml:space="preserve"> </w:t>
            </w:r>
            <w:r>
              <w:t xml:space="preserve">Reporting</w:t>
            </w:r>
            <w:r>
              <w:t xml:space="preserve"> </w:t>
            </w:r>
            <w:r>
              <w:t xml:space="preserve">Agency</w:t>
            </w:r>
          </w:p>
        </w:tc>
      </w:tr>
      <w:tr>
        <w:trPr>
          <w:cantSplit/>
        </w:trPr>
        <w:tc>
          <w:tcPr>
            <w:tcW w:w="252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Street</w:t>
            </w:r>
            <w:r>
              <w:t xml:space="preserve"> </w:t>
            </w:r>
            <w:r>
              <w:t xml:space="preserve">address</w:t>
            </w:r>
          </w:p>
        </w:tc>
        <w:tc>
          <w:tcPr>
            <w:tcW w:w="228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c/​o</w:t>
            </w:r>
            <w:r>
              <w:t xml:space="preserve"> </w:t>
            </w:r>
            <w:r>
              <w:t xml:space="preserve">Corporation</w:t>
            </w:r>
            <w:r>
              <w:t xml:space="preserve"> </w:t>
            </w:r>
            <w:r>
              <w:t xml:space="preserve">Service</w:t>
            </w:r>
            <w:r>
              <w:t xml:space="preserve"> </w:t>
            </w:r>
            <w:r>
              <w:t xml:space="preserve">Company,</w:t>
            </w:r>
            <w:r>
              <w:t xml:space="preserve"> </w:t>
            </w:r>
            <w:r>
              <w:t xml:space="preserve">503</w:t>
            </w:r>
            <w:r>
              <w:t xml:space="preserve"> </w:t>
            </w:r>
            <w:r>
              <w:t xml:space="preserve">S</w:t>
            </w:r>
            <w:r>
              <w:t xml:space="preserve"> </w:t>
            </w:r>
            <w:r>
              <w:t xml:space="preserve">Pierre</w:t>
            </w:r>
            <w:r>
              <w:t xml:space="preserve"> </w:t>
            </w:r>
            <w:r>
              <w:t xml:space="preserve">Street</w:t>
            </w:r>
          </w:p>
        </w:tc>
        <w:tc>
          <w:tcPr>
            <w:tcW w:w="228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c/​o</w:t>
            </w:r>
            <w:r>
              <w:t xml:space="preserve"> </w:t>
            </w:r>
            <w:r>
              <w:t xml:space="preserve">CT</w:t>
            </w:r>
            <w:r>
              <w:t xml:space="preserve"> </w:t>
            </w:r>
            <w:r>
              <w:t xml:space="preserve">Corporation</w:t>
            </w:r>
            <w:r>
              <w:t xml:space="preserve"> </w:t>
            </w:r>
            <w:r>
              <w:t xml:space="preserve">System,</w:t>
            </w:r>
            <w:r>
              <w:t xml:space="preserve"> </w:t>
            </w:r>
            <w:r>
              <w:t xml:space="preserve">319</w:t>
            </w:r>
            <w:r>
              <w:t xml:space="preserve"> </w:t>
            </w:r>
            <w:r>
              <w:t xml:space="preserve">S</w:t>
            </w:r>
            <w:r>
              <w:t xml:space="preserve"> </w:t>
            </w:r>
            <w:r>
              <w:t xml:space="preserve">Coteau</w:t>
            </w:r>
            <w:r>
              <w:t xml:space="preserve"> </w:t>
            </w:r>
            <w:r>
              <w:t xml:space="preserve">Street</w:t>
            </w:r>
          </w:p>
        </w:tc>
        <w:tc>
          <w:tcPr>
            <w:tcW w:w="228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c/​o</w:t>
            </w:r>
            <w:r>
              <w:t xml:space="preserve"> </w:t>
            </w:r>
            <w:r>
              <w:t xml:space="preserve">CT</w:t>
            </w:r>
            <w:r>
              <w:t xml:space="preserve"> </w:t>
            </w:r>
            <w:r>
              <w:t xml:space="preserve">Corporation</w:t>
            </w:r>
            <w:r>
              <w:t xml:space="preserve"> </w:t>
            </w:r>
            <w:r>
              <w:t xml:space="preserve">System,</w:t>
            </w:r>
            <w:r>
              <w:t xml:space="preserve"> </w:t>
            </w:r>
            <w:r>
              <w:t xml:space="preserve">319</w:t>
            </w:r>
            <w:r>
              <w:t xml:space="preserve"> </w:t>
            </w:r>
            <w:r>
              <w:t xml:space="preserve">S</w:t>
            </w:r>
            <w:r>
              <w:t xml:space="preserve"> </w:t>
            </w:r>
            <w:r>
              <w:t xml:space="preserve">Coteau</w:t>
            </w:r>
            <w:r>
              <w:t xml:space="preserve"> </w:t>
            </w:r>
            <w:r>
              <w:t xml:space="preserve">Street</w:t>
            </w:r>
          </w:p>
        </w:tc>
      </w:tr>
      <w:tr>
        <w:trPr>
          <w:cantSplit/>
        </w:trPr>
        <w:tc>
          <w:tcPr>
            <w:tcW w:w="252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City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county</w:t>
            </w:r>
          </w:p>
        </w:tc>
        <w:tc>
          <w:tcPr>
            <w:tcW w:w="228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Pierre,</w:t>
            </w:r>
            <w:r>
              <w:t xml:space="preserve"> </w:t>
            </w:r>
            <w:r>
              <w:t xml:space="preserve">Hughes</w:t>
            </w:r>
            <w:r>
              <w:t xml:space="preserve"> </w:t>
            </w:r>
            <w:r>
              <w:t xml:space="preserve">County</w:t>
            </w:r>
          </w:p>
        </w:tc>
        <w:tc>
          <w:tcPr>
            <w:tcW w:w="228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Pierre,</w:t>
            </w:r>
            <w:r>
              <w:t xml:space="preserve"> </w:t>
            </w:r>
            <w:r>
              <w:t xml:space="preserve">Hughes</w:t>
            </w:r>
            <w:r>
              <w:t xml:space="preserve"> </w:t>
            </w:r>
            <w:r>
              <w:t xml:space="preserve">County</w:t>
            </w:r>
          </w:p>
        </w:tc>
        <w:tc>
          <w:tcPr>
            <w:tcW w:w="228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Pierre,</w:t>
            </w:r>
            <w:r>
              <w:t xml:space="preserve"> </w:t>
            </w:r>
            <w:r>
              <w:t xml:space="preserve">Hughes</w:t>
            </w:r>
            <w:r>
              <w:t xml:space="preserve"> </w:t>
            </w:r>
            <w:r>
              <w:t xml:space="preserve">County</w:t>
            </w:r>
          </w:p>
        </w:tc>
      </w:tr>
      <w:tr>
        <w:trPr>
          <w:cantSplit/>
        </w:trPr>
        <w:tc>
          <w:tcPr>
            <w:tcW w:w="252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State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zip</w:t>
            </w:r>
            <w:r>
              <w:t xml:space="preserve"> </w:t>
            </w:r>
            <w:r>
              <w:t xml:space="preserve">code</w:t>
            </w:r>
          </w:p>
        </w:tc>
        <w:tc>
          <w:tcPr>
            <w:tcW w:w="228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SD</w:t>
            </w:r>
            <w:r>
              <w:t xml:space="preserve"> </w:t>
            </w:r>
            <w:r>
              <w:t xml:space="preserve">57501</w:t>
            </w:r>
          </w:p>
        </w:tc>
        <w:tc>
          <w:tcPr>
            <w:tcW w:w="228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SD</w:t>
            </w:r>
            <w:r>
              <w:t xml:space="preserve"> </w:t>
            </w:r>
            <w:r>
              <w:t xml:space="preserve">57501</w:t>
            </w:r>
          </w:p>
        </w:tc>
        <w:tc>
          <w:tcPr>
            <w:tcW w:w="228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SD</w:t>
            </w:r>
            <w:r>
              <w:t xml:space="preserve"> </w:t>
            </w:r>
            <w:r>
              <w:t xml:space="preserve">57501</w:t>
            </w:r>
          </w:p>
        </w:tc>
      </w:tr>
    </w:tbl>
    <w:p>
      <w:pPr>
        <w:pStyle w:val="Heading1"/>
        <w:keepNext/>
        <w:keepLines/>
        <w:spacing w:before="240" w:after="0" w:line="276" w:lineRule="exact"/>
        <w:ind w:left="0" w:firstLine="0"/>
        <w:jc w:val="center"/>
      </w:pPr>
      <w:r>
        <w:rPr>
          <w:b/>
          <w:bCs/>
        </w:rPr>
        <w:t xml:space="preserve">II.</w:t>
      </w:r>
      <w:r>
        <w:rPr>
          <w:b/>
          <w:bCs/>
        </w:rPr>
        <w:t xml:space="preserve"> </w:t>
      </w:r>
      <w:r>
        <w:rPr>
          <w:b/>
          <w:bCs/>
        </w:rPr>
        <w:t xml:space="preserve">BASIS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JURISDICTION</w:t>
      </w:r>
    </w:p>
    <w:p>
      <w:pPr>
        <w:tabs>
          <w:tab w:val="left" w:pos="1440"/>
        </w:tabs>
        <w:spacing w:before="240" w:after="0" w:line="552" w:lineRule="exact"/>
        <w:ind w:left="0" w:firstLine="720"/>
        <w:jc w:val="left"/>
      </w:pPr>
      <w:r>
        <w:t xml:space="preserve">1.</w:t>
      </w:r>
      <w:r>
        <w:tab/>
      </w:r>
      <w:r>
        <w:t xml:space="preserve">The</w:t>
      </w:r>
      <w:r>
        <w:t xml:space="preserve"> </w:t>
      </w:r>
      <w:r>
        <w:t xml:space="preserve">basis</w:t>
      </w:r>
      <w:r>
        <w:t xml:space="preserve"> </w:t>
      </w:r>
      <w:r>
        <w:t xml:space="preserve">for</w:t>
      </w:r>
      <w:r>
        <w:t xml:space="preserve"> </w:t>
      </w:r>
      <w:r>
        <w:t xml:space="preserve">federal</w:t>
      </w:r>
      <w:r>
        <w:t xml:space="preserve"> </w:t>
      </w:r>
      <w:r>
        <w:t xml:space="preserve">court</w:t>
      </w:r>
      <w:r>
        <w:t xml:space="preserve"> </w:t>
      </w:r>
      <w:r>
        <w:t xml:space="preserve">jurisdiction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federal</w:t>
      </w:r>
      <w:r>
        <w:t xml:space="preserve"> </w:t>
      </w:r>
      <w:r>
        <w:t xml:space="preserve">question.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2.</w:t>
      </w:r>
      <w:r>
        <w:tab/>
      </w:r>
      <w:r>
        <w:t xml:space="preserve">A.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statutes</w:t>
      </w:r>
      <w:r>
        <w:t xml:space="preserve"> </w:t>
      </w:r>
      <w:r>
        <w:t xml:space="preserve">at</w:t>
      </w:r>
      <w:r>
        <w:t xml:space="preserve"> </w:t>
      </w:r>
      <w:r>
        <w:t xml:space="preserve">issue</w:t>
      </w:r>
      <w:r>
        <w:t xml:space="preserve"> </w:t>
      </w:r>
      <w:r>
        <w:t xml:space="preserve">are</w:t>
      </w:r>
      <w:r>
        <w:t xml:space="preserve"> </w:t>
      </w:r>
      <w:r>
        <w:t xml:space="preserve">the</w:t>
      </w:r>
      <w:r>
        <w:t xml:space="preserve"> </w:t>
      </w:r>
      <w:r>
        <w:t xml:space="preserve">Fair</w:t>
      </w:r>
      <w:r>
        <w:t xml:space="preserve"> </w:t>
      </w:r>
      <w:r>
        <w:t xml:space="preserve">Credit</w:t>
      </w:r>
      <w:r>
        <w:t xml:space="preserve"> </w:t>
      </w:r>
      <w:r>
        <w:t xml:space="preserve">Reporting</w:t>
      </w:r>
      <w:r>
        <w:t xml:space="preserve"> </w:t>
      </w:r>
      <w:r>
        <w:t xml:space="preserve">Act,</w:t>
      </w:r>
      <w:r>
        <w:t xml:space="preserve"> </w:t>
      </w:r>
      <w:r>
        <w:t xml:space="preserve">including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1681e(b),</w:t>
      </w:r>
      <w:r>
        <w:t xml:space="preserve"> </w:t>
      </w:r>
      <w:r>
        <w:t xml:space="preserve">1681i(a),</w:t>
      </w:r>
      <w:r>
        <w:t xml:space="preserve"> </w:t>
      </w:r>
      <w:r>
        <w:t xml:space="preserve">1681i(a)⁠(2),</w:t>
      </w:r>
      <w:r>
        <w:t xml:space="preserve"> </w:t>
      </w:r>
      <w:r>
        <w:t xml:space="preserve">1681i(a)⁠(5),</w:t>
      </w:r>
      <w:r>
        <w:t xml:space="preserve"> </w:t>
      </w:r>
      <w:r>
        <w:t xml:space="preserve">1681i(a)⁠(6),</w:t>
      </w:r>
      <w:r>
        <w:t xml:space="preserve"> </w:t>
      </w:r>
      <w:r>
        <w:t xml:space="preserve">and</w:t>
      </w:r>
      <w:r>
        <w:t xml:space="preserve"> </w:t>
      </w:r>
      <w:r>
        <w:t xml:space="preserve">1681i(a)⁠(7).</w:t>
      </w:r>
    </w:p>
    <w:p>
      <w:pPr>
        <w:pStyle w:val="Heading1"/>
        <w:keepNext/>
        <w:keepLines/>
        <w:spacing w:before="240" w:after="0" w:line="276" w:lineRule="exact"/>
        <w:ind w:left="0" w:firstLine="0"/>
        <w:jc w:val="center"/>
      </w:pPr>
      <w:r>
        <w:rPr>
          <w:b/>
          <w:bCs/>
        </w:rPr>
        <w:t xml:space="preserve">III.</w:t>
      </w:r>
      <w:r>
        <w:rPr>
          <w:b/>
          <w:bCs/>
        </w:rPr>
        <w:t xml:space="preserve"> </w:t>
      </w:r>
      <w:r>
        <w:rPr>
          <w:b/>
          <w:bCs/>
        </w:rPr>
        <w:t xml:space="preserve">STATEMENT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CLAIM</w:t>
      </w:r>
    </w:p>
    <w:p>
      <w:pPr>
        <w:tabs>
          <w:tab w:val="left" w:pos="1440"/>
        </w:tabs>
        <w:spacing w:before="240" w:after="0" w:line="552" w:lineRule="exact"/>
        <w:ind w:left="0" w:firstLine="720"/>
        <w:jc w:val="left"/>
      </w:pPr>
      <w:r>
        <w:t xml:space="preserve">3.</w:t>
      </w:r>
      <w:r>
        <w:tab/>
      </w:r>
      <w:r>
        <w:t xml:space="preserve">I</w:t>
      </w:r>
      <w:r>
        <w:t xml:space="preserve"> </w:t>
      </w:r>
      <w:r>
        <w:t xml:space="preserve">reviewed</w:t>
      </w:r>
      <w:r>
        <w:t xml:space="preserve"> </w:t>
      </w:r>
      <w:r>
        <w:t xml:space="preserve">my</w:t>
      </w:r>
      <w:r>
        <w:t xml:space="preserve"> </w:t>
      </w:r>
      <w:r>
        <w:t xml:space="preserve">consumer</w:t>
      </w:r>
      <w:r>
        <w:t xml:space="preserve"> </w:t>
      </w:r>
      <w:r>
        <w:t xml:space="preserve">reports</w:t>
      </w:r>
      <w:r>
        <w:t xml:space="preserve"> </w:t>
      </w:r>
      <w:r>
        <w:t xml:space="preserve">from</w:t>
      </w:r>
      <w:r>
        <w:t xml:space="preserve"> </w:t>
      </w:r>
      <w:r>
        <w:t xml:space="preserve">Equifax</w:t>
      </w:r>
      <w:r>
        <w:t xml:space="preserve"> </w:t>
      </w:r>
      <w:r>
        <w:t xml:space="preserve">Information</w:t>
      </w:r>
      <w:r>
        <w:t xml:space="preserve"> </w:t>
      </w:r>
      <w:r>
        <w:t xml:space="preserve">Services</w:t>
      </w:r>
      <w:r>
        <w:t xml:space="preserve"> </w:t>
      </w:r>
      <w:r>
        <w:t xml:space="preserve">LLC,</w:t>
      </w:r>
      <w:r>
        <w:t xml:space="preserve"> </w:t>
      </w:r>
      <w:r>
        <w:t xml:space="preserve">Experian</w:t>
      </w:r>
      <w:r>
        <w:t xml:space="preserve"> </w:t>
      </w:r>
      <w:r>
        <w:t xml:space="preserve">Information</w:t>
      </w:r>
      <w:r>
        <w:t xml:space="preserve"> </w:t>
      </w:r>
      <w:r>
        <w:t xml:space="preserve">Solutions,</w:t>
      </w:r>
      <w:r>
        <w:t xml:space="preserve"> </w:t>
      </w:r>
      <w:r>
        <w:t xml:space="preserve">Inc.,</w:t>
      </w:r>
      <w:r>
        <w:t xml:space="preserve"> </w:t>
      </w:r>
      <w:r>
        <w:t xml:space="preserve">and</w:t>
      </w:r>
      <w:r>
        <w:t xml:space="preserve"> </w:t>
      </w:r>
      <w:r>
        <w:t xml:space="preserve">TransUnion</w:t>
      </w:r>
      <w:r>
        <w:t xml:space="preserve"> </w:t>
      </w:r>
      <w:r>
        <w:t xml:space="preserve">LLC</w:t>
      </w:r>
      <w:r>
        <w:t xml:space="preserve"> </w:t>
      </w:r>
      <w:r>
        <w:t xml:space="preserve">and</w:t>
      </w:r>
      <w:r>
        <w:t xml:space="preserve"> </w:t>
      </w:r>
      <w:r>
        <w:t xml:space="preserve">found</w:t>
      </w:r>
      <w:r>
        <w:t xml:space="preserve"> </w:t>
      </w:r>
      <w:r>
        <w:t xml:space="preserve">inaccurate</w:t>
      </w:r>
      <w:r>
        <w:t xml:space="preserve"> </w:t>
      </w:r>
      <w:r>
        <w:t xml:space="preserve">and</w:t>
      </w:r>
      <w:r>
        <w:t xml:space="preserve"> </w:t>
      </w:r>
      <w:r>
        <w:t xml:space="preserve">inconsistent</w:t>
      </w:r>
      <w:r>
        <w:t xml:space="preserve"> </w:t>
      </w:r>
      <w:r>
        <w:t xml:space="preserve">information</w:t>
      </w:r>
      <w:r>
        <w:t xml:space="preserve"> </w:t>
      </w:r>
      <w:r>
        <w:t xml:space="preserve">appearing</w:t>
      </w:r>
      <w:r>
        <w:t xml:space="preserve"> </w:t>
      </w:r>
      <w:r>
        <w:t xml:space="preserve">across</w:t>
      </w:r>
      <w:r>
        <w:t xml:space="preserve"> </w:t>
      </w:r>
      <w:r>
        <w:t xml:space="preserve">all</w:t>
      </w:r>
      <w:r>
        <w:t xml:space="preserve"> </w:t>
      </w:r>
      <w:r>
        <w:t xml:space="preserve">three</w:t>
      </w:r>
      <w:r>
        <w:t xml:space="preserve"> </w:t>
      </w:r>
      <w:r>
        <w:t xml:space="preserve">reports.</w:t>
      </w:r>
      <w:r>
        <w:t xml:space="preserve"> </w:t>
      </w:r>
      <w:r>
        <w:t xml:space="preserve">I</w:t>
      </w:r>
      <w:r>
        <w:t xml:space="preserve"> </w:t>
      </w:r>
      <w:r>
        <w:t xml:space="preserve">disputed</w:t>
      </w:r>
      <w:r>
        <w:t xml:space="preserve"> </w:t>
      </w:r>
      <w:r>
        <w:t xml:space="preserve">these</w:t>
      </w:r>
      <w:r>
        <w:t xml:space="preserve"> </w:t>
      </w:r>
      <w:r>
        <w:t xml:space="preserve">inaccuracies</w:t>
      </w:r>
      <w:r>
        <w:t xml:space="preserve"> </w:t>
      </w:r>
      <w:r>
        <w:t xml:space="preserve">through</w:t>
      </w:r>
      <w:r>
        <w:t xml:space="preserve"> </w:t>
      </w:r>
      <w:r>
        <w:t xml:space="preserve">each</w:t>
      </w:r>
      <w:r>
        <w:t xml:space="preserve"> </w:t>
      </w:r>
      <w:r>
        <w:t xml:space="preserve">Defendant’s</w:t>
      </w:r>
      <w:r>
        <w:t xml:space="preserve"> </w:t>
      </w:r>
      <w:r>
        <w:t xml:space="preserve">online</w:t>
      </w:r>
      <w:r>
        <w:t xml:space="preserve"> </w:t>
      </w:r>
      <w:r>
        <w:t xml:space="preserve">dispute</w:t>
      </w:r>
      <w:r>
        <w:t xml:space="preserve"> </w:t>
      </w:r>
      <w:r>
        <w:t xml:space="preserve">portal,</w:t>
      </w:r>
      <w:r>
        <w:t xml:space="preserve"> </w:t>
      </w:r>
      <w:r>
        <w:t xml:space="preserve">but</w:t>
      </w:r>
      <w:r>
        <w:t xml:space="preserve"> </w:t>
      </w:r>
      <w:r>
        <w:t xml:space="preserve">each</w:t>
      </w:r>
      <w:r>
        <w:t xml:space="preserve"> </w:t>
      </w:r>
      <w:r>
        <w:t xml:space="preserve">Defendant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conduct</w:t>
      </w:r>
      <w:r>
        <w:t xml:space="preserve"> </w:t>
      </w:r>
      <w:r>
        <w:t xml:space="preserve">a</w:t>
      </w:r>
      <w:r>
        <w:t xml:space="preserve"> </w:t>
      </w:r>
      <w:r>
        <w:t xml:space="preserve">reasonable</w:t>
      </w:r>
      <w:r>
        <w:t xml:space="preserve"> </w:t>
      </w:r>
      <w:r>
        <w:t xml:space="preserve">reinvestigation</w:t>
      </w:r>
      <w:r>
        <w:t xml:space="preserve"> </w:t>
      </w:r>
      <w:r>
        <w:t xml:space="preserve">as</w:t>
      </w:r>
      <w:r>
        <w:t xml:space="preserve"> </w:t>
      </w:r>
      <w:r>
        <w:t xml:space="preserve">required</w:t>
      </w:r>
      <w:r>
        <w:t xml:space="preserve"> </w:t>
      </w:r>
      <w:r>
        <w:t xml:space="preserve">by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1681i(a),</w:t>
      </w:r>
      <w:r>
        <w:t xml:space="preserve"> </w:t>
      </w:r>
      <w:r>
        <w:t xml:space="preserve">1681i(a)⁠(1),</w:t>
      </w:r>
      <w:r>
        <w:t xml:space="preserve"> </w:t>
      </w:r>
      <w:r>
        <w:t xml:space="preserve">1681i(a)⁠(2),</w:t>
      </w:r>
      <w:r>
        <w:t xml:space="preserve"> </w:t>
      </w:r>
      <w:r>
        <w:t xml:space="preserve">1681i(a)⁠(6),</w:t>
      </w:r>
      <w:r>
        <w:t xml:space="preserve"> </w:t>
      </w:r>
      <w:r>
        <w:t xml:space="preserve">and</w:t>
      </w:r>
      <w:r>
        <w:t xml:space="preserve"> </w:t>
      </w:r>
      <w:r>
        <w:t xml:space="preserve">1681i(a)⁠(7),</w:t>
      </w:r>
      <w:r>
        <w:t xml:space="preserve"> </w:t>
      </w:r>
      <w:r>
        <w:t xml:space="preserve">and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follow</w:t>
      </w:r>
      <w:r>
        <w:t xml:space="preserve"> </w:t>
      </w:r>
      <w:r>
        <w:t xml:space="preserve">reasonable</w:t>
      </w:r>
      <w:r>
        <w:t xml:space="preserve"> </w:t>
      </w:r>
      <w:r>
        <w:t xml:space="preserve">procedures</w:t>
      </w:r>
      <w:r>
        <w:t xml:space="preserve"> </w:t>
      </w:r>
      <w:r>
        <w:t xml:space="preserve">to</w:t>
      </w:r>
      <w:r>
        <w:t xml:space="preserve"> </w:t>
      </w:r>
      <w:r>
        <w:t xml:space="preserve">assure</w:t>
      </w:r>
      <w:r>
        <w:t xml:space="preserve"> </w:t>
      </w:r>
      <w:r>
        <w:t xml:space="preserve">maximum</w:t>
      </w:r>
      <w:r>
        <w:t xml:space="preserve"> </w:t>
      </w:r>
      <w:r>
        <w:t xml:space="preserve">possible</w:t>
      </w:r>
      <w:r>
        <w:t xml:space="preserve"> </w:t>
      </w:r>
      <w:r>
        <w:t xml:space="preserve">accuracy</w:t>
      </w:r>
      <w:r>
        <w:t xml:space="preserve"> </w:t>
      </w:r>
      <w:r>
        <w:t xml:space="preserve">under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1681e(b).</w:t>
      </w:r>
      <w:r>
        <w:t xml:space="preserve"> </w:t>
      </w:r>
      <w:r>
        <w:t xml:space="preserve">Copies</w:t>
      </w:r>
      <w:r>
        <w:t xml:space="preserve"> </w:t>
      </w:r>
      <w:r>
        <w:t xml:space="preserve">of</w:t>
      </w:r>
      <w:r>
        <w:t xml:space="preserve"> </w:t>
      </w:r>
      <w:r>
        <w:t xml:space="preserve">my</w:t>
      </w:r>
      <w:r>
        <w:t xml:space="preserve"> </w:t>
      </w:r>
      <w:r>
        <w:t xml:space="preserve">consumer</w:t>
      </w:r>
      <w:r>
        <w:t xml:space="preserve"> </w:t>
      </w:r>
      <w:r>
        <w:t xml:space="preserve">reports,</w:t>
      </w:r>
      <w:r>
        <w:t xml:space="preserve"> </w:t>
      </w:r>
      <w:r>
        <w:t xml:space="preserve">disputes,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Defendants’</w:t>
      </w:r>
      <w:r>
        <w:t xml:space="preserve"> </w:t>
      </w:r>
      <w:r>
        <w:t xml:space="preserve">responses</w:t>
      </w:r>
      <w:r>
        <w:t xml:space="preserve"> </w:t>
      </w:r>
      <w:r>
        <w:t xml:space="preserve">or</w:t>
      </w:r>
      <w:r>
        <w:t xml:space="preserve"> </w:t>
      </w:r>
      <w:r>
        <w:t xml:space="preserve">failures</w:t>
      </w:r>
      <w:r>
        <w:t xml:space="preserve"> </w:t>
      </w:r>
      <w:r>
        <w:t xml:space="preserve">to</w:t>
      </w:r>
      <w:r>
        <w:t xml:space="preserve"> </w:t>
      </w:r>
      <w:r>
        <w:t xml:space="preserve">respond</w:t>
      </w:r>
      <w:r>
        <w:t xml:space="preserve"> </w:t>
      </w:r>
      <w:r>
        <w:t xml:space="preserve">are</w:t>
      </w:r>
      <w:r>
        <w:t xml:space="preserve"> </w:t>
      </w:r>
      <w:r>
        <w:t xml:space="preserve">attached</w:t>
      </w:r>
      <w:r>
        <w:t xml:space="preserve"> </w:t>
      </w:r>
      <w:r>
        <w:t xml:space="preserve">as</w:t>
      </w:r>
      <w:r>
        <w:t xml:space="preserve"> </w:t>
      </w:r>
      <w:r>
        <w:t xml:space="preserve">Exhibits</w:t>
      </w:r>
      <w:r>
        <w:t xml:space="preserve"> </w:t>
      </w:r>
      <w:r>
        <w:t xml:space="preserve">A,</w:t>
      </w:r>
      <w:r>
        <w:t xml:space="preserve"> </w:t>
      </w:r>
      <w:r>
        <w:t xml:space="preserve">B,</w:t>
      </w:r>
      <w:r>
        <w:t xml:space="preserve"> </w:t>
      </w:r>
      <w:r>
        <w:t xml:space="preserve">and</w:t>
      </w:r>
      <w:r>
        <w:t xml:space="preserve"> </w:t>
      </w:r>
      <w:r>
        <w:t xml:space="preserve">C.</w:t>
      </w:r>
      <w:r>
        <w:t xml:space="preserve"> </w:t>
      </w:r>
      <w:r>
        <w:t xml:space="preserve">I</w:t>
      </w:r>
      <w:r>
        <w:t xml:space="preserve"> </w:t>
      </w:r>
      <w:r>
        <w:t xml:space="preserve">also</w:t>
      </w:r>
      <w:r>
        <w:t xml:space="preserve"> </w:t>
      </w:r>
      <w:r>
        <w:t xml:space="preserve">escalated</w:t>
      </w:r>
      <w:r>
        <w:t xml:space="preserve"> </w:t>
      </w:r>
      <w:r>
        <w:t xml:space="preserve">the</w:t>
      </w:r>
      <w:r>
        <w:t xml:space="preserve"> </w:t>
      </w:r>
      <w:r>
        <w:t xml:space="preserve">matter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Consumer</w:t>
      </w:r>
      <w:r>
        <w:t xml:space="preserve"> </w:t>
      </w:r>
      <w:r>
        <w:t xml:space="preserve">Financial</w:t>
      </w:r>
      <w:r>
        <w:t xml:space="preserve"> </w:t>
      </w:r>
      <w:r>
        <w:t xml:space="preserve">Protection</w:t>
      </w:r>
      <w:r>
        <w:t xml:space="preserve"> </w:t>
      </w:r>
      <w:r>
        <w:t xml:space="preserve">Bureau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South</w:t>
      </w:r>
      <w:r>
        <w:t xml:space="preserve"> </w:t>
      </w:r>
      <w:r>
        <w:t xml:space="preserve">Dakota</w:t>
      </w:r>
      <w:r>
        <w:t xml:space="preserve"> </w:t>
      </w:r>
      <w:r>
        <w:t xml:space="preserve">Attorney</w:t>
      </w:r>
      <w:r>
        <w:t xml:space="preserve"> </w:t>
      </w:r>
      <w:r>
        <w:t xml:space="preserve">General;</w:t>
      </w:r>
      <w:r>
        <w:t xml:space="preserve"> </w:t>
      </w:r>
      <w:r>
        <w:t xml:space="preserve">both</w:t>
      </w:r>
      <w:r>
        <w:t xml:space="preserve"> </w:t>
      </w:r>
      <w:r>
        <w:t xml:space="preserve">agencies</w:t>
      </w:r>
      <w:r>
        <w:t xml:space="preserve"> </w:t>
      </w:r>
      <w:r>
        <w:t xml:space="preserve">issued</w:t>
      </w:r>
      <w:r>
        <w:t xml:space="preserve"> </w:t>
      </w:r>
      <w:r>
        <w:t xml:space="preserve">written</w:t>
      </w:r>
      <w:r>
        <w:t xml:space="preserve"> </w:t>
      </w:r>
      <w:r>
        <w:t xml:space="preserve">responses</w:t>
      </w:r>
      <w:r>
        <w:t xml:space="preserve"> </w:t>
      </w:r>
      <w:r>
        <w:t xml:space="preserve">showing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refused</w:t>
      </w:r>
      <w:r>
        <w:t xml:space="preserve"> </w:t>
      </w:r>
      <w:r>
        <w:t xml:space="preserve">to</w:t>
      </w:r>
      <w:r>
        <w:t xml:space="preserve"> </w:t>
      </w:r>
      <w:r>
        <w:t xml:space="preserve">correct</w:t>
      </w:r>
      <w:r>
        <w:t xml:space="preserve"> </w:t>
      </w:r>
      <w:r>
        <w:t xml:space="preserve">inaccurate</w:t>
      </w:r>
      <w:r>
        <w:t xml:space="preserve"> </w:t>
      </w:r>
      <w:r>
        <w:t xml:space="preserve">information</w:t>
      </w:r>
      <w:r>
        <w:t xml:space="preserve"> </w:t>
      </w:r>
      <w:r>
        <w:t xml:space="preserve">despite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intervention,</w:t>
      </w:r>
      <w:r>
        <w:t xml:space="preserve"> </w:t>
      </w:r>
      <w:r>
        <w:t xml:space="preserve">which</w:t>
      </w:r>
      <w:r>
        <w:t xml:space="preserve"> </w:t>
      </w:r>
      <w:r>
        <w:t xml:space="preserve">are</w:t>
      </w:r>
      <w:r>
        <w:t xml:space="preserve"> </w:t>
      </w:r>
      <w:r>
        <w:t xml:space="preserve">attached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D.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failures,</w:t>
      </w:r>
      <w:r>
        <w:t xml:space="preserve"> </w:t>
      </w:r>
      <w:r>
        <w:t xml:space="preserve">inaccurate</w:t>
      </w:r>
      <w:r>
        <w:t xml:space="preserve"> </w:t>
      </w:r>
      <w:r>
        <w:t xml:space="preserve">information</w:t>
      </w:r>
      <w:r>
        <w:t xml:space="preserve"> </w:t>
      </w:r>
      <w:r>
        <w:t xml:space="preserve">remained</w:t>
      </w:r>
      <w:r>
        <w:t xml:space="preserve"> </w:t>
      </w:r>
      <w:r>
        <w:t xml:space="preserve">on</w:t>
      </w:r>
      <w:r>
        <w:t xml:space="preserve"> </w:t>
      </w:r>
      <w:r>
        <w:t xml:space="preserve">my</w:t>
      </w:r>
      <w:r>
        <w:t xml:space="preserve"> </w:t>
      </w:r>
      <w:r>
        <w:t xml:space="preserve">consumer</w:t>
      </w:r>
      <w:r>
        <w:t xml:space="preserve"> </w:t>
      </w:r>
      <w:r>
        <w:t xml:space="preserve">reports,</w:t>
      </w:r>
      <w:r>
        <w:t xml:space="preserve"> </w:t>
      </w:r>
      <w:r>
        <w:t xml:space="preserve">causing</w:t>
      </w:r>
      <w:r>
        <w:t xml:space="preserve"> </w:t>
      </w:r>
      <w:r>
        <w:t xml:space="preserve">denial</w:t>
      </w:r>
      <w:r>
        <w:t xml:space="preserve"> </w:t>
      </w:r>
      <w:r>
        <w:t xml:space="preserve">of</w:t>
      </w:r>
      <w:r>
        <w:t xml:space="preserve"> </w:t>
      </w:r>
      <w:r>
        <w:t xml:space="preserve">credit,</w:t>
      </w:r>
      <w:r>
        <w:t xml:space="preserve"> </w:t>
      </w:r>
      <w:r>
        <w:t xml:space="preserve">damage</w:t>
      </w:r>
      <w:r>
        <w:t xml:space="preserve"> </w:t>
      </w:r>
      <w:r>
        <w:t xml:space="preserve">to</w:t>
      </w:r>
      <w:r>
        <w:t xml:space="preserve"> </w:t>
      </w:r>
      <w:r>
        <w:t xml:space="preserve">my</w:t>
      </w:r>
      <w:r>
        <w:t xml:space="preserve"> </w:t>
      </w:r>
      <w:r>
        <w:t xml:space="preserve">creditworthiness,</w:t>
      </w:r>
      <w:r>
        <w:t xml:space="preserve"> </w:t>
      </w:r>
      <w:r>
        <w:t xml:space="preserve">emotional</w:t>
      </w:r>
      <w:r>
        <w:t xml:space="preserve"> </w:t>
      </w:r>
      <w:r>
        <w:t xml:space="preserve">distress,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actual</w:t>
      </w:r>
      <w:r>
        <w:t xml:space="preserve"> </w:t>
      </w:r>
      <w:r>
        <w:t xml:space="preserve">harm.</w:t>
      </w:r>
    </w:p>
    <w:p>
      <w:pPr>
        <w:pStyle w:val="Heading1"/>
        <w:keepNext/>
        <w:keepLines/>
        <w:spacing w:before="240" w:after="0" w:line="276" w:lineRule="exact"/>
        <w:ind w:left="0" w:firstLine="0"/>
        <w:jc w:val="center"/>
      </w:pPr>
      <w:r>
        <w:rPr>
          <w:b/>
          <w:bCs/>
        </w:rPr>
        <w:t xml:space="preserve">IV.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tabs>
          <w:tab w:val="left" w:pos="1440"/>
        </w:tabs>
        <w:spacing w:before="240" w:after="0" w:line="552" w:lineRule="exact"/>
        <w:ind w:left="0" w:firstLine="720"/>
        <w:jc w:val="left"/>
      </w:pPr>
      <w:r>
        <w:t xml:space="preserve">4.</w:t>
      </w:r>
      <w:r>
        <w:tab/>
      </w:r>
      <w:r>
        <w:t xml:space="preserve">I</w:t>
      </w:r>
      <w:r>
        <w:t xml:space="preserve"> </w:t>
      </w:r>
      <w:r>
        <w:t xml:space="preserve">request</w:t>
      </w:r>
      <w:r>
        <w:t xml:space="preserve"> </w:t>
      </w:r>
      <w:r>
        <w:t xml:space="preserve">actual</w:t>
      </w:r>
      <w:r>
        <w:t xml:space="preserve"> </w:t>
      </w:r>
      <w:r>
        <w:t xml:space="preserve">damages</w:t>
      </w:r>
      <w:r>
        <w:t xml:space="preserve"> </w:t>
      </w:r>
      <w:r>
        <w:t xml:space="preserve">under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1681o,</w:t>
      </w:r>
      <w:r>
        <w:t xml:space="preserve"> </w:t>
      </w:r>
      <w:r>
        <w:t xml:space="preserve">statutory</w:t>
      </w:r>
      <w:r>
        <w:t xml:space="preserve"> </w:t>
      </w:r>
      <w:r>
        <w:t xml:space="preserve">damages</w:t>
      </w:r>
      <w:r>
        <w:t xml:space="preserve"> </w:t>
      </w:r>
      <w:r>
        <w:t xml:space="preserve">under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1681n,</w:t>
      </w:r>
      <w:r>
        <w:t xml:space="preserve"> </w:t>
      </w:r>
      <w:r>
        <w:t xml:space="preserve">punitive</w:t>
      </w:r>
      <w:r>
        <w:t xml:space="preserve"> </w:t>
      </w:r>
      <w:r>
        <w:t xml:space="preserve">damages</w:t>
      </w:r>
      <w:r>
        <w:t xml:space="preserve"> </w:t>
      </w:r>
      <w:r>
        <w:t xml:space="preserve">where</w:t>
      </w:r>
      <w:r>
        <w:t xml:space="preserve"> </w:t>
      </w:r>
      <w:r>
        <w:t xml:space="preserve">permitted</w:t>
      </w:r>
      <w:r>
        <w:t xml:space="preserve"> </w:t>
      </w:r>
      <w:r>
        <w:t xml:space="preserve">under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1681n(a)⁠(2),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action,</w:t>
      </w:r>
      <w:r>
        <w:t xml:space="preserve"> </w:t>
      </w:r>
      <w:r>
        <w:t xml:space="preserve">and</w:t>
      </w:r>
      <w:r>
        <w:t xml:space="preserve"> </w:t>
      </w:r>
      <w:r>
        <w:t xml:space="preserve">any</w:t>
      </w:r>
      <w:r>
        <w:t xml:space="preserve"> </w:t>
      </w:r>
      <w:r>
        <w:t xml:space="preserve">other</w:t>
      </w:r>
      <w:r>
        <w:t xml:space="preserve"> </w:t>
      </w:r>
      <w:r>
        <w:t xml:space="preserve">relief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  <w:r>
        <w:t xml:space="preserve"> </w:t>
      </w:r>
      <w:r>
        <w:t xml:space="preserve">The</w:t>
      </w:r>
      <w:r>
        <w:t xml:space="preserve"> </w:t>
      </w:r>
      <w:r>
        <w:t xml:space="preserve">inaccurate</w:t>
      </w:r>
      <w:r>
        <w:t xml:space="preserve"> </w:t>
      </w:r>
      <w:r>
        <w:t xml:space="preserve">reporting</w:t>
      </w:r>
      <w:r>
        <w:t xml:space="preserve"> </w:t>
      </w:r>
      <w:r>
        <w:t xml:space="preserve">and</w:t>
      </w:r>
      <w:r>
        <w:t xml:space="preserve"> </w:t>
      </w:r>
      <w:r>
        <w:t xml:space="preserve">failed</w:t>
      </w:r>
      <w:r>
        <w:t xml:space="preserve"> </w:t>
      </w:r>
      <w:r>
        <w:t xml:space="preserve">reinvestigations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cause</w:t>
      </w:r>
      <w:r>
        <w:t xml:space="preserve"> </w:t>
      </w:r>
      <w:r>
        <w:t xml:space="preserve">ongoing</w:t>
      </w:r>
      <w:r>
        <w:t xml:space="preserve"> </w:t>
      </w:r>
      <w:r>
        <w:t xml:space="preserve">harm,</w:t>
      </w:r>
      <w:r>
        <w:t xml:space="preserve"> </w:t>
      </w:r>
      <w:r>
        <w:t xml:space="preserve">including</w:t>
      </w:r>
      <w:r>
        <w:t xml:space="preserve"> </w:t>
      </w:r>
      <w:r>
        <w:t xml:space="preserve">continued</w:t>
      </w:r>
      <w:r>
        <w:t xml:space="preserve"> </w:t>
      </w:r>
      <w:r>
        <w:t xml:space="preserve">damage</w:t>
      </w:r>
      <w:r>
        <w:t xml:space="preserve"> </w:t>
      </w:r>
      <w:r>
        <w:t xml:space="preserve">to</w:t>
      </w:r>
      <w:r>
        <w:t xml:space="preserve"> </w:t>
      </w:r>
      <w:r>
        <w:t xml:space="preserve">my</w:t>
      </w:r>
      <w:r>
        <w:t xml:space="preserve"> </w:t>
      </w:r>
      <w:r>
        <w:t xml:space="preserve">creditworthiness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need</w:t>
      </w:r>
      <w:r>
        <w:t xml:space="preserve"> </w:t>
      </w:r>
      <w:r>
        <w:t xml:space="preserve">to</w:t>
      </w:r>
      <w:r>
        <w:t xml:space="preserve"> </w:t>
      </w:r>
      <w:r>
        <w:t xml:space="preserve">pursue</w:t>
      </w:r>
      <w:r>
        <w:t xml:space="preserve"> </w:t>
      </w:r>
      <w:r>
        <w:t xml:space="preserve">litigation</w:t>
      </w:r>
      <w:r>
        <w:t xml:space="preserve"> </w:t>
      </w:r>
      <w:r>
        <w:t xml:space="preserve">after</w:t>
      </w:r>
      <w:r>
        <w:t xml:space="preserve"> </w:t>
      </w:r>
      <w:r>
        <w:t xml:space="preserve">unsuccessful</w:t>
      </w:r>
      <w:r>
        <w:t xml:space="preserve"> </w:t>
      </w:r>
      <w:r>
        <w:t xml:space="preserve">attempts</w:t>
      </w:r>
      <w:r>
        <w:t xml:space="preserve"> </w:t>
      </w:r>
      <w:r>
        <w:t xml:space="preserve">to</w:t>
      </w:r>
      <w:r>
        <w:t xml:space="preserve"> </w:t>
      </w:r>
      <w:r>
        <w:t xml:space="preserve">resolve</w:t>
      </w:r>
      <w:r>
        <w:t xml:space="preserve"> </w:t>
      </w:r>
      <w:r>
        <w:t xml:space="preserve">the</w:t>
      </w:r>
      <w:r>
        <w:t xml:space="preserve"> </w:t>
      </w:r>
      <w:r>
        <w:t xml:space="preserve">matter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Defendants,</w:t>
      </w:r>
      <w:r>
        <w:t xml:space="preserve"> </w:t>
      </w:r>
      <w:r>
        <w:t xml:space="preserve">the</w:t>
      </w:r>
      <w:r>
        <w:t xml:space="preserve"> </w:t>
      </w:r>
      <w:r>
        <w:t xml:space="preserve">CFPB,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South</w:t>
      </w:r>
      <w:r>
        <w:t xml:space="preserve"> </w:t>
      </w:r>
      <w:r>
        <w:t xml:space="preserve">Dakota</w:t>
      </w:r>
      <w:r>
        <w:t xml:space="preserve"> </w:t>
      </w:r>
      <w:r>
        <w:t xml:space="preserve">Attorney</w:t>
      </w:r>
      <w:r>
        <w:t xml:space="preserve"> </w:t>
      </w:r>
      <w:r>
        <w:t xml:space="preserve">General.</w:t>
      </w:r>
    </w:p>
    <w:p>
      <w:pPr>
        <w:pStyle w:val="Heading1"/>
        <w:keepNext/>
        <w:keepLines/>
        <w:spacing w:before="240" w:after="0" w:line="276" w:lineRule="exact"/>
        <w:ind w:left="0" w:firstLine="0"/>
        <w:jc w:val="center"/>
      </w:pPr>
      <w:r>
        <w:rPr>
          <w:b/>
          <w:bCs/>
        </w:rPr>
        <w:t xml:space="preserve">V.</w:t>
      </w:r>
      <w:r>
        <w:rPr>
          <w:b/>
          <w:bCs/>
        </w:rPr>
        <w:t xml:space="preserve"> </w:t>
      </w:r>
      <w:r>
        <w:rPr>
          <w:b/>
          <w:bCs/>
        </w:rPr>
        <w:t xml:space="preserve">CERTIFICATION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CLOSING</w:t>
      </w:r>
    </w:p>
    <w:p>
      <w:pPr>
        <w:pStyle w:val="Heading2"/>
        <w:keepNext/>
        <w:keepLines/>
        <w:spacing w:before="240" w:after="0" w:line="276" w:lineRule="exact"/>
        <w:ind w:left="0" w:firstLine="0"/>
        <w:jc w:val="left"/>
      </w:pPr>
      <w:r>
        <w:rPr>
          <w:b/>
          <w:bCs/>
        </w:rPr>
        <w:t xml:space="preserve">A.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Parties</w:t>
      </w:r>
      <w:r>
        <w:rPr>
          <w:b/>
          <w:bCs/>
        </w:rPr>
        <w:t xml:space="preserve"> </w:t>
      </w:r>
      <w:r>
        <w:rPr>
          <w:b/>
          <w:bCs/>
        </w:rPr>
        <w:t xml:space="preserve">Without</w:t>
      </w:r>
      <w:r>
        <w:rPr>
          <w:b/>
          <w:bCs/>
        </w:rPr>
        <w:t xml:space="preserve"> </w:t>
      </w:r>
      <w:r>
        <w:rPr>
          <w:b/>
          <w:bCs/>
        </w:rPr>
        <w:t xml:space="preserve">an</w:t>
      </w:r>
      <w:r>
        <w:rPr>
          <w:b/>
          <w:bCs/>
        </w:rPr>
        <w:t xml:space="preserve"> </w:t>
      </w:r>
      <w:r>
        <w:rPr>
          <w:b/>
          <w:bCs/>
        </w:rPr>
        <w:t xml:space="preserve">Attorney</w:t>
      </w:r>
    </w:p>
    <w:p>
      <w:pPr>
        <w:keepNext/>
        <w:keepLines/>
        <w:spacing w:before="240" w:after="552" w:line="552" w:lineRule="exact"/>
        <w:ind w:left="0" w:firstLine="720"/>
        <w:jc w:val="left"/>
      </w:pPr>
      <w:r>
        <w:t xml:space="preserve">I</w:t>
      </w:r>
      <w:r>
        <w:t xml:space="preserve"> </w:t>
      </w:r>
      <w:r>
        <w:t xml:space="preserve">agree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the</w:t>
      </w:r>
      <w:r>
        <w:t xml:space="preserve"> </w:t>
      </w:r>
      <w:r>
        <w:t xml:space="preserve">Clerk’s</w:t>
      </w:r>
      <w:r>
        <w:t xml:space="preserve"> </w:t>
      </w:r>
      <w:r>
        <w:t xml:space="preserve">Office</w:t>
      </w:r>
      <w:r>
        <w:t xml:space="preserve"> </w:t>
      </w:r>
      <w:r>
        <w:t xml:space="preserve">with</w:t>
      </w:r>
      <w:r>
        <w:t xml:space="preserve"> </w:t>
      </w:r>
      <w:r>
        <w:t xml:space="preserve">any</w:t>
      </w:r>
      <w:r>
        <w:t xml:space="preserve"> </w:t>
      </w:r>
      <w:r>
        <w:t xml:space="preserve">changes</w:t>
      </w:r>
      <w:r>
        <w:t xml:space="preserve"> </w:t>
      </w:r>
      <w:r>
        <w:t xml:space="preserve">to</w:t>
      </w:r>
      <w:r>
        <w:t xml:space="preserve"> </w:t>
      </w:r>
      <w:r>
        <w:t xml:space="preserve">my</w:t>
      </w:r>
      <w:r>
        <w:t xml:space="preserve"> </w:t>
      </w:r>
      <w:r>
        <w:t xml:space="preserve">address</w:t>
      </w:r>
      <w:r>
        <w:t xml:space="preserve"> </w:t>
      </w:r>
      <w:r>
        <w:t xml:space="preserve">where</w:t>
      </w:r>
      <w:r>
        <w:t xml:space="preserve"> </w:t>
      </w:r>
      <w:r>
        <w:t xml:space="preserve">case-related</w:t>
      </w:r>
      <w:r>
        <w:t xml:space="preserve"> </w:t>
      </w:r>
      <w:r>
        <w:t xml:space="preserve">papers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served.</w:t>
      </w:r>
      <w:r>
        <w:t xml:space="preserve"> </w:t>
      </w:r>
      <w:r>
        <w:t xml:space="preserve">I</w:t>
      </w:r>
      <w:r>
        <w:t xml:space="preserve"> </w:t>
      </w:r>
      <w:r>
        <w:t xml:space="preserve">understand</w:t>
      </w:r>
      <w:r>
        <w:t xml:space="preserve"> </w:t>
      </w:r>
      <w:r>
        <w:t xml:space="preserve">that</w:t>
      </w:r>
      <w:r>
        <w:t xml:space="preserve"> </w:t>
      </w:r>
      <w:r>
        <w:t xml:space="preserve">my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keep</w:t>
      </w:r>
      <w:r>
        <w:t xml:space="preserve"> </w:t>
      </w:r>
      <w:r>
        <w:t xml:space="preserve">a</w:t>
      </w:r>
      <w:r>
        <w:t xml:space="preserve"> </w:t>
      </w:r>
      <w:r>
        <w:t xml:space="preserve">current</w:t>
      </w:r>
      <w:r>
        <w:t xml:space="preserve"> </w:t>
      </w:r>
      <w:r>
        <w:t xml:space="preserve">address</w:t>
      </w:r>
      <w:r>
        <w:t xml:space="preserve"> </w:t>
      </w:r>
      <w:r>
        <w:t xml:space="preserve">on</w:t>
      </w:r>
      <w:r>
        <w:t xml:space="preserve"> </w:t>
      </w:r>
      <w:r>
        <w:t xml:space="preserve">file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Clerk’s</w:t>
      </w:r>
      <w:r>
        <w:t xml:space="preserve"> </w:t>
      </w:r>
      <w:r>
        <w:t xml:space="preserve">Office</w:t>
      </w:r>
      <w:r>
        <w:t xml:space="preserve"> </w:t>
      </w:r>
      <w:r>
        <w:t xml:space="preserve">may</w:t>
      </w:r>
      <w:r>
        <w:t xml:space="preserve"> </w:t>
      </w:r>
      <w:r>
        <w:t xml:space="preserve">result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dismissal</w:t>
      </w:r>
      <w:r>
        <w:t xml:space="preserve"> </w:t>
      </w:r>
      <w:r>
        <w:t xml:space="preserve">of</w:t>
      </w:r>
      <w:r>
        <w:t xml:space="preserve"> </w:t>
      </w:r>
      <w:r>
        <w:t xml:space="preserve">my</w:t>
      </w:r>
      <w:r>
        <w:t xml:space="preserve"> </w:t>
      </w:r>
      <w:r>
        <w:t xml:space="preserve">case.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3744"/>
        <w:gridCol w:w="5616"/>
      </w:tblGrid>
      <w:tr>
        <w:trPr>
          <w:cantSplit/>
        </w:trPr>
        <w:tc>
          <w:tcPr>
            <w:tcW w:w="3744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Dated: </w:t>
            </w:r>
            <w:r>
              <w:t xml:space="preserve">July</w:t>
            </w:r>
            <w:r>
              <w:t xml:space="preserve"> </w:t>
            </w:r>
            <w:r>
              <w:t xml:space="preserve">21,</w:t>
            </w:r>
            <w:r>
              <w:t xml:space="preserve"> </w:t>
            </w:r>
            <w:r>
              <w:t xml:space="preserve">2026</w:t>
            </w:r>
          </w:p>
        </w:tc>
        <w:tc>
          <w:tcPr>
            <w:tcW w:w="5616" w:type="dxa"/>
            <w:tcMar>
              <w:left w:w="288" w:type="dxa"/>
            </w:tcMar>
          </w:tcPr>
          <w:p>
            <w:pPr>
              <w:pBdr>
                <w:bottom w:val="single" w:sz="4" w:space="0" w:color="000000"/>
              </w:pBdr>
              <w:spacing w:before="0" w:after="0" w:line="276" w:lineRule="exact"/>
              <w:ind w:left="0" w:right="720" w:firstLine="0"/>
              <w:jc w:val="left"/>
            </w:pPr>
          </w:p>
          <w:p>
            <w:pPr>
              <w:spacing w:before="80" w:after="0" w:line="276" w:lineRule="exact"/>
              <w:ind w:left="0" w:firstLine="0"/>
              <w:jc w:val="left"/>
            </w:pPr>
            <w:r>
              <w:t xml:space="preserve">Daniel</w:t>
            </w:r>
            <w:r>
              <w:t xml:space="preserve"> </w:t>
            </w:r>
            <w:r>
              <w:t xml:space="preserve">Everett</w:t>
            </w:r>
            <w:r>
              <w:t xml:space="preserve"> </w:t>
            </w:r>
            <w:r>
              <w:t xml:space="preserve">Knosp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Plaintiff, without counsel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[street</w:t>
            </w:r>
            <w:r>
              <w:t xml:space="preserve"> </w:t>
            </w:r>
            <w:r>
              <w:t xml:space="preserve">address</w:t>
            </w:r>
            <w:r>
              <w:t xml:space="preserve"> </w:t>
            </w:r>
            <w:r>
              <w:t xml:space="preserve">redacted]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Summerset,</w:t>
            </w:r>
            <w:r>
              <w:t xml:space="preserve"> </w:t>
            </w:r>
            <w:r>
              <w:t xml:space="preserve">SD</w:t>
            </w:r>
            <w:r>
              <w:t xml:space="preserve"> </w:t>
            </w:r>
            <w:r>
              <w:t xml:space="preserve">57718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[telephone</w:t>
            </w:r>
            <w:r>
              <w:t xml:space="preserve"> </w:t>
            </w:r>
            <w:r>
              <w:t xml:space="preserve">redacted]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[e-mail</w:t>
            </w:r>
            <w:r>
              <w:t xml:space="preserve"> </w:t>
            </w:r>
            <w:r>
              <w:t xml:space="preserve">redacted]</w:t>
            </w:r>
          </w:p>
        </w:tc>
      </w:tr>
    </w:tbl>
    <w:sectPr>
      <w:footerReference w:type="default" r:id="rIdFooter1"/>
      <w:pgSz w:w="12240" w:h="15840"/>
      <w:pgMar w:top="1440" w:right="1440" w:bottom="1440" w:left="1440" w:header="720" w:footer="735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552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240" w:line="276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240" w:line="276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240" w:line="276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240" w:line="276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240" w:line="276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552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