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288" w:after="0" w:line="322"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Docket</w:t>
      </w:r>
      <w:r>
        <w:rPr>
          <w:b/>
          <w:bCs/>
        </w:rPr>
        <w:t xml:space="preserve"> </w:t>
      </w:r>
      <w:r>
        <w:rPr>
          <w:b/>
          <w:bCs/>
        </w:rPr>
        <w:t xml:space="preserve">No.</w:t>
      </w:r>
      <w:r>
        <w:rPr>
          <w:b/>
          <w:bCs/>
        </w:rPr>
        <w:t xml:space="preserve"> </w:t>
      </w:r>
      <w:r>
        <w:rPr>
          <w:b/>
          <w:bCs/>
        </w:rPr>
        <w:t xml:space="preserve">49261</w:t>
        <w:noBreakHyphen/>
        <w:t xml:space="preserve">2021</w:t>
      </w:r>
      <w:r>
        <w:rPr>
          <w:b/>
          <w:bCs/>
        </w:rPr>
        <w:t xml:space="preserve"> </w:t>
      </w:r>
      <w:r>
        <w:rPr>
          <w:b/>
          <w:bCs/>
        </w:rPr>
        <w:t xml:space="preserve">(Consolidated</w:t>
      </w:r>
      <w:r>
        <w:rPr>
          <w:b/>
          <w:bCs/>
        </w:rPr>
        <w:t xml:space="preserve"> </w:t>
      </w:r>
      <w:r>
        <w:rPr>
          <w:b/>
          <w:bCs/>
        </w:rPr>
        <w:t xml:space="preserve">Cases</w:t>
      </w:r>
      <w:r>
        <w:rPr>
          <w:b/>
          <w:bCs/>
        </w:rPr>
        <w:t xml:space="preserve"> </w:t>
      </w:r>
      <w:r>
        <w:rPr>
          <w:b/>
          <w:bCs/>
        </w:rPr>
        <w:t xml:space="preserve">Nos.</w:t>
      </w:r>
      <w:r>
        <w:rPr>
          <w:b/>
          <w:bCs/>
        </w:rPr>
        <w:t xml:space="preserve"> </w:t>
      </w:r>
      <w:r>
        <w:rPr>
          <w:b/>
          <w:bCs/>
        </w:rPr>
        <w:t xml:space="preserve">49267</w:t>
        <w:noBreakHyphen/>
        <w:t xml:space="preserve">2021,</w:t>
      </w:r>
      <w:r>
        <w:rPr>
          <w:b/>
          <w:bCs/>
        </w:rPr>
        <w:t xml:space="preserve"> </w:t>
      </w:r>
      <w:r>
        <w:rPr>
          <w:b/>
          <w:bCs/>
        </w:rPr>
        <w:t xml:space="preserve">49295</w:t>
        <w:noBreakHyphen/>
        <w:t xml:space="preserve">2021,</w:t>
      </w:r>
      <w:r>
        <w:rPr>
          <w:b/>
          <w:bCs/>
        </w:rPr>
        <w:t xml:space="preserve"> </w:t>
      </w:r>
      <w:r>
        <w:rPr>
          <w:b/>
          <w:bCs/>
        </w:rPr>
        <w:t xml:space="preserve">and</w:t>
      </w:r>
      <w:r>
        <w:rPr>
          <w:b/>
          <w:bCs/>
        </w:rPr>
        <w:t xml:space="preserve"> </w:t>
      </w:r>
      <w:r>
        <w:rPr>
          <w:b/>
          <w:bCs/>
        </w:rPr>
        <w:t xml:space="preserve">49353</w:t>
        <w:noBreakHyphen/>
        <w:t xml:space="preserve">2021)</w:t>
      </w:r>
    </w:p>
    <w:p>
      <w:pPr>
        <w:spacing w:before="288" w:after="0" w:line="322" w:lineRule="exact"/>
        <w:ind w:left="0" w:firstLine="0"/>
        <w:jc w:val="center"/>
      </w:pPr>
      <w:r>
        <w:t xml:space="preserve">BRANDEN</w:t>
      </w:r>
      <w:r>
        <w:t xml:space="preserve"> </w:t>
      </w:r>
      <w:r>
        <w:t xml:space="preserve">JOHN</w:t>
      </w:r>
      <w:r>
        <w:t xml:space="preserve"> </w:t>
      </w:r>
      <w:r>
        <w:t xml:space="preserve">DURST,</w:t>
      </w:r>
      <w:r>
        <w:t xml:space="preserve"> </w:t>
      </w:r>
      <w:r>
        <w:t xml:space="preserve">a</w:t>
      </w:r>
      <w:r>
        <w:t xml:space="preserve"> </w:t>
      </w:r>
      <w:r>
        <w:t xml:space="preserve">qualified</w:t>
      </w:r>
      <w:r>
        <w:t xml:space="preserve"> </w:t>
      </w:r>
      <w:r>
        <w:t xml:space="preserve">elector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p>
    <w:p>
      <w:pPr>
        <w:spacing w:before="0" w:after="0" w:line="322" w:lineRule="exact"/>
        <w:ind w:left="0" w:firstLine="0"/>
        <w:jc w:val="center"/>
      </w:pPr>
      <w:r>
        <w:t xml:space="preserve">CANYON</w:t>
      </w:r>
      <w:r>
        <w:t xml:space="preserve"> </w:t>
      </w:r>
      <w:r>
        <w:t xml:space="preserve">COUNTY,</w:t>
      </w:r>
      <w:r>
        <w:t xml:space="preserve"> </w:t>
      </w:r>
      <w:r>
        <w:t xml:space="preserve">a</w:t>
      </w:r>
      <w:r>
        <w:t xml:space="preserve"> </w:t>
      </w:r>
      <w:r>
        <w:t xml:space="preserve">duly</w:t>
      </w:r>
      <w:r>
        <w:t xml:space="preserve"> </w:t>
      </w:r>
      <w:r>
        <w:t xml:space="preserve">formed</w:t>
      </w:r>
      <w:r>
        <w:t xml:space="preserve"> </w:t>
      </w:r>
      <w:r>
        <w:t xml:space="preserve">and</w:t>
      </w:r>
      <w:r>
        <w:t xml:space="preserve"> </w:t>
      </w:r>
      <w:r>
        <w:t xml:space="preserve">existing</w:t>
      </w:r>
      <w:r>
        <w:t xml:space="preserve"> </w:t>
      </w:r>
      <w:r>
        <w:t xml:space="preserve">county</w:t>
      </w:r>
      <w:r>
        <w:t xml:space="preserve"> </w:t>
      </w:r>
      <w:r>
        <w:t xml:space="preserve">pursuant</w:t>
      </w:r>
      <w:r>
        <w:t xml:space="preserve"> </w:t>
      </w:r>
      <w:r>
        <w:t xml:space="preserve">to</w:t>
      </w:r>
      <w:r>
        <w:t xml:space="preserve"> </w:t>
      </w:r>
      <w:r>
        <w:t xml:space="preserve">the</w:t>
      </w:r>
      <w:r>
        <w:t xml:space="preserve"> </w:t>
      </w:r>
      <w:r>
        <w:t xml:space="preserve">laws</w:t>
      </w:r>
      <w:r>
        <w:t xml:space="preserve"> </w:t>
      </w:r>
      <w:r>
        <w:t xml:space="preserve">and</w:t>
      </w:r>
      <w:r>
        <w:t xml:space="preserve"> </w:t>
      </w:r>
      <w:r>
        <w:t xml:space="preserve">Constitution</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p>
    <w:p>
      <w:pPr>
        <w:spacing w:before="0" w:after="0" w:line="322" w:lineRule="exact"/>
        <w:ind w:left="0" w:firstLine="0"/>
        <w:jc w:val="center"/>
      </w:pPr>
      <w:r>
        <w:t xml:space="preserve">ADA</w:t>
      </w:r>
      <w:r>
        <w:t xml:space="preserve"> </w:t>
      </w:r>
      <w:r>
        <w:t xml:space="preserve">COUNTY,</w:t>
      </w:r>
      <w:r>
        <w:t xml:space="preserve"> </w:t>
      </w:r>
      <w:r>
        <w:t xml:space="preserve">a</w:t>
      </w:r>
      <w:r>
        <w:t xml:space="preserve"> </w:t>
      </w:r>
      <w:r>
        <w:t xml:space="preserve">duly</w:t>
      </w:r>
      <w:r>
        <w:t xml:space="preserve"> </w:t>
      </w:r>
      <w:r>
        <w:t xml:space="preserve">formed</w:t>
      </w:r>
      <w:r>
        <w:t xml:space="preserve"> </w:t>
      </w:r>
      <w:r>
        <w:t xml:space="preserve">and</w:t>
      </w:r>
      <w:r>
        <w:t xml:space="preserve"> </w:t>
      </w:r>
      <w:r>
        <w:t xml:space="preserve">existing</w:t>
      </w:r>
      <w:r>
        <w:t xml:space="preserve"> </w:t>
      </w:r>
      <w:r>
        <w:t xml:space="preserve">county</w:t>
      </w:r>
      <w:r>
        <w:t xml:space="preserve"> </w:t>
      </w:r>
      <w:r>
        <w:t xml:space="preserve">pursuant</w:t>
      </w:r>
      <w:r>
        <w:t xml:space="preserve"> </w:t>
      </w:r>
      <w:r>
        <w:t xml:space="preserve">to</w:t>
      </w:r>
      <w:r>
        <w:t xml:space="preserve"> </w:t>
      </w:r>
      <w:r>
        <w:t xml:space="preserve">the</w:t>
      </w:r>
      <w:r>
        <w:t xml:space="preserve"> </w:t>
      </w:r>
      <w:r>
        <w:t xml:space="preserve">laws</w:t>
      </w:r>
      <w:r>
        <w:t xml:space="preserve"> </w:t>
      </w:r>
      <w:r>
        <w:t xml:space="preserve">and</w:t>
      </w:r>
      <w:r>
        <w:t xml:space="preserve"> </w:t>
      </w:r>
      <w:r>
        <w:t xml:space="preserve">Constitution</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p>
    <w:p>
      <w:pPr>
        <w:spacing w:before="0" w:after="0" w:line="322" w:lineRule="exact"/>
        <w:ind w:left="0" w:firstLine="0"/>
        <w:jc w:val="center"/>
      </w:pPr>
      <w:r>
        <w:t xml:space="preserve">SPENCER</w:t>
      </w:r>
      <w:r>
        <w:t xml:space="preserve"> </w:t>
      </w:r>
      <w:r>
        <w:t xml:space="preserve">STUCKI,</w:t>
      </w:r>
      <w:r>
        <w:t xml:space="preserve"> </w:t>
      </w:r>
      <w:r>
        <w:t xml:space="preserve">registered</w:t>
      </w:r>
      <w:r>
        <w:t xml:space="preserve"> </w:t>
      </w:r>
      <w:r>
        <w:t xml:space="preserve">voter</w:t>
      </w:r>
      <w:r>
        <w:t xml:space="preserve"> </w:t>
      </w:r>
      <w:r>
        <w:t xml:space="preserve">pursuant</w:t>
      </w:r>
      <w:r>
        <w:t xml:space="preserve"> </w:t>
      </w:r>
      <w:r>
        <w:t xml:space="preserve">to</w:t>
      </w:r>
      <w:r>
        <w:t xml:space="preserve"> </w:t>
      </w:r>
      <w:r>
        <w:t xml:space="preserve">the</w:t>
      </w:r>
      <w:r>
        <w:t xml:space="preserve"> </w:t>
      </w:r>
      <w:r>
        <w:t xml:space="preserve">laws</w:t>
      </w:r>
      <w:r>
        <w:t xml:space="preserve"> </w:t>
      </w:r>
      <w:r>
        <w:t xml:space="preserve">and</w:t>
      </w:r>
      <w:r>
        <w:t xml:space="preserve"> </w:t>
      </w:r>
      <w:r>
        <w:t xml:space="preserve">Constitution</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p>
    <w:p>
      <w:pPr>
        <w:spacing w:before="0" w:after="0" w:line="322" w:lineRule="exact"/>
        <w:ind w:left="0" w:firstLine="0"/>
        <w:jc w:val="center"/>
      </w:pPr>
      <w:r>
        <w:t xml:space="preserve">CHIEF</w:t>
      </w:r>
      <w:r>
        <w:t xml:space="preserve"> </w:t>
      </w:r>
      <w:r>
        <w:t xml:space="preserve">J.</w:t>
      </w:r>
      <w:r>
        <w:t xml:space="preserve"> </w:t>
      </w:r>
      <w:r>
        <w:t xml:space="preserve">ALLAN,</w:t>
      </w:r>
      <w:r>
        <w:t xml:space="preserve"> </w:t>
      </w:r>
      <w:r>
        <w:t xml:space="preserve">a</w:t>
      </w:r>
      <w:r>
        <w:t xml:space="preserve"> </w:t>
      </w:r>
      <w:r>
        <w:t xml:space="preserve">registered</w:t>
      </w:r>
      <w:r>
        <w:t xml:space="preserve"> </w:t>
      </w:r>
      <w:r>
        <w:t xml:space="preserve">voter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and</w:t>
      </w:r>
      <w:r>
        <w:t xml:space="preserve"> </w:t>
      </w:r>
      <w:r>
        <w:t xml:space="preserve">Chairman</w:t>
      </w:r>
      <w:r>
        <w:t xml:space="preserve"> </w:t>
      </w:r>
      <w:r>
        <w:t xml:space="preserve">of</w:t>
      </w:r>
      <w:r>
        <w:t xml:space="preserve"> </w:t>
      </w:r>
      <w:r>
        <w:t xml:space="preserve">the</w:t>
      </w:r>
      <w:r>
        <w:t xml:space="preserve"> </w:t>
      </w:r>
      <w:r>
        <w:t xml:space="preserve">Coeur</w:t>
      </w:r>
      <w:r>
        <w:t xml:space="preserve"> </w:t>
      </w:r>
      <w:r>
        <w:t xml:space="preserve">d’Alene</w:t>
      </w:r>
      <w:r>
        <w:t xml:space="preserve"> </w:t>
      </w:r>
      <w:r>
        <w:t xml:space="preserve">Tribe,</w:t>
      </w:r>
      <w:r>
        <w:t xml:space="preserve"> </w:t>
      </w:r>
      <w:r>
        <w:t xml:space="preserve">and</w:t>
      </w:r>
      <w:r>
        <w:t xml:space="preserve"> </w:t>
      </w:r>
      <w:r>
        <w:t xml:space="preserve">DEVON</w:t>
      </w:r>
      <w:r>
        <w:t xml:space="preserve"> </w:t>
      </w:r>
      <w:r>
        <w:t xml:space="preserve">BOYER,</w:t>
      </w:r>
      <w:r>
        <w:t xml:space="preserve"> </w:t>
      </w:r>
      <w:r>
        <w:t xml:space="preserve">a</w:t>
      </w:r>
      <w:r>
        <w:t xml:space="preserve"> </w:t>
      </w:r>
      <w:r>
        <w:t xml:space="preserve">registered</w:t>
      </w:r>
      <w:r>
        <w:t xml:space="preserve"> </w:t>
      </w:r>
      <w:r>
        <w:t xml:space="preserve">voter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and</w:t>
      </w:r>
      <w:r>
        <w:t xml:space="preserve"> </w:t>
      </w:r>
      <w:r>
        <w:t xml:space="preserve">the</w:t>
      </w:r>
      <w:r>
        <w:t xml:space="preserve"> </w:t>
      </w:r>
      <w:r>
        <w:t xml:space="preserve">Shoshone-Bannock</w:t>
      </w:r>
      <w:r>
        <w:t xml:space="preserve"> </w:t>
      </w:r>
      <w:r>
        <w:t xml:space="preserve">Tribes,</w:t>
      </w:r>
    </w:p>
    <w:p>
      <w:pPr>
        <w:spacing w:before="0" w:after="0" w:line="322" w:lineRule="exact"/>
        <w:ind w:left="0" w:firstLine="0"/>
        <w:jc w:val="center"/>
      </w:pPr>
      <w:r>
        <w:rPr>
          <w:i/>
          <w:iCs/>
        </w:rPr>
        <w:t xml:space="preserve">Petitioners,</w:t>
      </w:r>
    </w:p>
    <w:p>
      <w:pPr>
        <w:spacing w:before="144" w:after="144" w:line="322" w:lineRule="exact"/>
        <w:ind w:left="0" w:firstLine="0"/>
        <w:jc w:val="center"/>
      </w:pPr>
      <w:r>
        <w:t xml:space="preserve">v.</w:t>
      </w:r>
    </w:p>
    <w:p>
      <w:pPr>
        <w:spacing w:before="0" w:after="0" w:line="322" w:lineRule="exact"/>
        <w:ind w:left="0" w:firstLine="0"/>
        <w:jc w:val="center"/>
      </w:pPr>
      <w:r>
        <w:t xml:space="preserve">IDAHO</w:t>
      </w:r>
      <w:r>
        <w:t xml:space="preserve"> </w:t>
      </w:r>
      <w:r>
        <w:t xml:space="preserve">COMMISSION</w:t>
      </w:r>
      <w:r>
        <w:t xml:space="preserve"> </w:t>
      </w:r>
      <w:r>
        <w:t xml:space="preserve">FOR</w:t>
      </w:r>
      <w:r>
        <w:t xml:space="preserve"> </w:t>
      </w:r>
      <w:r>
        <w:t xml:space="preserve">REAPPORTIONMENT,</w:t>
      </w:r>
      <w:r>
        <w:t xml:space="preserve"> </w:t>
      </w:r>
      <w:r>
        <w:t xml:space="preserve">and</w:t>
      </w:r>
      <w:r>
        <w:t xml:space="preserve"> </w:t>
      </w:r>
      <w:r>
        <w:t xml:space="preserve">LAWERENCE</w:t>
      </w:r>
      <w:r>
        <w:t xml:space="preserve"> </w:t>
      </w:r>
      <w:r>
        <w:t xml:space="preserve">DENNEY,</w:t>
      </w:r>
      <w:r>
        <w:t xml:space="preserve"> </w:t>
      </w:r>
      <w:r>
        <w:t xml:space="preserve">Secretary</w:t>
      </w:r>
      <w:r>
        <w:t xml:space="preserve"> </w:t>
      </w:r>
      <w:r>
        <w:t xml:space="preserve">of</w:t>
      </w:r>
      <w:r>
        <w:t xml:space="preserve"> </w:t>
      </w:r>
      <w:r>
        <w:t xml:space="preserve">State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in</w:t>
      </w:r>
      <w:r>
        <w:t xml:space="preserve"> </w:t>
      </w:r>
      <w:r>
        <w:t xml:space="preserve">his</w:t>
      </w:r>
      <w:r>
        <w:t xml:space="preserve"> </w:t>
      </w:r>
      <w:r>
        <w:t xml:space="preserve">official</w:t>
      </w:r>
      <w:r>
        <w:t xml:space="preserve"> </w:t>
      </w:r>
      <w:r>
        <w:t xml:space="preserve">capacity,</w:t>
      </w:r>
    </w:p>
    <w:p>
      <w:pPr>
        <w:spacing w:before="0" w:after="0" w:line="322" w:lineRule="exact"/>
        <w:ind w:left="0" w:firstLine="0"/>
        <w:jc w:val="center"/>
      </w:pPr>
      <w:r>
        <w:rPr>
          <w:i/>
          <w:iCs/>
        </w:rPr>
        <w:t xml:space="preserve">Respondents.</w:t>
      </w:r>
    </w:p>
    <w:p>
      <w:pPr>
        <w:spacing w:before="576" w:after="0" w:line="368" w:lineRule="exact"/>
        <w:ind w:left="0" w:firstLine="0"/>
        <w:jc w:val="center"/>
      </w:pPr>
      <w:r>
        <w:rPr>
          <w:b/>
          <w:bCs/>
          <w:sz w:val="32"/>
          <w:szCs w:val="32"/>
        </w:rPr>
        <w:t xml:space="preserve">ADA</w:t>
      </w:r>
      <w:r>
        <w:rPr>
          <w:b/>
          <w:bCs/>
          <w:sz w:val="32"/>
          <w:szCs w:val="32"/>
        </w:rPr>
        <w:t xml:space="preserve"> </w:t>
      </w:r>
      <w:r>
        <w:rPr>
          <w:b/>
          <w:bCs/>
          <w:sz w:val="32"/>
          <w:szCs w:val="32"/>
        </w:rPr>
        <w:t xml:space="preserve">COUNTY’S</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REHEARING</w:t>
      </w:r>
      <w:r>
        <w:rPr>
          <w:b/>
          <w:bCs/>
          <w:sz w:val="32"/>
          <w:szCs w:val="32"/>
        </w:rPr>
        <w:t xml:space="preserve"> </w:t>
      </w:r>
      <w:r>
        <w:rPr>
          <w:b/>
          <w:bCs/>
          <w:sz w:val="32"/>
          <w:szCs w:val="32"/>
        </w:rPr>
        <w:t xml:space="preserve">PURSUANT</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IDAHO</w:t>
      </w:r>
      <w:r>
        <w:rPr>
          <w:b/>
          <w:bCs/>
          <w:sz w:val="32"/>
          <w:szCs w:val="32"/>
        </w:rPr>
        <w:t xml:space="preserve"> </w:t>
      </w:r>
      <w:r>
        <w:rPr>
          <w:b/>
          <w:bCs/>
          <w:sz w:val="32"/>
          <w:szCs w:val="32"/>
        </w:rPr>
        <w:t xml:space="preserve">APPELLATE</w:t>
      </w:r>
      <w:r>
        <w:rPr>
          <w:b/>
          <w:bCs/>
          <w:sz w:val="32"/>
          <w:szCs w:val="32"/>
        </w:rPr>
        <w:t xml:space="preserve"> </w:t>
      </w:r>
      <w:r>
        <w:rPr>
          <w:b/>
          <w:bCs/>
          <w:sz w:val="32"/>
          <w:szCs w:val="32"/>
        </w:rPr>
        <w:t xml:space="preserve">RULE</w:t>
      </w:r>
      <w:r>
        <w:rPr>
          <w:b/>
          <w:bCs/>
          <w:sz w:val="32"/>
          <w:szCs w:val="32"/>
        </w:rPr>
        <w:t xml:space="preserve"> </w:t>
      </w:r>
      <w:r>
        <w:rPr>
          <w:b/>
          <w:bCs/>
          <w:sz w:val="32"/>
          <w:szCs w:val="32"/>
        </w:rPr>
        <w:t xml:space="preserve">42</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JAN</w:t>
            </w:r>
            <w:r>
              <w:rPr>
                <w:b/>
                <w:bCs/>
              </w:rPr>
              <w:t xml:space="preserve"> </w:t>
            </w:r>
            <w:r>
              <w:rPr>
                <w:b/>
                <w:bCs/>
              </w:rPr>
              <w:t xml:space="preserve">M.</w:t>
            </w:r>
            <w:r>
              <w:rPr>
                <w:b/>
                <w:bCs/>
              </w:rPr>
              <w:t xml:space="preserve"> </w:t>
            </w:r>
            <w:r>
              <w:rPr>
                <w:b/>
                <w:bCs/>
              </w:rPr>
              <w:t xml:space="preserve">BENNETTS</w:t>
            </w:r>
          </w:p>
          <w:p>
            <w:pPr>
              <w:spacing w:before="0" w:after="0" w:line="322" w:lineRule="exact"/>
              <w:ind w:left="0" w:firstLine="0"/>
              <w:jc w:val="left"/>
            </w:pPr>
            <w:r>
              <w:rPr>
                <w:b/>
                <w:bCs/>
              </w:rPr>
              <w:t xml:space="preserve">ADA</w:t>
            </w:r>
            <w:r>
              <w:rPr>
                <w:b/>
                <w:bCs/>
              </w:rPr>
              <w:t xml:space="preserve"> </w:t>
            </w:r>
            <w:r>
              <w:rPr>
                <w:b/>
                <w:bCs/>
              </w:rPr>
              <w:t xml:space="preserve">COUNTY</w:t>
            </w:r>
            <w:r>
              <w:rPr>
                <w:b/>
                <w:bCs/>
              </w:rPr>
              <w:t xml:space="preserve"> </w:t>
            </w:r>
            <w:r>
              <w:rPr>
                <w:b/>
                <w:bCs/>
              </w:rPr>
              <w:t xml:space="preserve">PROSECUTING</w:t>
            </w:r>
            <w:r>
              <w:rPr>
                <w:b/>
                <w:bCs/>
              </w:rPr>
              <w:t xml:space="preserve"> </w:t>
            </w:r>
            <w:r>
              <w:rPr>
                <w:b/>
                <w:bCs/>
              </w:rPr>
              <w:t xml:space="preserve">ATTORNEY</w:t>
            </w:r>
          </w:p>
        </w:tc>
        <w:tc>
          <w:tcPr>
            <w:tcW w:w="4968" w:type="dxa"/>
            <w:tcMar>
              <w:left w:w="576" w:type="dxa"/>
            </w:tcMar>
          </w:tcPr>
          <w:p>
            <w:pPr>
              <w:spacing w:before="0" w:after="0" w:line="322" w:lineRule="exact"/>
              <w:ind w:left="0" w:firstLine="0"/>
              <w:jc w:val="left"/>
            </w:pPr>
            <w:r>
              <w:rPr>
                <w:b/>
                <w:bCs/>
              </w:rPr>
              <w:t xml:space="preserve">LORNA</w:t>
            </w:r>
            <w:r>
              <w:rPr>
                <w:b/>
                <w:bCs/>
              </w:rPr>
              <w:t xml:space="preserve"> </w:t>
            </w:r>
            <w:r>
              <w:rPr>
                <w:b/>
                <w:bCs/>
              </w:rPr>
              <w:t xml:space="preserve">K.</w:t>
            </w:r>
            <w:r>
              <w:rPr>
                <w:b/>
                <w:bCs/>
              </w:rPr>
              <w:t xml:space="preserve"> </w:t>
            </w:r>
            <w:r>
              <w:rPr>
                <w:b/>
                <w:bCs/>
              </w:rPr>
              <w:t xml:space="preserve">JORGENSEN</w:t>
            </w:r>
          </w:p>
          <w:p>
            <w:pPr>
              <w:spacing w:before="0" w:after="0" w:line="322" w:lineRule="exact"/>
              <w:ind w:left="0" w:firstLine="0"/>
              <w:jc w:val="left"/>
            </w:pPr>
            <w:r>
              <w:rPr>
                <w:b/>
                <w:bCs/>
              </w:rPr>
              <w:t xml:space="preserve">Deputy</w:t>
            </w:r>
            <w:r>
              <w:rPr>
                <w:b/>
                <w:bCs/>
              </w:rPr>
              <w:t xml:space="preserve"> </w:t>
            </w:r>
            <w:r>
              <w:rPr>
                <w:b/>
                <w:bCs/>
              </w:rPr>
              <w:t xml:space="preserve">Prosecuting</w:t>
            </w:r>
            <w:r>
              <w:rPr>
                <w:b/>
                <w:bCs/>
              </w:rPr>
              <w:t xml:space="preserve"> </w:t>
            </w:r>
            <w:r>
              <w:rPr>
                <w:b/>
                <w:bCs/>
              </w:rPr>
              <w:t xml:space="preserve">Attorney</w:t>
            </w:r>
          </w:p>
          <w:p>
            <w:pPr>
              <w:spacing w:before="0" w:after="0" w:line="322" w:lineRule="exact"/>
              <w:ind w:left="0" w:firstLine="0"/>
              <w:jc w:val="left"/>
            </w:pPr>
            <w:r>
              <w:rPr>
                <w:b/>
                <w:bCs/>
              </w:rPr>
              <w:t xml:space="preserve">Civil</w:t>
            </w:r>
            <w:r>
              <w:rPr>
                <w:b/>
                <w:bCs/>
              </w:rPr>
              <w:t xml:space="preserve"> </w:t>
            </w:r>
            <w:r>
              <w:rPr>
                <w:b/>
                <w:bCs/>
              </w:rPr>
              <w:t xml:space="preserve">Division</w:t>
            </w:r>
          </w:p>
          <w:p>
            <w:pPr>
              <w:spacing w:before="0" w:after="0" w:line="322" w:lineRule="exact"/>
              <w:ind w:left="0" w:firstLine="0"/>
              <w:jc w:val="left"/>
            </w:pPr>
            <w:r>
              <w:t xml:space="preserve">200</w:t>
            </w:r>
            <w:r>
              <w:t xml:space="preserve"> </w:t>
            </w:r>
            <w:r>
              <w:t xml:space="preserve">W.</w:t>
            </w:r>
            <w:r>
              <w:t xml:space="preserve"> </w:t>
            </w:r>
            <w:r>
              <w:t xml:space="preserve">Front</w:t>
            </w:r>
            <w:r>
              <w:t xml:space="preserve"> </w:t>
            </w:r>
            <w:r>
              <w:t xml:space="preserve">Street,</w:t>
            </w:r>
            <w:r>
              <w:t xml:space="preserve"> </w:t>
            </w:r>
            <w:r>
              <w:t xml:space="preserve">Room</w:t>
            </w:r>
            <w:r>
              <w:t xml:space="preserve"> </w:t>
            </w:r>
            <w:r>
              <w:t xml:space="preserve">3191</w:t>
            </w:r>
          </w:p>
          <w:p>
            <w:pPr>
              <w:spacing w:before="0" w:after="0" w:line="322" w:lineRule="exact"/>
              <w:ind w:left="0" w:firstLine="0"/>
              <w:jc w:val="left"/>
            </w:pPr>
            <w:r>
              <w:t xml:space="preserve">Boise,</w:t>
            </w:r>
            <w:r>
              <w:t xml:space="preserve"> </w:t>
            </w:r>
            <w:r>
              <w:t xml:space="preserve">ID</w:t>
            </w:r>
            <w:r>
              <w:t xml:space="preserve"> </w:t>
            </w:r>
            <w:r>
              <w:t xml:space="preserve">83702</w:t>
            </w:r>
          </w:p>
          <w:p>
            <w:pPr>
              <w:spacing w:before="0" w:after="0" w:line="322" w:lineRule="exact"/>
              <w:ind w:left="0" w:firstLine="0"/>
              <w:jc w:val="left"/>
            </w:pPr>
            <w:r>
              <w:t xml:space="preserve">Telephone:</w:t>
            </w:r>
            <w:r>
              <w:t xml:space="preserve"> </w:t>
            </w:r>
            <w:r>
              <w:t xml:space="preserve">(208)</w:t>
            </w:r>
            <w:r>
              <w:t xml:space="preserve"> </w:t>
            </w:r>
            <w:r>
              <w:t xml:space="preserve">287</w:t>
              <w:noBreakHyphen/>
              <w:t xml:space="preserve">7700</w:t>
            </w:r>
          </w:p>
          <w:p>
            <w:pPr>
              <w:spacing w:before="0" w:after="0" w:line="322" w:lineRule="exact"/>
              <w:ind w:left="0" w:firstLine="0"/>
              <w:jc w:val="left"/>
            </w:pPr>
            <w:r>
              <w:t xml:space="preserve">Facsimile:</w:t>
            </w:r>
            <w:r>
              <w:t xml:space="preserve"> </w:t>
            </w:r>
            <w:r>
              <w:t xml:space="preserve">(208)</w:t>
            </w:r>
            <w:r>
              <w:t xml:space="preserve"> </w:t>
            </w:r>
            <w:r>
              <w:t xml:space="preserve">287</w:t>
              <w:noBreakHyphen/>
              <w:t xml:space="preserve">7719</w:t>
            </w:r>
          </w:p>
          <w:p>
            <w:pPr>
              <w:spacing w:before="0" w:after="0" w:line="322" w:lineRule="exact"/>
              <w:ind w:left="0" w:firstLine="0"/>
              <w:jc w:val="left"/>
            </w:pPr>
            <w:r>
              <w:t xml:space="preserve">ISB</w:t>
            </w:r>
            <w:r>
              <w:t xml:space="preserve"> </w:t>
            </w:r>
            <w:r>
              <w:t xml:space="preserve">No.</w:t>
            </w:r>
            <w:r>
              <w:t xml:space="preserve"> </w:t>
            </w:r>
            <w:r>
              <w:t xml:space="preserve">6362</w:t>
            </w:r>
          </w:p>
          <w:p>
            <w:pPr>
              <w:spacing w:before="0" w:after="0" w:line="322" w:lineRule="exact"/>
              <w:ind w:left="0" w:firstLine="0"/>
              <w:jc w:val="left"/>
            </w:pPr>
            <w:r>
              <w:t xml:space="preserve">Email:</w:t>
            </w:r>
            <w:r>
              <w:t xml:space="preserve"> </w:t>
            </w:r>
            <w:r>
              <w:t xml:space="preserve">civilpafiles@adaweb.net</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Ada</w:t>
            </w:r>
            <w:r>
              <w:rPr>
                <w:i/>
                <w:iCs/>
              </w:rPr>
              <w:t xml:space="preserve"> </w:t>
            </w:r>
            <w:r>
              <w:rPr>
                <w:i/>
                <w:iCs/>
              </w:rPr>
              <w:t xml:space="preserve">County</w:t>
            </w:r>
          </w:p>
        </w:tc>
      </w:tr>
    </w:tbl>
    <w:p>
      <w:pPr>
        <w:pageBreakBefore/>
        <w:spacing w:before="0" w:after="0" w:line="1" w:lineRule="exact"/>
      </w:pPr>
    </w:p>
    <w:p>
      <w:pPr>
        <w:pStyle w:val="BodyText"/>
      </w:pPr>
      <w:r>
        <w:t xml:space="preserve">COMES NOW, Petitioner, Ada County, by and through its counsel of record, the Ada County Prosecuting Attorney’s Office, Civil Division and pursuant to Idaho Appellate Rule 42, and respectfully petitions the Court for rehearing of its decision issued on January 27, 2022 in the above captioned matter.</w:t>
      </w:r>
    </w:p>
    <w:p>
      <w:pPr>
        <w:pStyle w:val="BodyText"/>
      </w:pPr>
      <w:r>
        <w:t xml:space="preserve">By this Petition, Petitioner Ada County seeks a rehearing on the following issues:</w:t>
      </w:r>
    </w:p>
    <w:p>
      <w:pPr>
        <w:pStyle w:val="XdList1"/>
      </w:pPr>
      <w:r>
        <w:t xml:space="preserve">•</w:t>
      </w:r>
      <w:r>
        <w:tab/>
      </w:r>
      <w:r>
        <w:t xml:space="preserve">Whether a state can impose stricter requirements in determining compliance with Equal Protection.</w:t>
      </w:r>
    </w:p>
    <w:p>
      <w:pPr>
        <w:pStyle w:val="XdList1"/>
      </w:pPr>
      <w:r>
        <w:t xml:space="preserve">•</w:t>
      </w:r>
      <w:r>
        <w:tab/>
      </w:r>
      <w:r>
        <w:t xml:space="preserve">Whether the U.S. Constitution permits a state court to delegate to a state administrative body largely unreviewable responsibility for interpreting the Equal Protection Clause of the 14th Amendment.</w:t>
      </w:r>
    </w:p>
    <w:p>
      <w:pPr>
        <w:pStyle w:val="XdList1"/>
      </w:pPr>
      <w:r>
        <w:t xml:space="preserve">•</w:t>
      </w:r>
      <w:r>
        <w:tab/>
      </w:r>
      <w:r>
        <w:t xml:space="preserve">Whether the parameters of constitutional interpretation allow a court to go beyond “‘reading the words as written, employing [the words] natural and ordinary meaning, and construing [the words] to fulfill the intent of the drafters’”</w:t>
      </w:r>
      <w:r>
        <w:rPr>
          <w:rStyle w:val="FootnoteReference"/>
        </w:rPr>
        <w:footnoteReference w:id="9"/>
      </w:r>
      <w:r>
        <w:t xml:space="preserve"> </w:t>
      </w:r>
      <w:r>
        <w:t xml:space="preserve">and allowing textual changes without a constitutional amendment.</w:t>
      </w:r>
    </w:p>
    <w:p>
      <w:pPr>
        <w:pStyle w:val="XdList1"/>
      </w:pPr>
      <w:r>
        <w:t xml:space="preserve">•</w:t>
      </w:r>
      <w:r>
        <w:tab/>
      </w:r>
      <w:r>
        <w:t xml:space="preserve">Whether Ada County, with the support of Amici Eagle and Canyon County, met its burden demonstrating that L03 was unconstitutional under the Equal Protection Clause because the Commission on Reapportionment’s (“Commission”) Plan was arbitrary, discriminatory, and based on irrational policies.</w:t>
      </w:r>
    </w:p>
    <w:p>
      <w:pPr>
        <w:pStyle w:val="BodyTextNote"/>
      </w:pPr>
      <w:r>
        <w:t xml:space="preserve">Rather than deciding whether the Commission’s Plan complies with the Equal Protection Clause, the Court states that instead it “must determine whether the Commission ‘reasonably determined’ the number of counties that must be divided to comply with the Equal Protection Clause.”</w:t>
      </w:r>
      <w:r>
        <w:rPr>
          <w:rStyle w:val="FootnoteReference"/>
        </w:rPr>
        <w:footnoteReference w:id="10"/>
      </w:r>
      <w:r>
        <w:t xml:space="preserve"> </w:t>
      </w:r>
      <w:r>
        <w:t xml:space="preserve">Further, the Court puts the responsibility on Petitioners to show, not that the other Plans submitted to the Commission were unconstitutional, but that “the Commission unreasonably determined these plans did not comply with equal protection.”</w:t>
      </w:r>
      <w:r>
        <w:rPr>
          <w:rStyle w:val="FootnoteReference"/>
        </w:rPr>
        <w:footnoteReference w:id="11"/>
      </w:r>
      <w:r>
        <w:t xml:space="preserve"> </w:t>
      </w:r>
      <w:r>
        <w:t xml:space="preserve">The Court appears to be placing a state restriction on the federal constitution. Rather than determining if a plan is constitutional, the Court is adding an additional step where first the Court must decide whether the Commission made a reasonable determination of constitutionality before the Court can reach the constitutional question of a Plan. Such authority over the federal constitution has not been delegated to a state body that is unelected and unaccountable.</w:t>
      </w:r>
    </w:p>
    <w:p>
      <w:pPr>
        <w:pStyle w:val="BodyTextNote"/>
      </w:pPr>
      <w:r>
        <w:t xml:space="preserve">The Court stated in its opinion that it is “skeptical of any effort to seemingly allow a ‘statute’ to control our interpretation of the Constitution in any respect.”</w:t>
      </w:r>
      <w:r>
        <w:rPr>
          <w:rStyle w:val="FootnoteReference"/>
        </w:rPr>
        <w:footnoteReference w:id="12"/>
      </w:r>
      <w:r>
        <w:t xml:space="preserve"> </w:t>
      </w:r>
      <w:r>
        <w:t xml:space="preserve">However, the Court does not appear to have the same skepticism regarding allowing the Commission to control the Court’s interpretation of the Constitution. The Commission determined that the other plans “would likely violate the Equal Protection Clause” and the Court deferred to the Commission’s interpretation whether the plans were constitutional. The Constitution is the “fundamental and paramount law of the nation” and it is the judicial department that determines what the law is.</w:t>
      </w:r>
      <w:r>
        <w:t xml:space="preserve"> </w:t>
      </w:r>
      <w:r>
        <w:rPr>
          <w:i/>
          <w:iCs/>
        </w:rPr>
        <w:t xml:space="preserve">Marbury v Madison</w:t>
      </w:r>
      <w:r>
        <w:t xml:space="preserve">, 5 U.S. 137 (1803). This power to determine the meaning of the Equal Protection Clause, and its compliance, cannot be delegated to a Commission under state law. The Commission had no authority to make a determination that the other Plans presented to the Commission were unconstitutional. And the Commission should not receive any deference in making those determinations since it is not part of the judicial branch.</w:t>
      </w:r>
    </w:p>
    <w:p>
      <w:pPr>
        <w:pStyle w:val="BodyTextNote"/>
      </w:pPr>
      <w:r>
        <w:t xml:space="preserve">When the Idaho Legislature put forward SJR 105 in 1994 to establish the Commission, it could have put all the structure of the Commission in the Idaho Constitution, as Arizona and Michigan, did when they created their Reapportionment Commissions. The Idaho Legislature did not do that; instead, it specifically provided that the Commission structure, duties, and criteria for redistricting would be implemented through statutes passed by the Legislature. This in effect allowed the Legislature to retain control over the Commission. And this structure of having an unelected body be accountable to the Legislature is the structure that the citizens of the state of Idaho ratified. After the ratification, in 1996, the Legislature enacted a new chapter, Chapter 15, Title 72, codified as Idaho Code §§ 72</w:t>
      </w:r>
      <w:r>
        <w:noBreakHyphen/>
      </w:r>
      <w:r>
        <w:t xml:space="preserve">1501 et al.</w:t>
      </w:r>
      <w:r>
        <w:rPr>
          <w:rStyle w:val="FootnoteReference"/>
        </w:rPr>
        <w:footnoteReference w:id="13"/>
      </w:r>
      <w:r>
        <w:t xml:space="preserve"> </w:t>
      </w:r>
      <w:r>
        <w:t xml:space="preserve">These statutory enactments are not mere guidance as has been suggested. In its January opinion, the Court substituted the word “statute” (law)</w:t>
      </w:r>
      <w:r>
        <w:rPr>
          <w:rStyle w:val="FootnoteReference"/>
        </w:rPr>
        <w:footnoteReference w:id="14"/>
      </w:r>
      <w:r>
        <w:t xml:space="preserve"> </w:t>
      </w:r>
      <w:r>
        <w:t xml:space="preserve">with the word “Commission.” The term “statute” is not of uncertain meaning, but instead has a plain and unambiguous meaning. “What it meant when adopted it still means for purposes of interpretation.”</w:t>
      </w:r>
      <w:r>
        <w:t xml:space="preserve"> </w:t>
      </w:r>
      <w:r>
        <w:rPr>
          <w:i/>
          <w:iCs/>
        </w:rPr>
        <w:t xml:space="preserve">Hawke v. Smith (No. 1)</w:t>
      </w:r>
      <w:r>
        <w:t xml:space="preserve">, 253 U.S., 227 (1920). A “statute” is a law passed by the duly elected senate and house of representatives. The precedent in the state of Idaho is that legislative authority to enact statutes cannot be delegated. By replacing the word “statute” with “Commission,” the Court is changing a term that means law with a term that means body that is unelected and unaccountable. This occurs outside the normal process of making text revisions to the Idaho Constitution through the constitutional amendment process which is ratified by the citizens.</w:t>
      </w:r>
    </w:p>
    <w:p>
      <w:pPr>
        <w:pStyle w:val="BodyTextNote"/>
      </w:pPr>
      <w:r>
        <w:t xml:space="preserve">Ada County argued in its initial brief, in its reply brief, and at oral argument that Ada County and Canyon County “were facing unequal treatment,”</w:t>
      </w:r>
      <w:r>
        <w:rPr>
          <w:rStyle w:val="FootnoteReference"/>
        </w:rPr>
        <w:footnoteReference w:id="15"/>
      </w:r>
      <w:r>
        <w:t xml:space="preserve"> </w:t>
      </w:r>
      <w:r>
        <w:t xml:space="preserve">that “L03 does not serve equal protection,”</w:t>
      </w:r>
      <w:r>
        <w:rPr>
          <w:rStyle w:val="FootnoteReference"/>
        </w:rPr>
        <w:footnoteReference w:id="16"/>
      </w:r>
      <w:r>
        <w:t xml:space="preserve"> </w:t>
      </w:r>
      <w:r>
        <w:t xml:space="preserve">and provided evidence of the arbitrary and disparate treatment that valued other persons’ votes outside of the southwest urban area as well as the irrational polices of the Commission. More specifically, Ada County argued that the Commission’s actions “appear[ed] to be for the improper purpose of diluting the strength of the rapidly growing urban areas”</w:t>
      </w:r>
      <w:r>
        <w:rPr>
          <w:rStyle w:val="FootnoteReference"/>
        </w:rPr>
        <w:footnoteReference w:id="17"/>
      </w:r>
      <w:r>
        <w:t xml:space="preserve"> </w:t>
      </w:r>
      <w:r>
        <w:t xml:space="preserve">and that cannibalizing the “two urban counties, with almost forty percent (40%) of the state’s population, does not comport with equal protection.”</w:t>
      </w:r>
      <w:r>
        <w:rPr>
          <w:rStyle w:val="FootnoteReference"/>
        </w:rPr>
        <w:footnoteReference w:id="18"/>
      </w:r>
      <w:r>
        <w:t xml:space="preserve"> </w:t>
      </w:r>
      <w:r>
        <w:t xml:space="preserve">The Commission failed to address the evidence of disparate treatment provided by Ada County in its briefing or at oral argument nor did the Commission provide any explanation as to why the area of the state with almost 40% of the population was treated differently than other areas of the state. Ada County met its burden. It was the Commission that failed to reapportion in a manner that was not arbitrary, discriminatory, and based on irrational policies developed by the Commission.</w:t>
      </w:r>
    </w:p>
    <w:p>
      <w:pPr>
        <w:pStyle w:val="BodyText"/>
      </w:pPr>
      <w:r>
        <w:t xml:space="preserve">The grounds and reasons set forth herein are not exhaustive and will be further set forth in Petitioner’s Brief in Support of Petition for Rehearing to be subsequently filed.</w:t>
      </w:r>
    </w:p>
    <w:p>
      <w:pPr>
        <w:pStyle w:val="BodyText"/>
      </w:pPr>
      <w:r>
        <w:t xml:space="preserve">DATED this 17th day of February, 2022.</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Lorna</w:t>
                  </w:r>
                  <w:r>
                    <w:rPr>
                      <w:i/>
                      <w:iCs/>
                      <w:u w:val="single"/>
                    </w:rPr>
                    <w:t xml:space="preserve"> </w:t>
                  </w:r>
                  <w:r>
                    <w:rPr>
                      <w:i/>
                      <w:iCs/>
                      <w:u w:val="single"/>
                    </w:rPr>
                    <w:t xml:space="preserve">K.</w:t>
                  </w:r>
                  <w:r>
                    <w:rPr>
                      <w:i/>
                      <w:iCs/>
                      <w:u w:val="single"/>
                    </w:rPr>
                    <w:t xml:space="preserve"> </w:t>
                  </w:r>
                  <w:r>
                    <w:rPr>
                      <w:i/>
                      <w:iCs/>
                      <w:u w:val="single"/>
                    </w:rPr>
                    <w:t xml:space="preserve">Jorgensen</w:t>
                  </w:r>
                </w:p>
                <w:p>
                  <w:pPr>
                    <w:spacing w:before="0" w:after="0" w:line="322" w:lineRule="exact"/>
                    <w:ind w:left="4608" w:firstLine="0"/>
                    <w:jc w:val="left"/>
                  </w:pPr>
                  <w:r>
                    <w:t xml:space="preserve">Lorna</w:t>
                  </w:r>
                  <w:r>
                    <w:t xml:space="preserve"> </w:t>
                  </w:r>
                  <w:r>
                    <w:t xml:space="preserve">K.</w:t>
                  </w:r>
                  <w:r>
                    <w:t xml:space="preserve"> </w:t>
                  </w:r>
                  <w:r>
                    <w:t xml:space="preserve">Jorgensen</w:t>
                  </w:r>
                </w:p>
                <w:p>
                  <w:pPr>
                    <w:spacing w:before="0" w:after="0" w:line="322" w:lineRule="exact"/>
                    <w:ind w:left="4608" w:firstLine="0"/>
                    <w:jc w:val="left"/>
                  </w:pPr>
                  <w:r>
                    <w:t xml:space="preserve">Deputy</w:t>
                  </w:r>
                  <w:r>
                    <w:t xml:space="preserve"> </w:t>
                  </w:r>
                  <w:r>
                    <w:t xml:space="preserve">Prosecuting</w:t>
                  </w:r>
                  <w:r>
                    <w:t xml:space="preserve"> </w:t>
                  </w:r>
                  <w:r>
                    <w:t xml:space="preserve">Attorney</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Ada</w:t>
                  </w:r>
                  <w:r>
                    <w:rPr>
                      <w:i/>
                      <w:iCs/>
                    </w:rPr>
                    <w:t xml:space="preserve"> </w:t>
                  </w:r>
                  <w:r>
                    <w:rPr>
                      <w:i/>
                      <w:iCs/>
                    </w:rPr>
                    <w:t xml:space="preserve">County</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February</w:t>
      </w:r>
      <w:r>
        <w:t xml:space="preserve"> </w:t>
      </w:r>
      <w:r>
        <w:t xml:space="preserve">17,</w:t>
      </w:r>
      <w:r>
        <w:t xml:space="preserve"> </w:t>
      </w:r>
      <w:r>
        <w:t xml:space="preserve">2022,</w:t>
      </w:r>
      <w:r>
        <w:t xml:space="preserve"> </w:t>
      </w:r>
      <w:r>
        <w:t xml:space="preserve">I</w:t>
      </w:r>
      <w:r>
        <w:t xml:space="preserve"> </w:t>
      </w:r>
      <w:r>
        <w:t xml:space="preserve">filed</w:t>
      </w:r>
      <w:r>
        <w:t xml:space="preserve"> </w:t>
      </w:r>
      <w:r>
        <w:t xml:space="preserve">the</w:t>
      </w:r>
      <w:r>
        <w:t xml:space="preserve"> </w:t>
      </w:r>
      <w:r>
        <w:t xml:space="preserve">foregoing</w:t>
      </w:r>
      <w:r>
        <w:t xml:space="preserve"> </w:t>
      </w:r>
      <w:r>
        <w:t xml:space="preserve">electronically</w:t>
      </w:r>
      <w:r>
        <w:t xml:space="preserve"> </w:t>
      </w:r>
      <w:r>
        <w:t xml:space="preserve">through</w:t>
      </w:r>
      <w:r>
        <w:t xml:space="preserve"> </w:t>
      </w:r>
      <w:r>
        <w:t xml:space="preserve">the</w:t>
      </w:r>
      <w:r>
        <w:t xml:space="preserve"> </w:t>
      </w:r>
      <w:r>
        <w:t xml:space="preserve">iCourt</w:t>
      </w:r>
      <w:r>
        <w:t xml:space="preserve"> </w:t>
      </w:r>
      <w:r>
        <w:t xml:space="preserve">E-File</w:t>
      </w:r>
      <w:r>
        <w:t xml:space="preserve"> </w:t>
      </w:r>
      <w:r>
        <w:t xml:space="preserve">system,</w:t>
      </w:r>
      <w:r>
        <w:t xml:space="preserve"> </w:t>
      </w:r>
      <w:r>
        <w:t xml:space="preserve">which</w:t>
      </w:r>
      <w:r>
        <w:t xml:space="preserve"> </w:t>
      </w:r>
      <w:r>
        <w:t xml:space="preserve">caused</w:t>
      </w:r>
      <w:r>
        <w:t xml:space="preserve"> </w:t>
      </w:r>
      <w:r>
        <w:t xml:space="preserve">the</w:t>
      </w:r>
      <w:r>
        <w:t xml:space="preserve"> </w:t>
      </w:r>
      <w:r>
        <w:t xml:space="preserve">following</w:t>
      </w:r>
      <w:r>
        <w:t xml:space="preserve"> </w:t>
      </w:r>
      <w:r>
        <w:t xml:space="preserve">parties</w:t>
      </w:r>
      <w:r>
        <w:t xml:space="preserve"> </w:t>
      </w:r>
      <w:r>
        <w:t xml:space="preserve">or</w:t>
      </w:r>
      <w:r>
        <w:t xml:space="preserve"> </w:t>
      </w:r>
      <w:r>
        <w:t xml:space="preserve">counsel</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electronic</w:t>
      </w:r>
      <w:r>
        <w:t xml:space="preserve"> </w:t>
      </w:r>
      <w:r>
        <w:t xml:space="preserve">means.</w:t>
      </w:r>
    </w:p>
    <w:p>
      <w:pPr>
        <w:spacing w:before="280" w:after="0" w:line="322" w:lineRule="exact"/>
        <w:ind w:left="1440" w:firstLine="0"/>
        <w:jc w:val="left"/>
      </w:pPr>
      <w:r>
        <w:t xml:space="preserve">BRYAN</w:t>
      </w:r>
      <w:r>
        <w:t xml:space="preserve"> </w:t>
      </w:r>
      <w:r>
        <w:t xml:space="preserve">D.</w:t>
      </w:r>
      <w:r>
        <w:t xml:space="preserve"> </w:t>
      </w:r>
      <w:r>
        <w:t xml:space="preserve">SMITH</w:t>
      </w:r>
    </w:p>
    <w:p>
      <w:pPr>
        <w:spacing w:before="0" w:after="0" w:line="322" w:lineRule="exact"/>
        <w:ind w:left="1440" w:firstLine="0"/>
        <w:jc w:val="left"/>
      </w:pPr>
      <w:r>
        <w:t xml:space="preserve">BRYAN</w:t>
      </w:r>
      <w:r>
        <w:t xml:space="preserve"> </w:t>
      </w:r>
      <w:r>
        <w:t xml:space="preserve">N.</w:t>
      </w:r>
      <w:r>
        <w:t xml:space="preserve"> </w:t>
      </w:r>
      <w:r>
        <w:t xml:space="preserve">ZOLLINGER</w:t>
      </w:r>
    </w:p>
    <w:p>
      <w:pPr>
        <w:spacing w:before="0" w:after="0" w:line="322" w:lineRule="exact"/>
        <w:ind w:left="1440" w:firstLine="0"/>
        <w:jc w:val="left"/>
      </w:pPr>
      <w:r>
        <w:t xml:space="preserve">Smith,</w:t>
      </w:r>
      <w:r>
        <w:t xml:space="preserve"> </w:t>
      </w:r>
      <w:r>
        <w:t xml:space="preserve">Driscoll</w:t>
      </w:r>
      <w:r>
        <w:t xml:space="preserve"> </w:t>
      </w:r>
      <w:r>
        <w:t xml:space="preserve">&amp;</w:t>
      </w:r>
      <w:r>
        <w:t xml:space="preserve"> </w:t>
      </w:r>
      <w:r>
        <w:t xml:space="preserve">Associates,</w:t>
      </w:r>
      <w:r>
        <w:t xml:space="preserve"> </w:t>
      </w:r>
      <w:r>
        <w:t xml:space="preserve">PLLC</w:t>
      </w:r>
    </w:p>
    <w:p>
      <w:pPr>
        <w:spacing w:before="0" w:after="0" w:line="322" w:lineRule="exact"/>
        <w:ind w:left="1440" w:firstLine="0"/>
        <w:jc w:val="left"/>
      </w:pPr>
      <w:r>
        <w:t xml:space="preserve">bds@eidaholaw.com</w:t>
      </w:r>
    </w:p>
    <w:p>
      <w:pPr>
        <w:spacing w:before="0" w:after="0" w:line="322" w:lineRule="exact"/>
        <w:ind w:left="1440" w:firstLine="0"/>
        <w:jc w:val="left"/>
      </w:pPr>
      <w:r>
        <w:t xml:space="preserve">_____</w:t>
      </w:r>
      <w:r>
        <w:t xml:space="preserve"> </w:t>
      </w:r>
      <w:r>
        <w:t xml:space="preserve">Hand</w:t>
      </w:r>
      <w:r>
        <w:t xml:space="preserve"> </w:t>
      </w:r>
      <w:r>
        <w:t xml:space="preserve">Delivery</w:t>
      </w:r>
    </w:p>
    <w:p>
      <w:pPr>
        <w:spacing w:before="0" w:after="0" w:line="322" w:lineRule="exact"/>
        <w:ind w:left="1440" w:firstLine="0"/>
        <w:jc w:val="left"/>
      </w:pPr>
      <w:r>
        <w:t xml:space="preserve">_____</w:t>
      </w:r>
      <w:r>
        <w:t xml:space="preserve"> </w:t>
      </w:r>
      <w:r>
        <w:t xml:space="preserve">U.S.</w:t>
      </w:r>
      <w:r>
        <w:t xml:space="preserve"> </w:t>
      </w:r>
      <w:r>
        <w:t xml:space="preserve">Mail</w:t>
      </w:r>
    </w:p>
    <w:p>
      <w:pPr>
        <w:spacing w:before="0" w:after="0" w:line="322" w:lineRule="exact"/>
        <w:ind w:left="1440" w:firstLine="0"/>
        <w:jc w:val="left"/>
      </w:pPr>
      <w:r>
        <w:t xml:space="preserve">_____</w:t>
      </w:r>
      <w:r>
        <w:t xml:space="preserve"> </w:t>
      </w:r>
      <w:r>
        <w:t xml:space="preserve">Certified</w:t>
      </w:r>
      <w:r>
        <w:t xml:space="preserve"> </w:t>
      </w:r>
      <w:r>
        <w:t xml:space="preserve">Mail</w:t>
      </w:r>
    </w:p>
    <w:p>
      <w:pPr>
        <w:spacing w:before="0" w:after="0" w:line="322" w:lineRule="exact"/>
        <w:ind w:left="1440" w:firstLine="0"/>
        <w:jc w:val="left"/>
      </w:pPr>
      <w:r>
        <w:t xml:space="preserve">_____</w:t>
      </w:r>
      <w:r>
        <w:t xml:space="preserve"> </w:t>
      </w:r>
      <w:r>
        <w:t xml:space="preserve">Facsimile</w:t>
      </w:r>
    </w:p>
    <w:p>
      <w:pPr>
        <w:spacing w:before="0" w:after="0" w:line="322" w:lineRule="exact"/>
        <w:ind w:left="1440" w:firstLine="0"/>
        <w:jc w:val="left"/>
      </w:pPr>
      <w:r>
        <w:t xml:space="preserve">_x___</w:t>
      </w:r>
      <w:r>
        <w:t xml:space="preserve"> </w:t>
      </w:r>
      <w:r>
        <w:t xml:space="preserve">E-serve</w:t>
      </w:r>
    </w:p>
    <w:p>
      <w:pPr>
        <w:spacing w:before="280" w:after="0" w:line="322" w:lineRule="exact"/>
        <w:ind w:left="1440" w:firstLine="0"/>
        <w:jc w:val="left"/>
      </w:pPr>
      <w:r>
        <w:t xml:space="preserve">BRYAN</w:t>
      </w:r>
      <w:r>
        <w:t xml:space="preserve"> </w:t>
      </w:r>
      <w:r>
        <w:t xml:space="preserve">F.</w:t>
      </w:r>
      <w:r>
        <w:t xml:space="preserve"> </w:t>
      </w:r>
      <w:r>
        <w:t xml:space="preserve">TAYLOR</w:t>
      </w:r>
    </w:p>
    <w:p>
      <w:pPr>
        <w:spacing w:before="0" w:after="0" w:line="322" w:lineRule="exact"/>
        <w:ind w:left="1440" w:firstLine="0"/>
        <w:jc w:val="left"/>
      </w:pPr>
      <w:r>
        <w:t xml:space="preserve">Canyon</w:t>
      </w:r>
      <w:r>
        <w:t xml:space="preserve"> </w:t>
      </w:r>
      <w:r>
        <w:t xml:space="preserve">County</w:t>
      </w:r>
      <w:r>
        <w:t xml:space="preserve"> </w:t>
      </w:r>
      <w:r>
        <w:t xml:space="preserve">Prosecuting</w:t>
      </w:r>
      <w:r>
        <w:t xml:space="preserve"> </w:t>
      </w:r>
      <w:r>
        <w:t xml:space="preserve">Attorney</w:t>
      </w:r>
    </w:p>
    <w:p>
      <w:pPr>
        <w:spacing w:before="0" w:after="0" w:line="322" w:lineRule="exact"/>
        <w:ind w:left="1440" w:firstLine="0"/>
        <w:jc w:val="left"/>
      </w:pPr>
      <w:r>
        <w:t xml:space="preserve">ALEXIS</w:t>
      </w:r>
      <w:r>
        <w:t xml:space="preserve"> </w:t>
      </w:r>
      <w:r>
        <w:t xml:space="preserve">KLEMPEL</w:t>
      </w:r>
    </w:p>
    <w:p>
      <w:pPr>
        <w:spacing w:before="0" w:after="0" w:line="322" w:lineRule="exact"/>
        <w:ind w:left="1440" w:firstLine="0"/>
        <w:jc w:val="left"/>
      </w:pPr>
      <w:r>
        <w:t xml:space="preserve">Deputy</w:t>
      </w:r>
      <w:r>
        <w:t xml:space="preserve"> </w:t>
      </w:r>
      <w:r>
        <w:t xml:space="preserve">Canyon</w:t>
      </w:r>
      <w:r>
        <w:t xml:space="preserve"> </w:t>
      </w:r>
      <w:r>
        <w:t xml:space="preserve">County</w:t>
      </w:r>
      <w:r>
        <w:t xml:space="preserve"> </w:t>
      </w:r>
      <w:r>
        <w:t xml:space="preserve">Prosecuting</w:t>
      </w:r>
      <w:r>
        <w:t xml:space="preserve"> </w:t>
      </w:r>
      <w:r>
        <w:t xml:space="preserve">Attorney</w:t>
      </w:r>
    </w:p>
    <w:p>
      <w:pPr>
        <w:spacing w:before="0" w:after="0" w:line="322" w:lineRule="exact"/>
        <w:ind w:left="1440" w:firstLine="0"/>
        <w:jc w:val="left"/>
      </w:pPr>
      <w:r>
        <w:t xml:space="preserve">civilefile@canyoncounty.id.gov</w:t>
      </w:r>
    </w:p>
    <w:p>
      <w:pPr>
        <w:spacing w:before="0" w:after="0" w:line="322" w:lineRule="exact"/>
        <w:ind w:left="1440" w:firstLine="0"/>
        <w:jc w:val="left"/>
      </w:pPr>
      <w:r>
        <w:t xml:space="preserve">_____</w:t>
      </w:r>
      <w:r>
        <w:t xml:space="preserve"> </w:t>
      </w:r>
      <w:r>
        <w:t xml:space="preserve">Hand</w:t>
      </w:r>
      <w:r>
        <w:t xml:space="preserve"> </w:t>
      </w:r>
      <w:r>
        <w:t xml:space="preserve">Delivery</w:t>
      </w:r>
    </w:p>
    <w:p>
      <w:pPr>
        <w:spacing w:before="0" w:after="0" w:line="322" w:lineRule="exact"/>
        <w:ind w:left="1440" w:firstLine="0"/>
        <w:jc w:val="left"/>
      </w:pPr>
      <w:r>
        <w:t xml:space="preserve">_____</w:t>
      </w:r>
      <w:r>
        <w:t xml:space="preserve"> </w:t>
      </w:r>
      <w:r>
        <w:t xml:space="preserve">U.S.</w:t>
      </w:r>
      <w:r>
        <w:t xml:space="preserve"> </w:t>
      </w:r>
      <w:r>
        <w:t xml:space="preserve">Mail</w:t>
      </w:r>
    </w:p>
    <w:p>
      <w:pPr>
        <w:spacing w:before="0" w:after="0" w:line="322" w:lineRule="exact"/>
        <w:ind w:left="1440" w:firstLine="0"/>
        <w:jc w:val="left"/>
      </w:pPr>
      <w:r>
        <w:t xml:space="preserve">_____</w:t>
      </w:r>
      <w:r>
        <w:t xml:space="preserve"> </w:t>
      </w:r>
      <w:r>
        <w:t xml:space="preserve">Certified</w:t>
      </w:r>
      <w:r>
        <w:t xml:space="preserve"> </w:t>
      </w:r>
      <w:r>
        <w:t xml:space="preserve">Mail</w:t>
      </w:r>
    </w:p>
    <w:p>
      <w:pPr>
        <w:spacing w:before="0" w:after="0" w:line="322" w:lineRule="exact"/>
        <w:ind w:left="1440" w:firstLine="0"/>
        <w:jc w:val="left"/>
      </w:pPr>
      <w:r>
        <w:t xml:space="preserve">_____</w:t>
      </w:r>
      <w:r>
        <w:t xml:space="preserve"> </w:t>
      </w:r>
      <w:r>
        <w:t xml:space="preserve">Facsimile</w:t>
      </w:r>
    </w:p>
    <w:p>
      <w:pPr>
        <w:spacing w:before="0" w:after="0" w:line="322" w:lineRule="exact"/>
        <w:ind w:left="1440" w:firstLine="0"/>
        <w:jc w:val="left"/>
      </w:pPr>
      <w:r>
        <w:t xml:space="preserve">_x___</w:t>
      </w:r>
      <w:r>
        <w:t xml:space="preserve"> </w:t>
      </w:r>
      <w:r>
        <w:t xml:space="preserve">E-serve</w:t>
      </w:r>
    </w:p>
    <w:p>
      <w:pPr>
        <w:spacing w:before="280" w:after="0" w:line="322" w:lineRule="exact"/>
        <w:ind w:left="1440" w:firstLine="0"/>
        <w:jc w:val="left"/>
      </w:pPr>
      <w:r>
        <w:t xml:space="preserve">DEBORAH</w:t>
      </w:r>
      <w:r>
        <w:t xml:space="preserve"> </w:t>
      </w:r>
      <w:r>
        <w:t xml:space="preserve">A.</w:t>
      </w:r>
      <w:r>
        <w:t xml:space="preserve"> </w:t>
      </w:r>
      <w:r>
        <w:t xml:space="preserve">FERGUSON</w:t>
      </w:r>
    </w:p>
    <w:p>
      <w:pPr>
        <w:spacing w:before="0" w:after="0" w:line="322" w:lineRule="exact"/>
        <w:ind w:left="1440" w:firstLine="0"/>
        <w:jc w:val="left"/>
      </w:pPr>
      <w:r>
        <w:t xml:space="preserve">CRAIG</w:t>
      </w:r>
      <w:r>
        <w:t xml:space="preserve"> </w:t>
      </w:r>
      <w:r>
        <w:t xml:space="preserve">H.</w:t>
      </w:r>
      <w:r>
        <w:t xml:space="preserve"> </w:t>
      </w:r>
      <w:r>
        <w:t xml:space="preserve">DURHAM</w:t>
      </w:r>
    </w:p>
    <w:p>
      <w:pPr>
        <w:spacing w:before="0" w:after="0" w:line="322" w:lineRule="exact"/>
        <w:ind w:left="1440" w:firstLine="0"/>
        <w:jc w:val="left"/>
      </w:pPr>
      <w:r>
        <w:t xml:space="preserve">Ferguson</w:t>
      </w:r>
      <w:r>
        <w:t xml:space="preserve"> </w:t>
      </w:r>
      <w:r>
        <w:t xml:space="preserve">Durham,</w:t>
      </w:r>
      <w:r>
        <w:t xml:space="preserve"> </w:t>
      </w:r>
      <w:r>
        <w:t xml:space="preserve">PLLC</w:t>
      </w:r>
      <w:r>
        <w:t xml:space="preserve"> </w:t>
      </w:r>
      <w:r>
        <w:t xml:space="preserve">223</w:t>
      </w:r>
      <w:r>
        <w:t xml:space="preserve"> </w:t>
      </w:r>
      <w:r>
        <w:t xml:space="preserve">N.</w:t>
      </w:r>
      <w:r>
        <w:t xml:space="preserve"> </w:t>
      </w:r>
      <w:r>
        <w:t xml:space="preserve">6th</w:t>
      </w:r>
      <w:r>
        <w:t xml:space="preserve"> </w:t>
      </w:r>
      <w:r>
        <w:t xml:space="preserve">Street,</w:t>
      </w:r>
      <w:r>
        <w:t xml:space="preserve"> </w:t>
      </w:r>
      <w:r>
        <w:t xml:space="preserve">Suite</w:t>
      </w:r>
      <w:r>
        <w:t xml:space="preserve"> </w:t>
      </w:r>
      <w:r>
        <w:t xml:space="preserve">325</w:t>
      </w:r>
    </w:p>
    <w:p>
      <w:pPr>
        <w:spacing w:before="0" w:after="0" w:line="322" w:lineRule="exact"/>
        <w:ind w:left="1440" w:firstLine="0"/>
        <w:jc w:val="left"/>
      </w:pPr>
      <w:r>
        <w:t xml:space="preserve">Boise,</w:t>
      </w:r>
      <w:r>
        <w:t xml:space="preserve"> </w:t>
      </w:r>
      <w:r>
        <w:t xml:space="preserve">Idaho,</w:t>
      </w:r>
      <w:r>
        <w:t xml:space="preserve"> </w:t>
      </w:r>
      <w:r>
        <w:t xml:space="preserve">83702</w:t>
      </w:r>
    </w:p>
    <w:p>
      <w:pPr>
        <w:spacing w:before="0" w:after="0" w:line="322" w:lineRule="exact"/>
        <w:ind w:left="1440" w:firstLine="0"/>
        <w:jc w:val="left"/>
      </w:pPr>
      <w:r>
        <w:t xml:space="preserve">(208)</w:t>
      </w:r>
      <w:r>
        <w:t xml:space="preserve"> </w:t>
      </w:r>
      <w:r>
        <w:t xml:space="preserve">484</w:t>
        <w:noBreakHyphen/>
        <w:t xml:space="preserve">2253</w:t>
      </w:r>
    </w:p>
    <w:p>
      <w:pPr>
        <w:spacing w:before="0" w:after="0" w:line="322" w:lineRule="exact"/>
        <w:ind w:left="1440" w:firstLine="0"/>
        <w:jc w:val="left"/>
      </w:pPr>
      <w:r>
        <w:t xml:space="preserve">daf@fergusondurham.com</w:t>
      </w:r>
    </w:p>
    <w:p>
      <w:pPr>
        <w:spacing w:before="0" w:after="0" w:line="322" w:lineRule="exact"/>
        <w:ind w:left="1440" w:firstLine="0"/>
        <w:jc w:val="left"/>
      </w:pPr>
      <w:r>
        <w:t xml:space="preserve">chd@fergusondurham.com</w:t>
      </w:r>
    </w:p>
    <w:p>
      <w:pPr>
        <w:spacing w:before="0" w:after="0" w:line="322" w:lineRule="exact"/>
        <w:ind w:left="1440" w:firstLine="0"/>
        <w:jc w:val="left"/>
      </w:pPr>
      <w:r>
        <w:t xml:space="preserve">_____</w:t>
      </w:r>
      <w:r>
        <w:t xml:space="preserve"> </w:t>
      </w:r>
      <w:r>
        <w:t xml:space="preserve">Hand</w:t>
      </w:r>
      <w:r>
        <w:t xml:space="preserve"> </w:t>
      </w:r>
      <w:r>
        <w:t xml:space="preserve">Delivery</w:t>
      </w:r>
    </w:p>
    <w:p>
      <w:pPr>
        <w:spacing w:before="0" w:after="0" w:line="322" w:lineRule="exact"/>
        <w:ind w:left="1440" w:firstLine="0"/>
        <w:jc w:val="left"/>
      </w:pPr>
      <w:r>
        <w:t xml:space="preserve">_____</w:t>
      </w:r>
      <w:r>
        <w:t xml:space="preserve"> </w:t>
      </w:r>
      <w:r>
        <w:t xml:space="preserve">U.S.</w:t>
      </w:r>
      <w:r>
        <w:t xml:space="preserve"> </w:t>
      </w:r>
      <w:r>
        <w:t xml:space="preserve">Mail</w:t>
      </w:r>
    </w:p>
    <w:p>
      <w:pPr>
        <w:spacing w:before="0" w:after="0" w:line="322" w:lineRule="exact"/>
        <w:ind w:left="1440" w:firstLine="0"/>
        <w:jc w:val="left"/>
      </w:pPr>
      <w:r>
        <w:t xml:space="preserve">_____</w:t>
      </w:r>
      <w:r>
        <w:t xml:space="preserve"> </w:t>
      </w:r>
      <w:r>
        <w:t xml:space="preserve">Certified</w:t>
      </w:r>
      <w:r>
        <w:t xml:space="preserve"> </w:t>
      </w:r>
      <w:r>
        <w:t xml:space="preserve">Mail</w:t>
      </w:r>
    </w:p>
    <w:p>
      <w:pPr>
        <w:spacing w:before="0" w:after="0" w:line="322" w:lineRule="exact"/>
        <w:ind w:left="1440" w:firstLine="0"/>
        <w:jc w:val="left"/>
      </w:pPr>
      <w:r>
        <w:t xml:space="preserve">_____</w:t>
      </w:r>
      <w:r>
        <w:t xml:space="preserve"> </w:t>
      </w:r>
      <w:r>
        <w:t xml:space="preserve">Facsimile</w:t>
      </w:r>
    </w:p>
    <w:p>
      <w:pPr>
        <w:spacing w:before="0" w:after="0" w:line="322" w:lineRule="exact"/>
        <w:ind w:left="1440" w:firstLine="0"/>
        <w:jc w:val="left"/>
      </w:pPr>
      <w:r>
        <w:t xml:space="preserve">_x___</w:t>
      </w:r>
      <w:r>
        <w:t xml:space="preserve"> </w:t>
      </w:r>
      <w:r>
        <w:t xml:space="preserve">E-serve</w:t>
      </w:r>
    </w:p>
    <w:p>
      <w:pPr>
        <w:spacing w:before="280" w:after="0" w:line="322" w:lineRule="exact"/>
        <w:ind w:left="1440" w:firstLine="0"/>
        <w:jc w:val="left"/>
      </w:pPr>
      <w:r>
        <w:t xml:space="preserve">VICTOR</w:t>
      </w:r>
      <w:r>
        <w:t xml:space="preserve"> </w:t>
      </w:r>
      <w:r>
        <w:t xml:space="preserve">S.</w:t>
      </w:r>
      <w:r>
        <w:t xml:space="preserve"> </w:t>
      </w:r>
      <w:r>
        <w:t xml:space="preserve">VILLEGAS</w:t>
      </w:r>
    </w:p>
    <w:p>
      <w:pPr>
        <w:spacing w:before="0" w:after="0" w:line="322" w:lineRule="exact"/>
        <w:ind w:left="1440" w:firstLine="0"/>
        <w:jc w:val="left"/>
      </w:pPr>
      <w:r>
        <w:t xml:space="preserve">Borton-Lakey</w:t>
      </w:r>
      <w:r>
        <w:t xml:space="preserve"> </w:t>
      </w:r>
      <w:r>
        <w:t xml:space="preserve">Law</w:t>
      </w:r>
      <w:r>
        <w:t xml:space="preserve"> </w:t>
      </w:r>
      <w:r>
        <w:t xml:space="preserve">&amp;</w:t>
      </w:r>
      <w:r>
        <w:t xml:space="preserve"> </w:t>
      </w:r>
      <w:r>
        <w:t xml:space="preserve">Policy</w:t>
      </w:r>
    </w:p>
    <w:p>
      <w:pPr>
        <w:spacing w:before="0" w:after="0" w:line="322" w:lineRule="exact"/>
        <w:ind w:left="1440" w:firstLine="0"/>
        <w:jc w:val="left"/>
      </w:pPr>
      <w:r>
        <w:t xml:space="preserve">victor@borton-lakey.com</w:t>
      </w:r>
    </w:p>
    <w:p>
      <w:pPr>
        <w:spacing w:before="0" w:after="0" w:line="322" w:lineRule="exact"/>
        <w:ind w:left="1440" w:firstLine="0"/>
        <w:jc w:val="left"/>
      </w:pPr>
      <w:r>
        <w:t xml:space="preserve">_____</w:t>
      </w:r>
      <w:r>
        <w:t xml:space="preserve"> </w:t>
      </w:r>
      <w:r>
        <w:t xml:space="preserve">Hand</w:t>
      </w:r>
      <w:r>
        <w:t xml:space="preserve"> </w:t>
      </w:r>
      <w:r>
        <w:t xml:space="preserve">Delivery</w:t>
      </w:r>
    </w:p>
    <w:p>
      <w:pPr>
        <w:spacing w:before="0" w:after="0" w:line="322" w:lineRule="exact"/>
        <w:ind w:left="1440" w:firstLine="0"/>
        <w:jc w:val="left"/>
      </w:pPr>
      <w:r>
        <w:t xml:space="preserve">_____</w:t>
      </w:r>
      <w:r>
        <w:t xml:space="preserve"> </w:t>
      </w:r>
      <w:r>
        <w:t xml:space="preserve">U.S.</w:t>
      </w:r>
      <w:r>
        <w:t xml:space="preserve"> </w:t>
      </w:r>
      <w:r>
        <w:t xml:space="preserve">Mail</w:t>
      </w:r>
    </w:p>
    <w:p>
      <w:pPr>
        <w:spacing w:before="0" w:after="0" w:line="322" w:lineRule="exact"/>
        <w:ind w:left="1440" w:firstLine="0"/>
        <w:jc w:val="left"/>
      </w:pPr>
      <w:r>
        <w:t xml:space="preserve">_____</w:t>
      </w:r>
      <w:r>
        <w:t xml:space="preserve"> </w:t>
      </w:r>
      <w:r>
        <w:t xml:space="preserve">Certified</w:t>
      </w:r>
      <w:r>
        <w:t xml:space="preserve"> </w:t>
      </w:r>
      <w:r>
        <w:t xml:space="preserve">Mail</w:t>
      </w:r>
    </w:p>
    <w:p>
      <w:pPr>
        <w:spacing w:before="0" w:after="0" w:line="322" w:lineRule="exact"/>
        <w:ind w:left="1440" w:firstLine="0"/>
        <w:jc w:val="left"/>
      </w:pPr>
      <w:r>
        <w:t xml:space="preserve">_____</w:t>
      </w:r>
      <w:r>
        <w:t xml:space="preserve"> </w:t>
      </w:r>
      <w:r>
        <w:t xml:space="preserve">Facsimile</w:t>
      </w:r>
    </w:p>
    <w:p>
      <w:pPr>
        <w:spacing w:before="0" w:after="0" w:line="322" w:lineRule="exact"/>
        <w:ind w:left="1440" w:firstLine="0"/>
        <w:jc w:val="left"/>
      </w:pPr>
      <w:r>
        <w:t xml:space="preserve">_x___</w:t>
      </w:r>
      <w:r>
        <w:t xml:space="preserve"> </w:t>
      </w:r>
      <w:r>
        <w:t xml:space="preserve">E-serve</w:t>
      </w:r>
    </w:p>
    <w:p>
      <w:pPr>
        <w:spacing w:before="280" w:after="0" w:line="322" w:lineRule="exact"/>
        <w:ind w:left="1440" w:firstLine="0"/>
        <w:jc w:val="left"/>
      </w:pPr>
      <w:r>
        <w:t xml:space="preserve">Spencer</w:t>
      </w:r>
      <w:r>
        <w:t xml:space="preserve"> </w:t>
      </w:r>
      <w:r>
        <w:t xml:space="preserve">E.</w:t>
      </w:r>
      <w:r>
        <w:t xml:space="preserve"> </w:t>
      </w:r>
      <w:r>
        <w:t xml:space="preserve">Stucki</w:t>
      </w:r>
    </w:p>
    <w:p>
      <w:pPr>
        <w:spacing w:before="0" w:after="0" w:line="322" w:lineRule="exact"/>
        <w:ind w:left="1440" w:firstLine="0"/>
        <w:jc w:val="left"/>
      </w:pPr>
      <w:r>
        <w:t xml:space="preserve">5046</w:t>
      </w:r>
      <w:r>
        <w:t xml:space="preserve"> </w:t>
      </w:r>
      <w:r>
        <w:t xml:space="preserve">Independence</w:t>
      </w:r>
      <w:r>
        <w:t xml:space="preserve"> </w:t>
      </w:r>
      <w:r>
        <w:t xml:space="preserve">Ave.</w:t>
      </w:r>
    </w:p>
    <w:p>
      <w:pPr>
        <w:spacing w:before="0" w:after="0" w:line="322" w:lineRule="exact"/>
        <w:ind w:left="1440" w:firstLine="0"/>
        <w:jc w:val="left"/>
      </w:pPr>
      <w:r>
        <w:t xml:space="preserve">Chubbuck,</w:t>
      </w:r>
      <w:r>
        <w:t xml:space="preserve"> </w:t>
      </w:r>
      <w:r>
        <w:t xml:space="preserve">ID</w:t>
      </w:r>
      <w:r>
        <w:t xml:space="preserve"> </w:t>
      </w:r>
      <w:r>
        <w:t xml:space="preserve">83202</w:t>
      </w:r>
    </w:p>
    <w:p>
      <w:pPr>
        <w:spacing w:before="0" w:after="0" w:line="322" w:lineRule="exact"/>
        <w:ind w:left="1440" w:firstLine="0"/>
        <w:jc w:val="left"/>
      </w:pPr>
      <w:r>
        <w:t xml:space="preserve">commffelect@gmail.com</w:t>
      </w:r>
    </w:p>
    <w:p>
      <w:pPr>
        <w:spacing w:before="0" w:after="0" w:line="322" w:lineRule="exact"/>
        <w:ind w:left="1440" w:firstLine="0"/>
        <w:jc w:val="left"/>
      </w:pPr>
      <w:r>
        <w:t xml:space="preserve">_____</w:t>
      </w:r>
      <w:r>
        <w:t xml:space="preserve"> </w:t>
      </w:r>
      <w:r>
        <w:t xml:space="preserve">Hand</w:t>
      </w:r>
      <w:r>
        <w:t xml:space="preserve"> </w:t>
      </w:r>
      <w:r>
        <w:t xml:space="preserve">Delivery</w:t>
      </w:r>
    </w:p>
    <w:p>
      <w:pPr>
        <w:spacing w:before="0" w:after="0" w:line="322" w:lineRule="exact"/>
        <w:ind w:left="1440" w:firstLine="0"/>
        <w:jc w:val="left"/>
      </w:pPr>
      <w:r>
        <w:t xml:space="preserve">_____</w:t>
      </w:r>
      <w:r>
        <w:t xml:space="preserve"> </w:t>
      </w:r>
      <w:r>
        <w:t xml:space="preserve">U.S.</w:t>
      </w:r>
      <w:r>
        <w:t xml:space="preserve"> </w:t>
      </w:r>
      <w:r>
        <w:t xml:space="preserve">Mail</w:t>
      </w:r>
    </w:p>
    <w:p>
      <w:pPr>
        <w:spacing w:before="0" w:after="0" w:line="322" w:lineRule="exact"/>
        <w:ind w:left="1440" w:firstLine="0"/>
        <w:jc w:val="left"/>
      </w:pPr>
      <w:r>
        <w:t xml:space="preserve">_____</w:t>
      </w:r>
      <w:r>
        <w:t xml:space="preserve"> </w:t>
      </w:r>
      <w:r>
        <w:t xml:space="preserve">Certified</w:t>
      </w:r>
      <w:r>
        <w:t xml:space="preserve"> </w:t>
      </w:r>
      <w:r>
        <w:t xml:space="preserve">Mail</w:t>
      </w:r>
    </w:p>
    <w:p>
      <w:pPr>
        <w:spacing w:before="0" w:after="0" w:line="322" w:lineRule="exact"/>
        <w:ind w:left="1440" w:firstLine="0"/>
        <w:jc w:val="left"/>
      </w:pPr>
      <w:r>
        <w:t xml:space="preserve">_____</w:t>
      </w:r>
      <w:r>
        <w:t xml:space="preserve"> </w:t>
      </w:r>
      <w:r>
        <w:t xml:space="preserve">Facsimile</w:t>
      </w:r>
    </w:p>
    <w:p>
      <w:pPr>
        <w:spacing w:before="0" w:after="0" w:line="322" w:lineRule="exact"/>
        <w:ind w:left="1440" w:firstLine="0"/>
        <w:jc w:val="left"/>
      </w:pPr>
      <w:r>
        <w:t xml:space="preserve">_x___</w:t>
      </w:r>
      <w:r>
        <w:t xml:space="preserve"> </w:t>
      </w:r>
      <w:r>
        <w:t xml:space="preserve">Email</w:t>
      </w:r>
    </w:p>
    <w:p>
      <w:pPr>
        <w:spacing w:before="280" w:after="0" w:line="322" w:lineRule="exact"/>
        <w:ind w:left="1440" w:firstLine="0"/>
        <w:jc w:val="left"/>
      </w:pPr>
      <w:r>
        <w:t xml:space="preserve">LAWRENCE</w:t>
      </w:r>
      <w:r>
        <w:t xml:space="preserve"> </w:t>
      </w:r>
      <w:r>
        <w:t xml:space="preserve">G.</w:t>
      </w:r>
      <w:r>
        <w:t xml:space="preserve"> </w:t>
      </w:r>
      <w:r>
        <w:t xml:space="preserve">WASDEN</w:t>
      </w:r>
    </w:p>
    <w:p>
      <w:pPr>
        <w:spacing w:before="0" w:after="0" w:line="322" w:lineRule="exact"/>
        <w:ind w:left="1440" w:firstLine="0"/>
        <w:jc w:val="left"/>
      </w:pPr>
      <w:r>
        <w:t xml:space="preserve">Idaho</w:t>
      </w:r>
      <w:r>
        <w:t xml:space="preserve"> </w:t>
      </w:r>
      <w:r>
        <w:t xml:space="preserve">Attorney</w:t>
      </w:r>
      <w:r>
        <w:t xml:space="preserve"> </w:t>
      </w:r>
      <w:r>
        <w:t xml:space="preserve">General</w:t>
      </w:r>
    </w:p>
    <w:p>
      <w:pPr>
        <w:spacing w:before="0" w:after="0" w:line="322" w:lineRule="exact"/>
        <w:ind w:left="1440" w:firstLine="0"/>
        <w:jc w:val="left"/>
      </w:pPr>
      <w:r>
        <w:t xml:space="preserve">MEGAN</w:t>
      </w:r>
      <w:r>
        <w:t xml:space="preserve"> </w:t>
      </w:r>
      <w:r>
        <w:t xml:space="preserve">A.</w:t>
      </w:r>
      <w:r>
        <w:t xml:space="preserve"> </w:t>
      </w:r>
      <w:r>
        <w:t xml:space="preserve">LARRONDO</w:t>
      </w:r>
    </w:p>
    <w:p>
      <w:pPr>
        <w:spacing w:before="0" w:after="0" w:line="322" w:lineRule="exact"/>
        <w:ind w:left="1440" w:firstLine="0"/>
        <w:jc w:val="left"/>
      </w:pPr>
      <w:r>
        <w:t xml:space="preserve">ROBERT</w:t>
      </w:r>
      <w:r>
        <w:t xml:space="preserve"> </w:t>
      </w:r>
      <w:r>
        <w:t xml:space="preserve">A.</w:t>
      </w:r>
      <w:r>
        <w:t xml:space="preserve"> </w:t>
      </w:r>
      <w:r>
        <w:t xml:space="preserve">BERRY</w:t>
      </w:r>
    </w:p>
    <w:p>
      <w:pPr>
        <w:spacing w:before="0" w:after="0" w:line="322" w:lineRule="exact"/>
        <w:ind w:left="1440" w:firstLine="0"/>
        <w:jc w:val="left"/>
      </w:pPr>
      <w:r>
        <w:t xml:space="preserve">CORY</w:t>
      </w:r>
      <w:r>
        <w:t xml:space="preserve"> </w:t>
      </w:r>
      <w:r>
        <w:t xml:space="preserve">M.</w:t>
      </w:r>
      <w:r>
        <w:t xml:space="preserve"> </w:t>
      </w:r>
      <w:r>
        <w:t xml:space="preserve">CARONE</w:t>
      </w:r>
    </w:p>
    <w:p>
      <w:pPr>
        <w:spacing w:before="0" w:after="0" w:line="322" w:lineRule="exact"/>
        <w:ind w:left="1440" w:firstLine="0"/>
        <w:jc w:val="left"/>
      </w:pPr>
      <w:r>
        <w:t xml:space="preserve">Deputy</w:t>
      </w:r>
      <w:r>
        <w:t xml:space="preserve"> </w:t>
      </w:r>
      <w:r>
        <w:t xml:space="preserve">Attorneys</w:t>
      </w:r>
      <w:r>
        <w:t xml:space="preserve"> </w:t>
      </w:r>
      <w:r>
        <w:t xml:space="preserve">General</w:t>
      </w:r>
    </w:p>
    <w:p>
      <w:pPr>
        <w:spacing w:before="0" w:after="0" w:line="322" w:lineRule="exact"/>
        <w:ind w:left="1440" w:firstLine="0"/>
        <w:jc w:val="left"/>
      </w:pPr>
      <w:r>
        <w:t xml:space="preserve">megan.larrondo@ag.idaho.gov</w:t>
      </w:r>
    </w:p>
    <w:p>
      <w:pPr>
        <w:spacing w:before="0" w:after="0" w:line="322" w:lineRule="exact"/>
        <w:ind w:left="1440" w:firstLine="0"/>
        <w:jc w:val="left"/>
      </w:pPr>
      <w:r>
        <w:t xml:space="preserve">robert.berry@ag.idaho.gov</w:t>
      </w:r>
    </w:p>
    <w:p>
      <w:pPr>
        <w:spacing w:before="0" w:after="0" w:line="322" w:lineRule="exact"/>
        <w:ind w:left="1440" w:firstLine="0"/>
        <w:jc w:val="left"/>
      </w:pPr>
      <w:r>
        <w:t xml:space="preserve">cory.carone@ag.idaho.gov</w:t>
      </w:r>
    </w:p>
    <w:p>
      <w:pPr>
        <w:spacing w:before="0" w:after="0" w:line="322" w:lineRule="exact"/>
        <w:ind w:left="1440" w:firstLine="0"/>
        <w:jc w:val="left"/>
      </w:pPr>
      <w:r>
        <w:t xml:space="preserve">_____</w:t>
      </w:r>
      <w:r>
        <w:t xml:space="preserve"> </w:t>
      </w:r>
      <w:r>
        <w:t xml:space="preserve">Hand</w:t>
      </w:r>
      <w:r>
        <w:t xml:space="preserve"> </w:t>
      </w:r>
      <w:r>
        <w:t xml:space="preserve">Delivery</w:t>
      </w:r>
    </w:p>
    <w:p>
      <w:pPr>
        <w:spacing w:before="0" w:after="0" w:line="322" w:lineRule="exact"/>
        <w:ind w:left="1440" w:firstLine="0"/>
        <w:jc w:val="left"/>
      </w:pPr>
      <w:r>
        <w:t xml:space="preserve">_____</w:t>
      </w:r>
      <w:r>
        <w:t xml:space="preserve"> </w:t>
      </w:r>
      <w:r>
        <w:t xml:space="preserve">U.S.</w:t>
      </w:r>
      <w:r>
        <w:t xml:space="preserve"> </w:t>
      </w:r>
      <w:r>
        <w:t xml:space="preserve">Mail</w:t>
      </w:r>
    </w:p>
    <w:p>
      <w:pPr>
        <w:spacing w:before="0" w:after="0" w:line="322" w:lineRule="exact"/>
        <w:ind w:left="1440" w:firstLine="0"/>
        <w:jc w:val="left"/>
      </w:pPr>
      <w:r>
        <w:t xml:space="preserve">_____</w:t>
      </w:r>
      <w:r>
        <w:t xml:space="preserve"> </w:t>
      </w:r>
      <w:r>
        <w:t xml:space="preserve">Certified</w:t>
      </w:r>
      <w:r>
        <w:t xml:space="preserve"> </w:t>
      </w:r>
      <w:r>
        <w:t xml:space="preserve">Mail</w:t>
      </w:r>
    </w:p>
    <w:p>
      <w:pPr>
        <w:spacing w:before="0" w:after="0" w:line="322" w:lineRule="exact"/>
        <w:ind w:left="1440" w:firstLine="0"/>
        <w:jc w:val="left"/>
      </w:pPr>
      <w:r>
        <w:t xml:space="preserve">_____</w:t>
      </w:r>
      <w:r>
        <w:t xml:space="preserve"> </w:t>
      </w:r>
      <w:r>
        <w:t xml:space="preserve">Facsimile</w:t>
      </w:r>
    </w:p>
    <w:p>
      <w:pPr>
        <w:spacing w:before="0" w:after="0" w:line="322" w:lineRule="exact"/>
        <w:ind w:left="1440" w:firstLine="0"/>
        <w:jc w:val="left"/>
      </w:pPr>
      <w:r>
        <w:t xml:space="preserve">_x___</w:t>
      </w:r>
      <w:r>
        <w:t xml:space="preserve"> </w:t>
      </w:r>
      <w:r>
        <w:t xml:space="preserve">E-serve</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Chyvonne</w:t>
            </w:r>
            <w:r>
              <w:rPr>
                <w:i/>
                <w:iCs/>
                <w:u w:val="single"/>
              </w:rPr>
              <w:t xml:space="preserve"> </w:t>
            </w:r>
            <w:r>
              <w:rPr>
                <w:i/>
                <w:iCs/>
                <w:u w:val="single"/>
              </w:rPr>
              <w:t xml:space="preserve">Tiedemann</w:t>
            </w:r>
          </w:p>
          <w:p>
            <w:pPr>
              <w:spacing w:before="0" w:after="0" w:line="322" w:lineRule="exact"/>
              <w:ind w:left="4608" w:firstLine="0"/>
              <w:jc w:val="left"/>
            </w:pPr>
            <w:r>
              <w:t xml:space="preserve">Chyvonne</w:t>
            </w:r>
            <w:r>
              <w:t xml:space="preserve"> </w:t>
            </w:r>
            <w:r>
              <w:t xml:space="preserve">Tiedemann</w:t>
            </w:r>
          </w:p>
          <w:p>
            <w:pPr>
              <w:spacing w:before="0" w:after="0" w:line="322" w:lineRule="exact"/>
              <w:ind w:left="4608" w:firstLine="0"/>
              <w:jc w:val="left"/>
            </w:pPr>
            <w:r>
              <w:t xml:space="preserve">Legal</w:t>
            </w:r>
            <w:r>
              <w:t xml:space="preserve"> </w:t>
            </w:r>
            <w:r>
              <w:t xml:space="preserve">Assistant</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State v. Winkler</w:t>
      </w:r>
      <w:r>
        <w:t xml:space="preserve">, 167 Idaho 527, 531, 473 P.3d 796, 800 (2020) (quoting</w:t>
      </w:r>
      <w:r>
        <w:t xml:space="preserve"> </w:t>
      </w:r>
      <w:r>
        <w:rPr>
          <w:i/>
          <w:iCs/>
        </w:rPr>
        <w:t xml:space="preserve">Sweeney v. Otter</w:t>
      </w:r>
      <w:r>
        <w:t xml:space="preserve">, 119 Idaho 135, 139, 804 P.2d 308, 312 (1990).</w:t>
      </w:r>
    </w:p>
  </w:footnote>
  <w:footnote w:id="10">
    <w:p>
      <w:pPr>
        <w:pStyle w:val="FootnoteText"/>
      </w:pPr>
      <w:r>
        <w:rPr>
          <w:rStyle w:val="FootnoteReference"/>
        </w:rPr>
        <w:footnoteRef/>
      </w:r>
      <w:r>
        <w:t xml:space="preserve"> </w:t>
      </w:r>
      <w:r>
        <w:t xml:space="preserve">Decision at 10.</w:t>
      </w:r>
    </w:p>
  </w:footnote>
  <w:footnote w:id="11">
    <w:p>
      <w:pPr>
        <w:pStyle w:val="FootnoteText"/>
      </w:pPr>
      <w:r>
        <w:rPr>
          <w:rStyle w:val="FootnoteReference"/>
        </w:rPr>
        <w:footnoteRef/>
      </w:r>
      <w:r>
        <w:t xml:space="preserve"> </w:t>
      </w:r>
      <w:r>
        <w:t xml:space="preserve">Decision at 13.</w:t>
      </w:r>
    </w:p>
  </w:footnote>
  <w:footnote w:id="12">
    <w:p>
      <w:pPr>
        <w:pStyle w:val="FootnoteText"/>
      </w:pPr>
      <w:r>
        <w:rPr>
          <w:rStyle w:val="FootnoteReference"/>
        </w:rPr>
        <w:footnoteRef/>
      </w:r>
      <w:r>
        <w:t xml:space="preserve"> </w:t>
      </w:r>
      <w:r>
        <w:t xml:space="preserve">Decision at 8.</w:t>
      </w:r>
    </w:p>
  </w:footnote>
  <w:footnote w:id="13">
    <w:p>
      <w:pPr>
        <w:pStyle w:val="FootnoteText"/>
      </w:pPr>
      <w:r>
        <w:rPr>
          <w:rStyle w:val="FootnoteReference"/>
        </w:rPr>
        <w:footnoteRef/>
      </w:r>
      <w:r>
        <w:t xml:space="preserve"> </w:t>
      </w:r>
      <w:r>
        <w:t xml:space="preserve">Some provisions were amended in 2009.</w:t>
      </w:r>
    </w:p>
  </w:footnote>
  <w:footnote w:id="14">
    <w:p>
      <w:pPr>
        <w:pStyle w:val="FootnoteText"/>
      </w:pPr>
      <w:r>
        <w:rPr>
          <w:rStyle w:val="FootnoteReference"/>
        </w:rPr>
        <w:footnoteRef/>
      </w:r>
      <w:r>
        <w:t xml:space="preserve"> </w:t>
      </w:r>
      <w:r>
        <w:t xml:space="preserve">Black’s Law Dictionary defines statute as “A law passed by a legislative body.” P. 1633.</w:t>
      </w:r>
    </w:p>
  </w:footnote>
  <w:footnote w:id="15">
    <w:p>
      <w:pPr>
        <w:pStyle w:val="FootnoteText"/>
      </w:pPr>
      <w:r>
        <w:rPr>
          <w:rStyle w:val="FootnoteReference"/>
        </w:rPr>
        <w:footnoteRef/>
      </w:r>
      <w:r>
        <w:t xml:space="preserve"> </w:t>
      </w:r>
      <w:r>
        <w:t xml:space="preserve">Ada County’s Brief in Support of Petition at 7.</w:t>
      </w:r>
    </w:p>
  </w:footnote>
  <w:footnote w:id="16">
    <w:p>
      <w:pPr>
        <w:pStyle w:val="FootnoteText"/>
      </w:pPr>
      <w:r>
        <w:rPr>
          <w:rStyle w:val="FootnoteReference"/>
        </w:rPr>
        <w:footnoteRef/>
      </w:r>
      <w:r>
        <w:t xml:space="preserve"> </w:t>
      </w:r>
      <w:r>
        <w:t xml:space="preserve">Ada County’s Brief in Support of Petition at 9.</w:t>
      </w:r>
    </w:p>
  </w:footnote>
  <w:footnote w:id="17">
    <w:p>
      <w:pPr>
        <w:pStyle w:val="FootnoteText"/>
      </w:pPr>
      <w:r>
        <w:rPr>
          <w:rStyle w:val="FootnoteReference"/>
        </w:rPr>
        <w:footnoteRef/>
      </w:r>
      <w:r>
        <w:t xml:space="preserve"> </w:t>
      </w:r>
      <w:r>
        <w:t xml:space="preserve">Ada County’s Brief in Support of Petition at 12.</w:t>
      </w:r>
    </w:p>
  </w:footnote>
  <w:footnote w:id="18">
    <w:p>
      <w:pPr>
        <w:pStyle w:val="FootnoteText"/>
      </w:pPr>
      <w:r>
        <w:rPr>
          <w:rStyle w:val="FootnoteReference"/>
        </w:rPr>
        <w:footnoteRef/>
      </w:r>
      <w:r>
        <w:t xml:space="preserve"> </w:t>
      </w:r>
      <w:r>
        <w:t xml:space="preserve">Ada County’s Reply Brief at 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