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40"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0" w:after="0" w:line="240" w:lineRule="exact"/>
        <w:ind w:left="0" w:firstLine="0"/>
        <w:jc w:val="center"/>
      </w:pPr>
      <w:r>
        <w:rPr>
          <w:b/>
          <w:bCs/>
        </w:rPr>
        <w:t xml:space="preserve">SAN</w:t>
      </w:r>
      <w:r>
        <w:rPr>
          <w:b/>
          <w:bCs/>
        </w:rPr>
        <w:t xml:space="preserve"> </w:t>
      </w:r>
      <w:r>
        <w:rPr>
          <w:b/>
          <w:bCs/>
        </w:rPr>
        <w:t xml:space="preserve">FRANCISCO</w:t>
      </w:r>
      <w:r>
        <w:rPr>
          <w:b/>
          <w:bCs/>
        </w:rPr>
        <w:t xml:space="preserve"> </w:t>
      </w:r>
      <w:r>
        <w:rPr>
          <w:b/>
          <w:bCs/>
        </w:rPr>
        <w:t xml:space="preserve">DIVISION</w:t>
      </w:r>
    </w:p>
    <w:p>
      <w:pPr>
        <w:spacing w:before="460" w:after="0" w:line="2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320"/>
        <w:gridCol w:w="4320"/>
      </w:tblGrid>
      <w:tr>
        <w:trPr>
          <w:cantSplit/>
        </w:trPr>
        <w:tc>
          <w:tcPr>
            <w:tcW w:w="4320" w:type="dxa"/>
            <w:tcBorders>
              <w:bottom w:val="single" w:sz="6" w:space="0" w:color="000000"/>
              <w:right w:val="single" w:sz="6" w:space="0" w:color="000000"/>
            </w:tcBorders>
            <w:tcMar>
              <w:bottom w:w="240" w:type="dxa"/>
              <w:right w:w="288" w:type="dxa"/>
            </w:tcMar>
          </w:tcPr>
          <w:p>
            <w:pPr>
              <w:spacing w:before="0" w:after="0" w:line="240" w:lineRule="exact"/>
              <w:ind w:left="0" w:firstLine="0"/>
              <w:jc w:val="left"/>
            </w:pPr>
            <w:r>
              <w:t xml:space="preserve">JANE</w:t>
            </w:r>
            <w:r>
              <w:t xml:space="preserve"> </w:t>
            </w:r>
            <w:r>
              <w:t xml:space="preserve">ROE,</w:t>
            </w:r>
          </w:p>
          <w:p>
            <w:pPr>
              <w:spacing w:before="0" w:after="0" w:line="240" w:lineRule="exact"/>
              <w:ind w:left="2592" w:firstLine="0"/>
              <w:jc w:val="left"/>
            </w:pPr>
            <w:r>
              <w:t xml:space="preserve">Plaintiff,</w:t>
            </w:r>
          </w:p>
          <w:p>
            <w:pPr>
              <w:spacing w:before="240" w:after="0" w:line="240" w:lineRule="exact"/>
              <w:ind w:left="0" w:firstLine="0"/>
              <w:jc w:val="center"/>
            </w:pPr>
            <w:r>
              <w:t xml:space="preserve">v.</w:t>
            </w:r>
          </w:p>
          <w:p>
            <w:pPr>
              <w:spacing w:before="240" w:after="0" w:line="240" w:lineRule="exact"/>
              <w:ind w:left="0" w:firstLine="0"/>
              <w:jc w:val="left"/>
            </w:pPr>
            <w:r>
              <w:t xml:space="preserve">ACME</w:t>
            </w:r>
            <w:r>
              <w:t xml:space="preserve"> </w:t>
            </w:r>
            <w:r>
              <w:t xml:space="preserve">WIDGET</w:t>
            </w:r>
            <w:r>
              <w:t xml:space="preserve"> </w:t>
            </w:r>
            <w:r>
              <w:t xml:space="preserve">CO.,</w:t>
            </w:r>
          </w:p>
          <w:p>
            <w:pPr>
              <w:spacing w:before="0" w:after="0" w:line="240" w:lineRule="exact"/>
              <w:ind w:left="2592" w:firstLine="0"/>
              <w:jc w:val="left"/>
            </w:pPr>
            <w:r>
              <w:t xml:space="preserve">Defendant.</w:t>
            </w:r>
          </w:p>
        </w:tc>
        <w:tc>
          <w:tcPr>
            <w:tcW w:w="4320" w:type="dxa"/>
            <w:tcMar>
              <w:left w:w="288" w:type="dxa"/>
            </w:tcMar>
          </w:tcPr>
          <w:p>
            <w:pPr>
              <w:spacing w:before="72" w:after="0" w:line="240" w:lineRule="exact"/>
              <w:ind w:left="0" w:firstLine="0"/>
              <w:jc w:val="left"/>
            </w:pPr>
            <w:r>
              <w:t xml:space="preserve">Case No. 3:99-cv-⁠00001-XYZ</w:t>
            </w:r>
          </w:p>
          <w:p>
            <w:pPr>
              <w:spacing w:before="240" w:after="0" w:line="240" w:lineRule="exact"/>
              <w:ind w:left="0" w:firstLine="0"/>
              <w:jc w:val="left"/>
            </w:pPr>
            <w:r>
              <w:rPr>
                <w:b/>
                <w:bCs/>
              </w:rPr>
              <w:t xml:space="preserve">[PROPOSED]</w:t>
            </w:r>
            <w:r>
              <w:rPr>
                <w:b/>
                <w:bCs/>
              </w:rPr>
              <w:t xml:space="preserve"> </w:t>
            </w:r>
            <w:r>
              <w:rPr>
                <w:b/>
                <w:bCs/>
              </w:rPr>
              <w:t xml:space="preserve">ORDER</w:t>
            </w:r>
            <w:r>
              <w:rPr>
                <w:b/>
                <w:bCs/>
              </w:rPr>
              <w:t xml:space="preserve"> </w:t>
            </w:r>
            <w:r>
              <w:rPr>
                <w:b/>
                <w:bCs/>
              </w:rPr>
              <w:t xml:space="preserve">DENYING</w:t>
            </w:r>
            <w:r>
              <w:rPr>
                <w:b/>
                <w:bCs/>
              </w:rPr>
              <w:t xml:space="preserve"> </w:t>
            </w: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FROM</w:t>
            </w:r>
            <w:r>
              <w:rPr>
                <w:b/>
                <w:bCs/>
              </w:rPr>
              <w:t xml:space="preserve"> </w:t>
            </w:r>
            <w:r>
              <w:rPr>
                <w:b/>
                <w:bCs/>
              </w:rPr>
              <w:t xml:space="preserve">JUDGMENT</w:t>
            </w:r>
          </w:p>
        </w:tc>
      </w:tr>
    </w:tbl>
    <w:p>
      <w:pPr>
        <w:pStyle w:val="BodyText"/>
      </w:pPr>
      <w:r>
        <w:t xml:space="preserve">Having considered Plaintiff’s Motion for Relief from Judgment (ECF No. 20), the papers filed in support of and in opposition to it, and the record in this action, the Court ORDERS as follows:</w:t>
      </w:r>
    </w:p>
    <w:p>
      <w:pPr>
        <w:pStyle w:val="BodyText"/>
      </w:pPr>
      <w:r>
        <w:t xml:space="preserve">1. The Motion is DENIED.</w:t>
      </w:r>
    </w:p>
    <w:p>
      <w:pPr>
        <w:pStyle w:val="BodyText"/>
      </w:pPr>
      <w:r>
        <w:t xml:space="preserve">2. The dismissal entered by Plaintiff’s notice of dismissal (ECF No. 19) remains in effect, with prejudice.</w:t>
      </w:r>
    </w:p>
    <w:p>
      <w:pPr>
        <w:pStyle w:val="BodyText"/>
      </w:pPr>
      <w:r>
        <w:t xml:space="preserve">3. Any motion for attorney’s fees or costs shall be filed within 14 days after the date of this Order.</w:t>
      </w:r>
    </w:p>
    <w:p>
      <w:pPr>
        <w:pStyle w:val="BodyText"/>
      </w:pPr>
      <w:r>
        <w:t xml:space="preserve">IT IS SO ORDERED.</w:t>
      </w:r>
    </w:p>
    <w:p>
      <w:pPr>
        <w:keepNext/>
        <w:keepLines/>
        <w:spacing w:before="460" w:after="0" w:line="2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032"/>
        <w:gridCol w:w="4608"/>
      </w:tblGrid>
      <w:tr>
        <w:trPr>
          <w:cantSplit/>
        </w:trPr>
        <w:tc>
          <w:tcPr>
            <w:tcW w:w="4032" w:type="dxa"/>
          </w:tcPr>
          <w:p>
            <w:pPr>
              <w:spacing w:before="0" w:after="0" w:line="240" w:lineRule="exact"/>
              <w:ind w:left="0" w:firstLine="0"/>
              <w:jc w:val="left"/>
            </w:pPr>
            <w:r>
              <w:t xml:space="preserve">Dated: ____________________</w:t>
            </w:r>
          </w:p>
        </w:tc>
        <w:tc>
          <w:tcPr>
            <w:tcW w:w="4608" w:type="dxa"/>
            <w:tcBorders>
              <w:top w:val="single" w:sz="6" w:space="0" w:color="000000"/>
            </w:tcBorders>
          </w:tcPr>
          <w:p>
            <w:pPr>
              <w:spacing w:before="0" w:after="0" w:line="240" w:lineRule="exact"/>
              <w:ind w:left="0" w:firstLine="0"/>
              <w:jc w:val="left"/>
            </w:pPr>
            <w:r>
              <w:t xml:space="preserve">Hon. A. Fictional Judge</w:t>
            </w:r>
          </w:p>
          <w:p>
            <w:pPr>
              <w:spacing w:before="0" w:after="0" w:line="240" w:lineRule="exact"/>
              <w:ind w:left="0" w:firstLine="0"/>
              <w:jc w:val="left"/>
            </w:pPr>
            <w:r>
              <w:t xml:space="preserve">United States Magistrate Judge</w:t>
            </w:r>
          </w:p>
        </w:tc>
      </w:tr>
    </w:tbl>
    <w:sectPr>
      <w:footerReference w:type="default" r:id="rIdCandFooter"/>
      <w:pgSz w:w="12240" w:h="15840"/>
      <w:pgMar w:top="1200" w:right="1440" w:bottom="1200" w:left="2160" w:header="720" w:footer="16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0" w:lineRule="exact"/>
    </w:pPr>
    <w:r>
      <w:pict xmlns:v="urn:schemas-microsoft-com:vml" xmlns:o="urn:schemas-microsoft-com:office:office">
        <v:shape id="CandLineNumbers" filled="f" stroked="f" style="position:absolute;mso-position-horizontal:absolute;mso-position-horizontal-relative:page;mso-position-vertical:absolute;mso-position-vertical-relative:page;margin-left:4pt;margin-top:55.75pt;width:72.0pt;height:684.0pt;z-index:-251658752">
          <v:textbox inset="0pt,0pt,0pt,0pt">
            <w:txbxContent>
              <w:p>
                <w:pPr>
                  <w:spacing w:before="0" w:after="0" w:line="480" w:lineRule="exact"/>
                  <w:ind w:left="0" w:firstLine="0"/>
                  <w:jc w:val="right"/>
                </w:pPr>
                <w:r>
                  <w:t xml:space="preserve">1</w:t>
                </w:r>
              </w:p>
              <w:p>
                <w:pPr>
                  <w:spacing w:before="0" w:after="0" w:line="480" w:lineRule="exact"/>
                  <w:ind w:left="0" w:firstLine="0"/>
                  <w:jc w:val="right"/>
                </w:pPr>
                <w:r>
                  <w:t xml:space="preserve">2</w:t>
                </w:r>
              </w:p>
              <w:p>
                <w:pPr>
                  <w:spacing w:before="0" w:after="0" w:line="480" w:lineRule="exact"/>
                  <w:ind w:left="0" w:firstLine="0"/>
                  <w:jc w:val="right"/>
                </w:pPr>
                <w:r>
                  <w:t xml:space="preserve">3</w:t>
                </w:r>
              </w:p>
              <w:p>
                <w:pPr>
                  <w:spacing w:before="0" w:after="0" w:line="480" w:lineRule="exact"/>
                  <w:ind w:left="0" w:firstLine="0"/>
                  <w:jc w:val="right"/>
                </w:pPr>
                <w:r>
                  <w:t xml:space="preserve">4</w:t>
                </w:r>
              </w:p>
              <w:p>
                <w:pPr>
                  <w:spacing w:before="0" w:after="0" w:line="480" w:lineRule="exact"/>
                  <w:ind w:left="0" w:firstLine="0"/>
                  <w:jc w:val="right"/>
                </w:pPr>
                <w:r>
                  <w:t xml:space="preserve">5</w:t>
                </w:r>
              </w:p>
              <w:p>
                <w:pPr>
                  <w:spacing w:before="0" w:after="0" w:line="480" w:lineRule="exact"/>
                  <w:ind w:left="0" w:firstLine="0"/>
                  <w:jc w:val="right"/>
                </w:pPr>
                <w:r>
                  <w:t xml:space="preserve">6</w:t>
                </w:r>
              </w:p>
              <w:p>
                <w:pPr>
                  <w:spacing w:before="0" w:after="0" w:line="480" w:lineRule="exact"/>
                  <w:ind w:left="0" w:firstLine="0"/>
                  <w:jc w:val="right"/>
                </w:pPr>
                <w:r>
                  <w:t xml:space="preserve">7</w:t>
                </w:r>
              </w:p>
              <w:p>
                <w:pPr>
                  <w:spacing w:before="0" w:after="0" w:line="480" w:lineRule="exact"/>
                  <w:ind w:left="0" w:firstLine="0"/>
                  <w:jc w:val="right"/>
                </w:pPr>
                <w:r>
                  <w:t xml:space="preserve">8</w:t>
                </w:r>
              </w:p>
              <w:p>
                <w:pPr>
                  <w:spacing w:before="0" w:after="0" w:line="480" w:lineRule="exact"/>
                  <w:ind w:left="0" w:firstLine="0"/>
                  <w:jc w:val="right"/>
                </w:pPr>
                <w:r>
                  <w:t xml:space="preserve">9</w:t>
                </w:r>
              </w:p>
              <w:p>
                <w:pPr>
                  <w:spacing w:before="0" w:after="0" w:line="480" w:lineRule="exact"/>
                  <w:ind w:left="0" w:firstLine="0"/>
                  <w:jc w:val="right"/>
                </w:pPr>
                <w:r>
                  <w:t xml:space="preserve">10</w:t>
                </w:r>
              </w:p>
              <w:p>
                <w:pPr>
                  <w:spacing w:before="0" w:after="0" w:line="480" w:lineRule="exact"/>
                  <w:ind w:left="0" w:firstLine="0"/>
                  <w:jc w:val="right"/>
                </w:pPr>
                <w:r>
                  <w:t xml:space="preserve">11</w:t>
                </w:r>
              </w:p>
              <w:p>
                <w:pPr>
                  <w:spacing w:before="0" w:after="0" w:line="480" w:lineRule="exact"/>
                  <w:ind w:left="0" w:firstLine="0"/>
                  <w:jc w:val="right"/>
                </w:pPr>
                <w:r>
                  <w:t xml:space="preserve">12</w:t>
                </w:r>
              </w:p>
              <w:p>
                <w:pPr>
                  <w:spacing w:before="0" w:after="0" w:line="480" w:lineRule="exact"/>
                  <w:ind w:left="0" w:firstLine="0"/>
                  <w:jc w:val="right"/>
                </w:pPr>
                <w:r>
                  <w:t xml:space="preserve">13</w:t>
                </w:r>
              </w:p>
              <w:p>
                <w:pPr>
                  <w:spacing w:before="0" w:after="0" w:line="480" w:lineRule="exact"/>
                  <w:ind w:left="0" w:firstLine="0"/>
                  <w:jc w:val="right"/>
                </w:pPr>
                <w:r>
                  <w:t xml:space="preserve">14</w:t>
                </w:r>
              </w:p>
              <w:p>
                <w:pPr>
                  <w:spacing w:before="0" w:after="0" w:line="480" w:lineRule="exact"/>
                  <w:ind w:left="0" w:firstLine="0"/>
                  <w:jc w:val="right"/>
                </w:pPr>
                <w:r>
                  <w:t xml:space="preserve">15</w:t>
                </w:r>
              </w:p>
              <w:p>
                <w:pPr>
                  <w:spacing w:before="0" w:after="0" w:line="480" w:lineRule="exact"/>
                  <w:ind w:left="0" w:firstLine="0"/>
                  <w:jc w:val="right"/>
                </w:pPr>
                <w:r>
                  <w:t xml:space="preserve">16</w:t>
                </w:r>
              </w:p>
              <w:p>
                <w:pPr>
                  <w:spacing w:before="0" w:after="0" w:line="480" w:lineRule="exact"/>
                  <w:ind w:left="0" w:firstLine="0"/>
                  <w:jc w:val="right"/>
                </w:pPr>
                <w:r>
                  <w:t xml:space="preserve">17</w:t>
                </w:r>
              </w:p>
              <w:p>
                <w:pPr>
                  <w:spacing w:before="0" w:after="0" w:line="480" w:lineRule="exact"/>
                  <w:ind w:left="0" w:firstLine="0"/>
                  <w:jc w:val="right"/>
                </w:pPr>
                <w:r>
                  <w:t xml:space="preserve">18</w:t>
                </w:r>
              </w:p>
              <w:p>
                <w:pPr>
                  <w:spacing w:before="0" w:after="0" w:line="480" w:lineRule="exact"/>
                  <w:ind w:left="0" w:firstLine="0"/>
                  <w:jc w:val="right"/>
                </w:pPr>
                <w:r>
                  <w:t xml:space="preserve">19</w:t>
                </w:r>
              </w:p>
              <w:p>
                <w:pPr>
                  <w:spacing w:before="0" w:after="0" w:line="480" w:lineRule="exact"/>
                  <w:ind w:left="0" w:firstLine="0"/>
                  <w:jc w:val="right"/>
                </w:pPr>
                <w:r>
                  <w:t xml:space="preserve">20</w:t>
                </w:r>
              </w:p>
              <w:p>
                <w:pPr>
                  <w:spacing w:before="0" w:after="0" w:line="480" w:lineRule="exact"/>
                  <w:ind w:left="0" w:firstLine="0"/>
                  <w:jc w:val="right"/>
                </w:pPr>
                <w:r>
                  <w:t xml:space="preserve">21</w:t>
                </w:r>
              </w:p>
              <w:p>
                <w:pPr>
                  <w:spacing w:before="0" w:after="0" w:line="480" w:lineRule="exact"/>
                  <w:ind w:left="0" w:firstLine="0"/>
                  <w:jc w:val="right"/>
                </w:pPr>
                <w:r>
                  <w:t xml:space="preserve">22</w:t>
                </w:r>
              </w:p>
              <w:p>
                <w:pPr>
                  <w:spacing w:before="0" w:after="0" w:line="480" w:lineRule="exact"/>
                  <w:ind w:left="0" w:firstLine="0"/>
                  <w:jc w:val="right"/>
                </w:pPr>
                <w:r>
                  <w:t xml:space="preserve">23</w:t>
                </w:r>
              </w:p>
              <w:p>
                <w:pPr>
                  <w:spacing w:before="0" w:after="0" w:line="480" w:lineRule="exact"/>
                  <w:ind w:left="0" w:firstLine="0"/>
                  <w:jc w:val="right"/>
                </w:pPr>
                <w:r>
                  <w:t xml:space="preserve">24</w:t>
                </w:r>
              </w:p>
              <w:p>
                <w:pPr>
                  <w:spacing w:before="0" w:after="0" w:line="480" w:lineRule="exact"/>
                  <w:ind w:left="0" w:firstLine="0"/>
                  <w:jc w:val="right"/>
                </w:pPr>
                <w:r>
                  <w:t xml:space="preserve">25</w:t>
                </w:r>
              </w:p>
              <w:p>
                <w:pPr>
                  <w:spacing w:before="0" w:after="0" w:line="480" w:lineRule="exact"/>
                  <w:ind w:left="0" w:firstLine="0"/>
                  <w:jc w:val="right"/>
                </w:pPr>
                <w:r>
                  <w:t xml:space="preserve">26</w:t>
                </w:r>
              </w:p>
              <w:p>
                <w:pPr>
                  <w:spacing w:before="0" w:after="0" w:line="480" w:lineRule="exact"/>
                  <w:ind w:left="0" w:firstLine="0"/>
                  <w:jc w:val="right"/>
                </w:pPr>
                <w:r>
                  <w:t xml:space="preserve">27</w:t>
                </w:r>
              </w:p>
              <w:p>
                <w:pPr>
                  <w:spacing w:before="0" w:after="0" w:line="480" w:lineRule="exact"/>
                  <w:ind w:left="0" w:firstLine="0"/>
                  <w:jc w:val="right"/>
                </w:pPr>
                <w:r>
                  <w:t xml:space="preserve">28</w:t>
                </w:r>
              </w:p>
            </w:txbxContent>
          </v:textbox>
        </v:shape>
      </w:pict>
    </w:r>
    <w:r>
      <w:pict xmlns:v="urn:schemas-microsoft-com:vml" xmlns:o="urn:schemas-microsoft-com:office:office">
        <v:rect id="CandRule1" fillcolor="black" filled="t" stroked="f" style="position:absolute;mso-position-horizontal:absolute;mso-position-horizontal-relative:page;mso-position-vertical:absolute;mso-position-vertical-relative:page;margin-left:93.23pt;margin-top:0;width:0.75pt;height:792pt;z-index:-251658701"/>
      </w:pict>
    </w:r>
    <w:r>
      <w:pict xmlns:v="urn:schemas-microsoft-com:vml" xmlns:o="urn:schemas-microsoft-com:office:office">
        <v:rect id="CandRule2" fillcolor="black" filled="t" stroked="f" style="position:absolute;mso-position-horizontal:absolute;mso-position-horizontal-relative:page;mso-position-vertical:absolute;mso-position-vertical-relative:page;margin-left:96.11pt;margin-top:0;width:0.75pt;height:792pt;z-index:-251658702"/>
      </w:pict>
    </w:r>
    <w:r>
      <w:pict xmlns:v="urn:schemas-microsoft-com:vml" xmlns:o="urn:schemas-microsoft-com:office:office">
        <v:rect id="CandRule3" fillcolor="black" filled="t" stroked="f" style="position:absolute;mso-position-horizontal:absolute;mso-position-horizontal-relative:page;mso-position-vertical:absolute;mso-position-vertical-relative:page;margin-left:546.82pt;margin-top:0;width:0.75pt;height:792pt;z-index:-251658703"/>
      </w:pict>
    </w:r>
  </w:p>
  <w:p>
    <w:pPr>
      <w:spacing w:before="0" w:after="0" w:line="230" w:lineRule="exact"/>
      <w:ind w:left="0" w:firstLine="0"/>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spacing w:before="0" w:after="0" w:line="230" w:lineRule="exact"/>
      <w:ind w:left="0" w:firstLine="0"/>
      <w:jc w:val="center"/>
    </w:pPr>
    <w:r>
      <w:rPr>
        <w:sz w:val="20"/>
        <w:szCs w:val="20"/>
      </w:rPr>
      <w:t xml:space="preserve">[PROPOSED]</w:t>
    </w:r>
    <w:r>
      <w:rPr>
        <w:sz w:val="20"/>
        <w:szCs w:val="20"/>
      </w:rPr>
      <w:t xml:space="preserve"> </w:t>
    </w:r>
    <w:r>
      <w:rPr>
        <w:sz w:val="20"/>
        <w:szCs w:val="20"/>
      </w:rPr>
      <w:t xml:space="preserve">ORDER</w:t>
    </w:r>
    <w:r>
      <w:rPr>
        <w:sz w:val="20"/>
        <w:szCs w:val="20"/>
      </w:rPr>
      <w:t xml:space="preserve"> </w:t>
    </w:r>
    <w:r>
      <w:rPr>
        <w:sz w:val="20"/>
        <w:szCs w:val="20"/>
      </w:rPr>
      <w:t xml:space="preserve">DENYING</w:t>
    </w:r>
    <w:r>
      <w:rPr>
        <w:sz w:val="20"/>
        <w:szCs w:val="20"/>
      </w:rPr>
      <w:t xml:space="preserve"> </w:t>
    </w:r>
    <w:r>
      <w:rPr>
        <w:sz w:val="20"/>
        <w:szCs w:val="20"/>
      </w:rPr>
      <w:t xml:space="preserve">MOTION</w:t>
    </w:r>
    <w:r>
      <w:rPr>
        <w:sz w:val="20"/>
        <w:szCs w:val="20"/>
      </w:rPr>
      <w:t xml:space="preserve"> </w:t>
    </w:r>
    <w:r>
      <w:rPr>
        <w:sz w:val="20"/>
        <w:szCs w:val="20"/>
      </w:rPr>
      <w:t xml:space="preserve">FOR</w:t>
    </w:r>
    <w:r>
      <w:rPr>
        <w:sz w:val="20"/>
        <w:szCs w:val="20"/>
      </w:rPr>
      <w:t xml:space="preserve"> </w:t>
    </w:r>
    <w:r>
      <w:rPr>
        <w:sz w:val="20"/>
        <w:szCs w:val="20"/>
      </w:rPr>
      <w:t xml:space="preserve">RELIEF</w:t>
    </w:r>
  </w:p>
  <w:p>
    <w:pPr>
      <w:spacing w:before="0" w:after="0" w:line="230" w:lineRule="exact"/>
      <w:ind w:left="0" w:firstLine="0"/>
      <w:jc w:val="center"/>
    </w:pPr>
    <w:r>
      <w:rPr>
        <w:sz w:val="20"/>
        <w:szCs w:val="20"/>
      </w:rPr>
      <w:t xml:space="preserve">No. 3:99-cv-⁠00001-XYZ</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widowControl/>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240" w:lineRule="exact"/>
      <w:ind w:firstLine="0"/>
      <w:jc w:val="center"/>
      <w:outlineLvl w:val="0"/>
    </w:pPr>
    <w:rPr>
      <w:rFonts w:ascii="Times New Roman" w:cs="Times New Roman" w:eastAsia="Times New Roman" w:hAnsi="Times New Roman"/>
      <w:b/>
      <w:bCs/>
      <w:cap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240" w:before="240" w:line="240" w:lineRule="exact"/>
      <w:ind w:firstLine="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240" w:before="240" w:line="240" w:lineRule="exact"/>
      <w:ind w:firstLine="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240" w:before="240" w:line="240" w:lineRule="exact"/>
      <w:ind w:firstLine="0"/>
      <w:outlineLvl w:val="3"/>
    </w:pPr>
    <w:rPr>
      <w:rFonts w:ascii="Times New Roman" w:cs="Times New Roman" w:eastAsia="Times New Roman" w:hAnsi="Times New Roman"/>
      <w:b/>
      <w:bCs/>
      <w:i/>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240" w:before="240" w:line="240" w:lineRule="exact"/>
      <w:ind w:firstLine="0"/>
      <w:outlineLvl w:val="4"/>
    </w:pPr>
    <w:rPr>
      <w:rFonts w:ascii="Times New Roman" w:cs="Times New Roman" w:eastAsia="Times New Roman" w:hAnsi="Times New Roman"/>
      <w:b/>
      <w:bCs/>
      <w:i/>
      <w:color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customStyle="1" w:styleId="ListItem" w:type="paragraph">
    <w:name w:val="List Item"/>
    <w:basedOn w:val="BodyText"/>
    <w:qFormat/>
    <w:pPr>
      <w:spacing w:after="0" w:before="0" w:line="480" w:lineRule="exact"/>
      <w:ind w:hanging="720" w:left="720"/>
    </w:pPr>
  </w:style>
  <w:style w:styleId="BlockText" w:type="paragraph">
    <w:name w:val="Block Text"/>
    <w:basedOn w:val="BodyText"/>
    <w:next w:val="BodyText"/>
    <w:uiPriority w:val="9"/>
    <w:unhideWhenUsed/>
    <w:qFormat/>
    <w:pPr>
      <w:spacing w:after="280" w:before="280" w:line="240" w:lineRule="exact"/>
      <w:ind w:firstLine="0" w:left="720" w:right="720"/>
    </w:pPr>
  </w:style>
  <w:style w:styleId="FootnoteText" w:type="paragraph">
    <w:name w:val="Footnote Text"/>
    <w:basedOn w:val="Normal"/>
    <w:next w:val="FootnoteText"/>
    <w:uiPriority w:val="9"/>
    <w:unhideWhenUsed/>
    <w:qFormat/>
    <w:pPr>
      <w:keepLines/>
      <w:spacing w:after="140" w:before="0" w:line="240" w:lineRule="exact"/>
    </w:pPr>
    <w:rPr>
      <w:sz w:val="24"/>
      <w:szCs w:val="24"/>
    </w:rPr>
  </w:style>
  <w:style w:styleId="FootnoteBlockText" w:type="paragraph">
    <w:name w:val="Footnote Block Text"/>
    <w:basedOn w:val="FootnoteText"/>
    <w:next w:val="FootnoteText"/>
    <w:uiPriority w:val="9"/>
    <w:unhideWhenUsed/>
    <w:qFormat/>
    <w:pPr>
      <w:spacing w:after="280" w:before="280"/>
      <w:ind w:firstLine="0" w:left="720" w:right="72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nd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