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192" w:lineRule="exact"/>
        <w:ind w:left="0" w:firstLine="0"/>
        <w:jc w:val="left"/>
      </w:pPr>
    </w:p>
    <w:p>
      <w:pPr>
        <w:spacing w:before="0" w:after="0" w:line="240" w:lineRule="exact"/>
        <w:ind w:left="0" w:firstLine="0"/>
        <w:jc w:val="left"/>
      </w:pPr>
      <w:r>
        <w:t xml:space="preserve">GAURAV</w:t>
      </w:r>
      <w:r>
        <w:t xml:space="preserve"> </w:t>
      </w:r>
      <w:r>
        <w:t xml:space="preserve">BOBBY</w:t>
      </w:r>
      <w:r>
        <w:t xml:space="preserve"> </w:t>
      </w:r>
      <w:r>
        <w:t xml:space="preserve">KALRA,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219483</w:t>
      </w:r>
    </w:p>
    <w:p>
      <w:pPr>
        <w:spacing w:before="0" w:after="0" w:line="240" w:lineRule="exact"/>
        <w:ind w:left="0" w:firstLine="0"/>
        <w:jc w:val="left"/>
      </w:pPr>
      <w:r>
        <w:t xml:space="preserve">bkalra@grsm.com</w:t>
      </w:r>
    </w:p>
    <w:p>
      <w:pPr>
        <w:spacing w:before="0" w:after="0" w:line="240" w:lineRule="exact"/>
        <w:ind w:left="0" w:firstLine="0"/>
        <w:jc w:val="left"/>
      </w:pPr>
      <w:r>
        <w:t xml:space="preserve">LINDSAY</w:t>
      </w:r>
      <w:r>
        <w:t xml:space="preserve"> </w:t>
      </w:r>
      <w:r>
        <w:t xml:space="preserve">M.</w:t>
      </w:r>
      <w:r>
        <w:t xml:space="preserve"> </w:t>
      </w:r>
      <w:r>
        <w:t xml:space="preserve">VICK</w:t>
      </w:r>
      <w:r>
        <w:t xml:space="preserve"> </w:t>
      </w:r>
      <w:r>
        <w:t xml:space="preserve">(Admitted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spacing w:before="0" w:after="0" w:line="240" w:lineRule="exact"/>
        <w:ind w:left="0" w:firstLine="0"/>
        <w:jc w:val="left"/>
      </w:pPr>
      <w:r>
        <w:t xml:space="preserve">lvick@grsm.com</w:t>
      </w:r>
    </w:p>
    <w:p>
      <w:pPr>
        <w:spacing w:before="0" w:after="0" w:line="240" w:lineRule="exact"/>
        <w:ind w:left="0" w:firstLine="0"/>
        <w:jc w:val="left"/>
      </w:pPr>
      <w:r>
        <w:t xml:space="preserve">GORDON</w:t>
      </w:r>
      <w:r>
        <w:t xml:space="preserve"> </w:t>
      </w:r>
      <w:r>
        <w:t xml:space="preserve">REES</w:t>
      </w:r>
      <w:r>
        <w:t xml:space="preserve"> </w:t>
      </w:r>
      <w:r>
        <w:t xml:space="preserve">SCULLY</w:t>
      </w:r>
      <w:r>
        <w:t xml:space="preserve"> </w:t>
      </w:r>
      <w:r>
        <w:t xml:space="preserve">MANSUKHANI,</w:t>
      </w:r>
      <w:r>
        <w:t xml:space="preserve"> </w:t>
      </w:r>
      <w:r>
        <w:t xml:space="preserve">LLP</w:t>
      </w:r>
    </w:p>
    <w:p>
      <w:pPr>
        <w:spacing w:before="0" w:after="0" w:line="240" w:lineRule="exact"/>
        <w:ind w:left="0" w:firstLine="0"/>
        <w:jc w:val="left"/>
      </w:pPr>
      <w:r>
        <w:t xml:space="preserve">3</w:t>
      </w:r>
      <w:r>
        <w:t xml:space="preserve"> </w:t>
      </w:r>
      <w:r>
        <w:t xml:space="preserve">Parkcenter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200</w:t>
      </w:r>
    </w:p>
    <w:p>
      <w:pPr>
        <w:spacing w:before="0" w:after="0" w:line="240" w:lineRule="exact"/>
        <w:ind w:left="0" w:firstLine="0"/>
        <w:jc w:val="left"/>
      </w:pPr>
      <w:r>
        <w:t xml:space="preserve">Sacramento,</w:t>
      </w:r>
      <w:r>
        <w:t xml:space="preserve"> </w:t>
      </w:r>
      <w:r>
        <w:t xml:space="preserve">California</w:t>
      </w:r>
      <w:r>
        <w:t xml:space="preserve"> </w:t>
      </w:r>
      <w:r>
        <w:t xml:space="preserve">95825</w:t>
      </w:r>
    </w:p>
    <w:p>
      <w:pPr>
        <w:spacing w:before="0" w:after="0" w:line="24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(916)</w:t>
      </w:r>
      <w:r>
        <w:t xml:space="preserve"> </w:t>
      </w:r>
      <w:r>
        <w:t xml:space="preserve">565</w:t>
        <w:noBreakHyphen/>
        <w:t xml:space="preserve">2900</w:t>
      </w:r>
    </w:p>
    <w:p>
      <w:pPr>
        <w:spacing w:before="0" w:after="0" w:line="240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(916)</w:t>
      </w:r>
      <w:r>
        <w:t xml:space="preserve"> </w:t>
      </w:r>
      <w:r>
        <w:t xml:space="preserve">920</w:t>
        <w:noBreakHyphen/>
        <w:t xml:space="preserve">4402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</w:p>
    <w:p>
      <w:pPr>
        <w:spacing w:before="0" w:after="0" w:line="240" w:lineRule="exact"/>
        <w:ind w:left="0" w:firstLine="0"/>
        <w:jc w:val="left"/>
      </w:pPr>
      <w:r>
        <w:t xml:space="preserve">RHOMBUS</w:t>
      </w:r>
      <w:r>
        <w:t xml:space="preserve"> </w:t>
      </w:r>
      <w:r>
        <w:t xml:space="preserve">POWER,</w:t>
      </w:r>
      <w:r>
        <w:t xml:space="preserve"> </w:t>
      </w:r>
      <w:r>
        <w:t xml:space="preserve">INC.</w:t>
      </w:r>
    </w:p>
    <w:p>
      <w:pPr>
        <w:spacing w:before="528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NORTHERN DISTRICT OF CALIFORNIA</w:t>
      </w:r>
    </w:p>
    <w:p>
      <w:pPr>
        <w:spacing w:before="0" w:after="0" w:line="672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032"/>
      </w:tblGrid>
      <w:tr>
        <w:trPr>
          <w:cantSplit/>
        </w:trPr>
        <w:tc>
          <w:tcPr>
            <w:tcW w:w="4608" w:type="dxa"/>
          </w:tcPr>
          <w:tbl>
            <w:tblPr>
              <w:tblW w:w="460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>
              <w:trPr>
                <w:cantSplit/>
              </w:trPr>
              <w:tc>
                <w:tcPr>
                  <w:tcW w:w="4608" w:type="dxa"/>
                  <w:tcBorders>
                    <w:bottom w:val="single" w:sz="6" w:space="0" w:color="000000"/>
                    <w:right w:val="single" w:sz="6" w:space="0" w:color="000000"/>
                  </w:tcBorders>
                  <w:tcMar>
                    <w:bottom w:w="160" w:type="dxa"/>
                    <w:right w:w="200" w:type="dxa"/>
                  </w:tcMar>
                </w:tcPr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Douglas</w:t>
                  </w:r>
                  <w:r>
                    <w:t xml:space="preserve"> </w:t>
                  </w:r>
                  <w:r>
                    <w:t xml:space="preserve">R.</w:t>
                  </w:r>
                  <w:r>
                    <w:t xml:space="preserve"> </w:t>
                  </w:r>
                  <w:r>
                    <w:t xml:space="preserve">Woodall,</w:t>
                  </w:r>
                  <w:r>
                    <w:t xml:space="preserve"> </w:t>
                  </w:r>
                  <w:r>
                    <w:t xml:space="preserve">an</w:t>
                  </w:r>
                  <w:r>
                    <w:t xml:space="preserve"> </w:t>
                  </w:r>
                  <w:r>
                    <w:t xml:space="preserve">individual,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Plaintiff,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v.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Rhombus</w:t>
                  </w:r>
                  <w:r>
                    <w:t xml:space="preserve"> </w:t>
                  </w:r>
                  <w:r>
                    <w:t xml:space="preserve">Power,</w:t>
                  </w:r>
                  <w:r>
                    <w:t xml:space="preserve"> </w:t>
                  </w:r>
                  <w:r>
                    <w:t xml:space="preserve">Inc.,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Delaware</w:t>
                  </w:r>
                  <w:r>
                    <w:t xml:space="preserve"> </w:t>
                  </w:r>
                  <w:r>
                    <w:t xml:space="preserve">Corporation;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r>
                    <w:t xml:space="preserve">Does</w:t>
                  </w:r>
                  <w:r>
                    <w:t xml:space="preserve"> </w:t>
                  </w:r>
                  <w:r>
                    <w:t xml:space="preserve">1</w:t>
                    <w:noBreakHyphen/>
                    <w:t xml:space="preserve">10,</w:t>
                  </w:r>
                  <w:r>
                    <w:t xml:space="preserve"> </w:t>
                  </w:r>
                  <w:r>
                    <w:t xml:space="preserve">inclusive,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Defendants.</w:t>
                  </w:r>
                </w:p>
              </w:tc>
            </w:tr>
          </w:tbl>
          <w:p>
            <w:pPr>
              <w:spacing w:before="0" w:after="0" w:line="20" w:lineRule="exact"/>
              <w:ind w:left="0" w:firstLine="0"/>
              <w:jc w:val="left"/>
            </w:pPr>
          </w:p>
        </w:tc>
        <w:tc>
          <w:tcPr>
            <w:tcW w:w="4032" w:type="dxa"/>
            <w:tcMar>
              <w:left w:w="43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26-cv</w:t>
              <w:noBreakHyphen/>
              <w:t xml:space="preserve">07387-EKL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ANSWER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Complaint</w:t>
            </w:r>
            <w:r>
              <w:t xml:space="preserve"> </w:t>
            </w:r>
            <w:r>
              <w:t xml:space="preserve">Filed:</w:t>
            </w:r>
            <w:r>
              <w:t xml:space="preserve"> </w:t>
            </w:r>
            <w:r>
              <w:t xml:space="preserve">July</w:t>
            </w:r>
            <w:r>
              <w:t xml:space="preserve"> </w:t>
            </w:r>
            <w:r>
              <w:t xml:space="preserve">17,</w:t>
            </w:r>
            <w:r>
              <w:t xml:space="preserve"> </w:t>
            </w:r>
            <w:r>
              <w:t xml:space="preserve">2026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</w:p>
    <w:p>
      <w:pPr>
        <w:spacing w:before="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Defendant</w:t>
      </w:r>
      <w:r>
        <w:t xml:space="preserve"> </w:t>
      </w:r>
      <w:r>
        <w:t xml:space="preserve">RHOMBUS</w:t>
      </w:r>
      <w:r>
        <w:t xml:space="preserve"> </w:t>
      </w:r>
      <w:r>
        <w:t xml:space="preserve">POWER,</w:t>
      </w:r>
      <w:r>
        <w:t xml:space="preserve"> </w:t>
      </w:r>
      <w:r>
        <w:t xml:space="preserve">INC.</w:t>
      </w:r>
      <w:r>
        <w:t xml:space="preserve"> </w:t>
      </w:r>
      <w:r>
        <w:t xml:space="preserve">(“Rhombus</w:t>
      </w:r>
      <w:r>
        <w:t xml:space="preserve"> </w:t>
      </w:r>
      <w:r>
        <w:t xml:space="preserve">Power”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“Defendant”),</w:t>
      </w:r>
      <w:r>
        <w:t xml:space="preserve"> </w:t>
      </w:r>
      <w:r>
        <w:t xml:space="preserve">and</w:t>
      </w:r>
      <w:r>
        <w:t xml:space="preserve"> </w:t>
      </w:r>
      <w:r>
        <w:t xml:space="preserve">answers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DOUGLAS</w:t>
      </w:r>
      <w:r>
        <w:t xml:space="preserve"> </w:t>
      </w:r>
      <w:r>
        <w:t xml:space="preserve">R.</w:t>
      </w:r>
      <w:r>
        <w:t xml:space="preserve"> </w:t>
      </w:r>
      <w:r>
        <w:t xml:space="preserve">WOODALL</w:t>
      </w:r>
      <w:r>
        <w:t xml:space="preserve"> </w:t>
      </w:r>
      <w:r>
        <w:t xml:space="preserve">(“Plaintiff”)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employer-employee</w:t>
      </w:r>
      <w:r>
        <w:t xml:space="preserve"> </w:t>
      </w:r>
      <w:r>
        <w:t xml:space="preserve">relationship</w:t>
      </w:r>
      <w:r>
        <w:t xml:space="preserve"> </w:t>
      </w:r>
      <w:r>
        <w:t xml:space="preserve">existed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Rhombus</w:t>
      </w:r>
      <w:r>
        <w:t xml:space="preserve"> </w:t>
      </w:r>
      <w:r>
        <w:t xml:space="preserve">Power.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properly</w:t>
      </w:r>
      <w:r>
        <w:t xml:space="preserve"> </w:t>
      </w:r>
      <w:r>
        <w:t xml:space="preserve">alleged</w:t>
      </w:r>
      <w:r>
        <w:t xml:space="preserve"> </w:t>
      </w:r>
      <w:r>
        <w:t xml:space="preserve">his</w:t>
      </w:r>
      <w:r>
        <w:t xml:space="preserve"> </w:t>
      </w:r>
      <w:r>
        <w:t xml:space="preserve">claims,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jurisdiction,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waiver</w:t>
      </w:r>
      <w:r>
        <w:t xml:space="preserve"> </w:t>
      </w:r>
      <w:r>
        <w:t xml:space="preserve">of</w:t>
      </w:r>
      <w:r>
        <w:t xml:space="preserve"> </w:t>
      </w:r>
      <w:r>
        <w:t xml:space="preserve">Rhombus</w:t>
      </w:r>
      <w:r>
        <w:t xml:space="preserve"> </w:t>
      </w:r>
      <w:r>
        <w:t xml:space="preserve">Power’s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arbitration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binding</w:t>
      </w:r>
      <w:r>
        <w:t xml:space="preserve"> </w:t>
      </w:r>
      <w:r>
        <w:t xml:space="preserve">arbitration</w:t>
      </w:r>
      <w:r>
        <w:t xml:space="preserve"> </w:t>
      </w:r>
      <w:r>
        <w:t xml:space="preserve">agreement,</w:t>
      </w:r>
      <w:r>
        <w:t xml:space="preserve"> </w:t>
      </w:r>
      <w:r>
        <w:t xml:space="preserve">which</w:t>
      </w:r>
      <w:r>
        <w:t xml:space="preserve"> </w:t>
      </w:r>
      <w:r>
        <w:t xml:space="preserve">right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expressly</w:t>
      </w:r>
      <w:r>
        <w:t xml:space="preserve"> </w:t>
      </w:r>
      <w:r>
        <w:t xml:space="preserve">reserves.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properly</w:t>
      </w:r>
      <w:r>
        <w:t xml:space="preserve"> </w:t>
      </w:r>
      <w:r>
        <w:t xml:space="preserve">alleged</w:t>
      </w:r>
      <w:r>
        <w:t xml:space="preserve"> </w:t>
      </w:r>
      <w:r>
        <w:t xml:space="preserve">his</w:t>
      </w:r>
      <w:r>
        <w:t xml:space="preserve"> </w:t>
      </w:r>
      <w:r>
        <w:t xml:space="preserve">claims,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jurisdiction.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Stanford</w:t>
      </w:r>
      <w:r>
        <w:t xml:space="preserve"> </w:t>
      </w:r>
      <w:r>
        <w:t xml:space="preserve">Research</w:t>
      </w:r>
      <w:r>
        <w:t xml:space="preserve"> </w:t>
      </w:r>
      <w:r>
        <w:t xml:space="preserve">Park,</w:t>
      </w:r>
      <w:r>
        <w:t xml:space="preserve"> </w:t>
      </w:r>
      <w:r>
        <w:t xml:space="preserve">3200</w:t>
      </w:r>
      <w:r>
        <w:t xml:space="preserve"> </w:t>
      </w:r>
      <w:r>
        <w:t xml:space="preserve">Hillview</w:t>
      </w:r>
      <w:r>
        <w:t xml:space="preserve"> </w:t>
      </w:r>
      <w:r>
        <w:t xml:space="preserve">Avenue,</w:t>
      </w:r>
      <w:r>
        <w:t xml:space="preserve"> </w:t>
      </w:r>
      <w:r>
        <w:t xml:space="preserve">Palo</w:t>
      </w:r>
      <w:r>
        <w:t xml:space="preserve"> </w:t>
      </w:r>
      <w:r>
        <w:t xml:space="preserve">Alto,</w:t>
      </w:r>
      <w:r>
        <w:t xml:space="preserve"> </w:t>
      </w:r>
      <w:r>
        <w:t xml:space="preserve">California</w:t>
      </w:r>
      <w:r>
        <w:t xml:space="preserve"> </w:t>
      </w:r>
      <w:r>
        <w:t xml:space="preserve">94304.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July</w:t>
      </w:r>
      <w:r>
        <w:t xml:space="preserve"> </w:t>
      </w:r>
      <w:r>
        <w:t xml:space="preserve">2023</w:t>
      </w:r>
      <w:r>
        <w:t xml:space="preserve"> </w:t>
      </w:r>
      <w:r>
        <w:t xml:space="preserve">until</w:t>
      </w:r>
      <w:r>
        <w:t xml:space="preserve"> </w:t>
      </w:r>
      <w:r>
        <w:t xml:space="preserve">November</w:t>
      </w:r>
      <w:r>
        <w:t xml:space="preserve"> </w:t>
      </w:r>
      <w:r>
        <w:t xml:space="preserve">2025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final</w:t>
      </w:r>
      <w:r>
        <w:t xml:space="preserve"> </w:t>
      </w:r>
      <w:r>
        <w:t xml:space="preserve">position</w:t>
      </w:r>
      <w:r>
        <w:t xml:space="preserve"> </w:t>
      </w:r>
      <w:r>
        <w:t xml:space="preserve">was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Warfighting.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lacks</w:t>
      </w:r>
      <w:r>
        <w:t xml:space="preserve"> </w:t>
      </w:r>
      <w:r>
        <w:t xml:space="preserve">sufficient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to</w:t>
      </w:r>
      <w:r>
        <w:t xml:space="preserve"> </w:t>
      </w:r>
      <w:r>
        <w:t xml:space="preserve">admit</w:t>
      </w:r>
      <w:r>
        <w:t xml:space="preserve"> </w:t>
      </w:r>
      <w:r>
        <w:t xml:space="preserve">or</w:t>
      </w:r>
      <w:r>
        <w:t xml:space="preserve"> </w:t>
      </w:r>
      <w:r>
        <w:t xml:space="preserve">deny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denies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Palo</w:t>
      </w:r>
      <w:r>
        <w:t xml:space="preserve"> </w:t>
      </w:r>
      <w:r>
        <w:t xml:space="preserve">Alto,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develops</w:t>
      </w:r>
      <w:r>
        <w:t xml:space="preserve"> </w:t>
      </w:r>
      <w:r>
        <w:t xml:space="preserve">software</w:t>
      </w:r>
      <w:r>
        <w:t xml:space="preserve"> </w:t>
      </w:r>
      <w:r>
        <w:t xml:space="preserve">and</w:t>
      </w:r>
      <w:r>
        <w:t xml:space="preserve"> </w:t>
      </w:r>
      <w:r>
        <w:t xml:space="preserve">technology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defense</w:t>
      </w:r>
      <w:r>
        <w:t xml:space="preserve"> </w:t>
      </w:r>
      <w:r>
        <w:t xml:space="preserve">sectors.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Guardian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products.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software</w:t>
      </w:r>
      <w:r>
        <w:t xml:space="preserve"> </w:t>
      </w:r>
      <w:r>
        <w:t xml:space="preserve">products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defense</w:t>
      </w:r>
      <w:r>
        <w:t xml:space="preserve"> </w:t>
      </w:r>
      <w:r>
        <w:t xml:space="preserve">planning</w:t>
      </w:r>
      <w:r>
        <w:t xml:space="preserve"> </w:t>
      </w:r>
      <w:r>
        <w:t xml:space="preserve">and</w:t>
      </w:r>
      <w:r>
        <w:t xml:space="preserve"> </w:t>
      </w:r>
      <w:r>
        <w:t xml:space="preserve">budgeting.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Artemis</w:t>
      </w:r>
      <w:r>
        <w:t xml:space="preserve"> </w:t>
      </w:r>
      <w:r>
        <w:t xml:space="preserve">AI.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Ambient</w:t>
      </w:r>
      <w:r>
        <w:t xml:space="preserve"> </w:t>
      </w:r>
      <w:r>
        <w:t xml:space="preserve">Edge</w:t>
      </w:r>
      <w:r>
        <w:t xml:space="preserve"> </w:t>
      </w:r>
      <w:r>
        <w:t xml:space="preserve">AI.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additional</w:t>
      </w:r>
      <w:r>
        <w:t xml:space="preserve"> </w:t>
      </w:r>
      <w:r>
        <w:t xml:space="preserve">software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products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Nautilus</w:t>
      </w:r>
      <w:r>
        <w:t xml:space="preserve"> </w:t>
      </w:r>
      <w:r>
        <w:t xml:space="preserve">AI,</w:t>
      </w:r>
      <w:r>
        <w:t xml:space="preserve"> </w:t>
      </w:r>
      <w:r>
        <w:t xml:space="preserve">GeoPOP,</w:t>
      </w:r>
      <w:r>
        <w:t xml:space="preserve"> </w:t>
      </w:r>
      <w:r>
        <w:t xml:space="preserve">Haven</w:t>
      </w:r>
      <w:r>
        <w:t xml:space="preserve"> </w:t>
      </w:r>
      <w:r>
        <w:t xml:space="preserve">AI,</w:t>
      </w:r>
      <w:r>
        <w:t xml:space="preserve"> </w:t>
      </w:r>
      <w:r>
        <w:t xml:space="preserve">and</w:t>
      </w:r>
      <w:r>
        <w:t xml:space="preserve"> </w:t>
      </w:r>
      <w:r>
        <w:t xml:space="preserve">Trace.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neither</w:t>
      </w:r>
      <w:r>
        <w:t xml:space="preserve"> </w:t>
      </w:r>
      <w:r>
        <w:t xml:space="preserve">admits</w:t>
      </w:r>
      <w:r>
        <w:t xml:space="preserve"> </w:t>
      </w:r>
      <w:r>
        <w:t xml:space="preserve">nor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admits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employer.</w:t>
      </w:r>
      <w:r>
        <w:t xml:space="preserve"> </w:t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lacks</w:t>
      </w:r>
      <w:r>
        <w:t xml:space="preserve"> </w:t>
      </w:r>
      <w:r>
        <w:t xml:space="preserve">sufficient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to</w:t>
      </w:r>
      <w:r>
        <w:t xml:space="preserve"> </w:t>
      </w:r>
      <w:r>
        <w:t xml:space="preserve">admit</w:t>
      </w:r>
      <w:r>
        <w:t xml:space="preserve"> </w:t>
      </w:r>
      <w:r>
        <w:t xml:space="preserve">or</w:t>
      </w:r>
      <w:r>
        <w:t xml:space="preserve"> </w:t>
      </w:r>
      <w:r>
        <w:t xml:space="preserve">deny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identity</w:t>
      </w:r>
      <w:r>
        <w:t xml:space="preserve"> </w:t>
      </w:r>
      <w:r>
        <w:t xml:space="preserve">or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same.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21.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0" w:after="0" w:line="480" w:lineRule="exact"/>
        <w:ind w:left="0" w:firstLine="720"/>
        <w:jc w:val="left"/>
      </w:pPr>
      <w:r>
        <w:t xml:space="preserve">Rhombus</w:t>
      </w:r>
      <w:r>
        <w:t xml:space="preserve"> </w:t>
      </w:r>
      <w:r>
        <w:t xml:space="preserve">Power</w:t>
      </w:r>
      <w:r>
        <w:t xml:space="preserve"> </w:t>
      </w:r>
      <w:r>
        <w:t xml:space="preserve">denies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join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jury</w:t>
      </w:r>
      <w:r>
        <w:t xml:space="preserve"> </w:t>
      </w:r>
      <w:r>
        <w:t xml:space="preserve">demand.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AFFIRMATIVE</w:t>
      </w:r>
      <w:r>
        <w:rPr>
          <w:b/>
          <w:bCs/>
        </w:rPr>
        <w:t xml:space="preserve"> </w:t>
      </w:r>
      <w:r>
        <w:rPr>
          <w:b/>
          <w:bCs/>
        </w:rPr>
        <w:t xml:space="preserve">DEFENSES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further</w:t>
      </w:r>
      <w:r>
        <w:t xml:space="preserve"> </w:t>
      </w:r>
      <w:r>
        <w:t xml:space="preserve">answer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raises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without</w:t>
      </w:r>
      <w:r>
        <w:t xml:space="preserve"> </w:t>
      </w:r>
      <w:r>
        <w:t xml:space="preserve">assuming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upon</w:t>
      </w:r>
      <w:r>
        <w:t xml:space="preserve"> </w:t>
      </w:r>
      <w:r>
        <w:t xml:space="preserve">Defendant.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and</w:t>
      </w:r>
      <w:r>
        <w:t xml:space="preserve"> </w:t>
      </w:r>
      <w:r>
        <w:t xml:space="preserve">generally,</w:t>
      </w:r>
      <w:r>
        <w:t xml:space="preserve"> </w:t>
      </w:r>
      <w:r>
        <w:t xml:space="preserve">as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distinct</w:t>
      </w:r>
      <w:r>
        <w:t xml:space="preserve"> </w:t>
      </w:r>
      <w:r>
        <w:t xml:space="preserve">affirmative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Claim)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purported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alleged</w:t>
      </w:r>
      <w:r>
        <w:t xml:space="preserve"> </w:t>
      </w:r>
      <w:r>
        <w:t xml:space="preserve">therein,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facts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(Statute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Limitations)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purported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asserted</w:t>
      </w:r>
      <w:r>
        <w:t xml:space="preserve"> </w:t>
      </w:r>
      <w:r>
        <w:t xml:space="preserve">therein,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acts,</w:t>
      </w:r>
      <w:r>
        <w:t xml:space="preserve"> </w:t>
      </w:r>
      <w:r>
        <w:t xml:space="preserve">omissions,</w:t>
      </w:r>
      <w:r>
        <w:t xml:space="preserve"> </w:t>
      </w:r>
      <w:r>
        <w:t xml:space="preserve">or</w:t>
      </w:r>
      <w:r>
        <w:t xml:space="preserve"> </w:t>
      </w:r>
      <w:r>
        <w:t xml:space="preserve">events</w:t>
      </w:r>
      <w:r>
        <w:t xml:space="preserve"> </w:t>
      </w:r>
      <w:r>
        <w:t xml:space="preserve">occurring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period,</w:t>
      </w:r>
      <w:r>
        <w:t xml:space="preserve"> </w:t>
      </w:r>
      <w:r>
        <w:t xml:space="preserve">such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barred,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limitations,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California</w:t>
      </w:r>
      <w:r>
        <w:t xml:space="preserve"> </w:t>
      </w:r>
      <w:r>
        <w:t xml:space="preserve">Government</w:t>
      </w:r>
      <w:r>
        <w:t xml:space="preserve"> </w:t>
      </w:r>
      <w:r>
        <w:t xml:space="preserve">Code</w:t>
      </w:r>
      <w:r>
        <w:t xml:space="preserve"> </w:t>
      </w:r>
      <w:r>
        <w:t xml:space="preserve">sections</w:t>
      </w:r>
      <w:r>
        <w:t xml:space="preserve"> </w:t>
      </w:r>
      <w:r>
        <w:t xml:space="preserve">12960</w:t>
      </w:r>
      <w:r>
        <w:t xml:space="preserve"> </w:t>
      </w:r>
      <w:r>
        <w:t xml:space="preserve">and</w:t>
      </w:r>
      <w:r>
        <w:t xml:space="preserve"> </w:t>
      </w:r>
      <w:r>
        <w:t xml:space="preserve">12965,</w:t>
      </w:r>
      <w:r>
        <w:t xml:space="preserve"> </w:t>
      </w:r>
      <w:r>
        <w:t xml:space="preserve">California</w:t>
      </w:r>
      <w:r>
        <w:t xml:space="preserve"> </w:t>
      </w:r>
      <w:r>
        <w:t xml:space="preserve">Labor</w:t>
      </w:r>
      <w:r>
        <w:t xml:space="preserve"> </w:t>
      </w:r>
      <w:r>
        <w:t xml:space="preserve">Code</w:t>
      </w:r>
      <w:r>
        <w:t xml:space="preserve"> </w:t>
      </w:r>
      <w:r>
        <w:t xml:space="preserve">section</w:t>
      </w:r>
      <w:r>
        <w:t xml:space="preserve"> </w:t>
      </w:r>
      <w:r>
        <w:t xml:space="preserve">1102.5,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(Laches)</w:t>
      </w: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purported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alleged</w:t>
      </w:r>
      <w:r>
        <w:t xml:space="preserve"> </w:t>
      </w:r>
      <w:r>
        <w:t xml:space="preserve">therein,</w:t>
      </w:r>
      <w:r>
        <w:t xml:space="preserve"> </w:t>
      </w:r>
      <w:r>
        <w:t xml:space="preserve">is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laches.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Exhaust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Remedies)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or</w:t>
      </w:r>
      <w:r>
        <w:t xml:space="preserve"> </w:t>
      </w:r>
      <w:r>
        <w:t xml:space="preserve">parts</w:t>
      </w:r>
      <w:r>
        <w:t xml:space="preserve"> </w:t>
      </w:r>
      <w:r>
        <w:t xml:space="preserve">thereof,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exhaust</w:t>
      </w:r>
      <w:r>
        <w:t xml:space="preserve"> </w:t>
      </w:r>
      <w:r>
        <w:t xml:space="preserve">his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remedies.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(Claims</w:t>
      </w:r>
      <w:r>
        <w:rPr>
          <w:b/>
          <w:bCs/>
        </w:rPr>
        <w:t xml:space="preserve"> </w:t>
      </w:r>
      <w:r>
        <w:rPr>
          <w:b/>
          <w:bCs/>
        </w:rPr>
        <w:t xml:space="preserve">Outside</w:t>
      </w:r>
      <w:r>
        <w:rPr>
          <w:b/>
          <w:bCs/>
        </w:rPr>
        <w:t xml:space="preserve"> </w:t>
      </w:r>
      <w:r>
        <w:rPr>
          <w:b/>
          <w:bCs/>
        </w:rPr>
        <w:t xml:space="preserve">Scope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Charge)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Fair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Housing</w:t>
      </w:r>
      <w:r>
        <w:t xml:space="preserve"> </w:t>
      </w:r>
      <w:r>
        <w:t xml:space="preserve">Act</w:t>
      </w:r>
      <w:r>
        <w:t xml:space="preserve"> </w:t>
      </w:r>
      <w:r>
        <w:t xml:space="preserve">(“FEHA”)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therein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reasonably</w:t>
      </w:r>
      <w:r>
        <w:t xml:space="preserve"> </w:t>
      </w:r>
      <w:r>
        <w:t xml:space="preserve">fall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complaint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if</w:t>
      </w:r>
      <w:r>
        <w:t xml:space="preserve"> </w:t>
      </w:r>
      <w:r>
        <w:t xml:space="preserve">any.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Defendant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takes</w:t>
      </w:r>
      <w:r>
        <w:t xml:space="preserve"> </w:t>
      </w:r>
      <w:r>
        <w:t xml:space="preserve">nothing</w:t>
      </w:r>
      <w:r>
        <w:t xml:space="preserve"> </w:t>
      </w: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Complaint;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entirety,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prejudice;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Defendant;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4.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recover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and,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5.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652" w:after="0" w:line="2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4608"/>
      </w:tblGrid>
      <w:tr>
        <w:trPr>
          <w:cantSplit/>
        </w:trPr>
        <w:tc>
          <w:tcPr>
            <w:tcW w:w="4032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September</w:t>
            </w:r>
            <w:r>
              <w:t xml:space="preserve"> </w:t>
            </w:r>
            <w:r>
              <w:t xml:space="preserve">14,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GORDON</w:t>
            </w:r>
            <w:r>
              <w:t xml:space="preserve"> </w:t>
            </w:r>
            <w:r>
              <w:t xml:space="preserve">REES</w:t>
            </w:r>
            <w:r>
              <w:t xml:space="preserve"> </w:t>
            </w:r>
            <w:r>
              <w:t xml:space="preserve">SCULLY</w:t>
            </w:r>
            <w:r>
              <w:t xml:space="preserve"> </w:t>
            </w:r>
            <w:r>
              <w:t xml:space="preserve">MANSUKHANI,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Gaurav</w:t>
            </w:r>
            <w:r>
              <w:t xml:space="preserve"> </w:t>
            </w:r>
            <w:r>
              <w:t xml:space="preserve">Bobby</w:t>
            </w:r>
            <w:r>
              <w:t xml:space="preserve"> </w:t>
            </w:r>
            <w:r>
              <w:t xml:space="preserve">Kalra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Gaurav</w:t>
            </w:r>
            <w:r>
              <w:t xml:space="preserve"> </w:t>
            </w:r>
            <w:r>
              <w:t xml:space="preserve">Bobby</w:t>
            </w:r>
            <w:r>
              <w:t xml:space="preserve"> </w:t>
            </w:r>
            <w:r>
              <w:t xml:space="preserve">Kalra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Lindsay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Vick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RHOMBUS</w:t>
            </w:r>
            <w:r>
              <w:t xml:space="preserve"> </w:t>
            </w:r>
            <w:r>
              <w:t xml:space="preserve">POWER,</w:t>
            </w:r>
            <w:r>
              <w:t xml:space="preserve"> </w:t>
            </w:r>
            <w:r>
              <w:t xml:space="preserve">INC.</w:t>
            </w:r>
          </w:p>
        </w:tc>
      </w:tr>
    </w:tbl>
    <w:sectPr>
      <w:footerReference w:type="default" r:id="rIdCandFooter"/>
      <w:pgSz w:w="12240" w:h="15840"/>
      <w:pgMar w:top="1440" w:right="1440" w:bottom="1440" w:left="2160" w:header="720" w:footer="7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  <w:r>
      <w:pict xmlns:v="urn:schemas-microsoft-com:vml" xmlns:o="urn:schemas-microsoft-com:office:office">
        <v:shape id="CandLineNumbers" filled="f" stroked="f" style="position:absolute;mso-position-horizontal:absolute;mso-position-horizontal-relative:page;mso-position-vertical:absolute;mso-position-vertical-relative:page;margin-left:4pt;margin-top:67.75pt;width:72.0pt;height:660.0pt;z-index:-251658752">
          <v:textbox inset="0pt,0pt,0pt,0pt">
            <w:txbxContent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27</w:t>
                </w:r>
              </w:p>
            </w:txbxContent>
          </v:textbox>
        </v:shape>
      </w:pict>
    </w:r>
    <w:r>
      <w:pict xmlns:v="urn:schemas-microsoft-com:vml" xmlns:o="urn:schemas-microsoft-com:office:office">
        <v:rect id="CandRule1" fillcolor="black" filled="t" stroked="f" style="position:absolute;mso-position-horizontal:absolute;mso-position-horizontal-relative:page;mso-position-vertical:absolute;mso-position-vertical-relative:page;margin-left:93.23pt;margin-top:0;width:0.75pt;height:792pt;z-index:-251658701"/>
      </w:pict>
    </w:r>
    <w:r>
      <w:pict xmlns:v="urn:schemas-microsoft-com:vml" xmlns:o="urn:schemas-microsoft-com:office:office">
        <v:rect id="CandRule2" fillcolor="black" filled="t" stroked="f" style="position:absolute;mso-position-horizontal:absolute;mso-position-horizontal-relative:page;mso-position-vertical:absolute;mso-position-vertical-relative:page;margin-left:96.11pt;margin-top:0;width:0.75pt;height:792pt;z-index:-251658702"/>
      </w:pict>
    </w:r>
    <w:r>
      <w:pict xmlns:v="urn:schemas-microsoft-com:vml" xmlns:o="urn:schemas-microsoft-com:office:office">
        <v:rect id="CandRule3" fillcolor="black" filled="t" stroked="f" style="position:absolute;mso-position-horizontal:absolute;mso-position-horizontal-relative:page;mso-position-vertical:absolute;mso-position-vertical-relative:page;margin-left:546.82pt;margin-top:0;width:0.75pt;height:792pt;z-index:-251658703"/>
      </w:pict>
    </w:r>
  </w:p>
  <w:p>
    <w:pPr>
      <w:spacing w:before="0" w:after="0" w:line="240" w:lineRule="exact"/>
      <w:ind w:left="0" w:firstLine="0"/>
      <w:jc w:val="center"/>
    </w:pPr>
    <w:r>
      <w:rPr>
        <w:sz w:val="20"/>
        <w:szCs w:val="20"/>
      </w:rPr>
      <w:t xml:space="preserve">-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-</w:t>
    </w:r>
  </w:p>
  <w:p>
    <w:pPr>
      <w:tabs>
        <w:tab w:val="right" w:pos="8640"/>
      </w:tabs>
      <w:spacing w:before="80" w:after="0" w:line="240" w:lineRule="exact"/>
      <w:ind w:left="0" w:firstLine="0"/>
      <w:jc w:val="left"/>
    </w:pPr>
    <w:r>
      <w:rPr>
        <w:sz w:val="20"/>
        <w:szCs w:val="20"/>
      </w:rPr>
      <w:t xml:space="preserve">ANSWER TO COMPLAINT</w:t>
    </w:r>
    <w:r>
      <w:rPr>
        <w:sz w:val="20"/>
        <w:szCs w:val="20"/>
      </w:rPr>
      <w:tab/>
    </w:r>
    <w:r>
      <w:rPr>
        <w:sz w:val="20"/>
        <w:szCs w:val="20"/>
      </w:rPr>
      <w:t xml:space="preserve">CASE NO. 26-cv</w:t>
      <w:noBreakHyphen/>
      <w:t xml:space="preserve">07387-EKL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widowControl/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 w:line="480" w:lineRule="exact"/>
      <w:ind w:firstLine="7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480" w:lineRule="exact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480" w:lineRule="exact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480" w:lineRule="exact"/>
      <w:ind w:firstLine="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480" w:lineRule="exact"/>
      <w:ind w:firstLine="0"/>
      <w:outlineLvl w:val="3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480" w:lineRule="exact"/>
      <w:ind w:firstLine="0"/>
      <w:outlineLvl w:val="4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ListItem" w:type="paragraph">
    <w:name w:val="List Item"/>
    <w:basedOn w:val="BodyText"/>
    <w:qFormat/>
    <w:pPr>
      <w:spacing w:after="0" w:before="0" w:line="480" w:lineRule="exact"/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280" w:before="280" w:line="240" w:lineRule="exact"/>
      <w:ind w:firstLine="0" w:left="720" w:right="72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keepLines/>
      <w:spacing w:after="140" w:before="0" w:line="240" w:lineRule="exact"/>
    </w:pPr>
    <w:rPr>
      <w:sz w:val="24"/>
      <w:szCs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280" w:before="280"/>
      <w:ind w:firstLine="0" w:left="720" w:right="72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n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