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340" w:lineRule="exact"/>
        <w:ind w:left="0" w:firstLine="0"/>
        <w:jc w:val="center"/>
      </w:pPr>
      <w:r>
        <w:rPr>
          <w:b/>
          <w:bCs/>
          <w:caps/>
        </w:rPr>
        <w:t xml:space="preserve">Oral</w:t>
      </w:r>
      <w:r>
        <w:rPr>
          <w:b/>
          <w:bCs/>
          <w:caps/>
        </w:rPr>
        <w:t xml:space="preserve"> </w:t>
      </w:r>
      <w:r>
        <w:rPr>
          <w:b/>
          <w:bCs/>
          <w:caps/>
        </w:rPr>
        <w:t xml:space="preserve">Argument</w:t>
      </w:r>
      <w:r>
        <w:rPr>
          <w:b/>
          <w:bCs/>
          <w:caps/>
        </w:rPr>
        <w:t xml:space="preserve"> </w:t>
      </w:r>
      <w:r>
        <w:rPr>
          <w:b/>
          <w:bCs/>
          <w:caps/>
        </w:rPr>
        <w:t xml:space="preserve">Scheduled</w:t>
      </w:r>
      <w:r>
        <w:rPr>
          <w:b/>
          <w:bCs/>
          <w:caps/>
        </w:rPr>
        <w:t xml:space="preserve"> </w:t>
      </w:r>
      <w:r>
        <w:rPr>
          <w:b/>
          <w:bCs/>
          <w:caps/>
        </w:rPr>
        <w:t xml:space="preserve">for</w:t>
      </w:r>
      <w:r>
        <w:rPr>
          <w:b/>
          <w:bCs/>
          <w:caps/>
        </w:rPr>
        <w:t xml:space="preserve"> </w:t>
      </w:r>
      <w:r>
        <w:rPr>
          <w:b/>
          <w:bCs/>
          <w:caps/>
        </w:rPr>
        <w:t xml:space="preserve">April</w:t>
      </w:r>
      <w:r>
        <w:rPr>
          <w:b/>
          <w:bCs/>
          <w:caps/>
        </w:rPr>
        <w:t xml:space="preserve"> </w:t>
      </w:r>
      <w:r>
        <w:rPr>
          <w:b/>
          <w:bCs/>
          <w:caps/>
        </w:rPr>
        <w:t xml:space="preserve">10,</w:t>
      </w:r>
      <w:r>
        <w:rPr>
          <w:b/>
          <w:bCs/>
          <w:caps/>
        </w:rPr>
        <w:t xml:space="preserve"> </w:t>
      </w:r>
      <w:r>
        <w:rPr>
          <w:b/>
          <w:bCs/>
          <w:caps/>
        </w:rPr>
        <w:t xml:space="preserve">2025</w:t>
      </w:r>
    </w:p>
    <w:p>
      <w:pPr>
        <w:keepNext/>
        <w:keepLines/>
        <w:spacing w:before="266" w:after="0" w:line="340" w:lineRule="exact"/>
        <w:ind w:left="0" w:firstLine="0"/>
        <w:jc w:val="center"/>
      </w:pPr>
      <w:r>
        <w:rPr>
          <w:b/>
          <w:bCs/>
        </w:rPr>
        <w:t xml:space="preserve">No. </w:t>
      </w:r>
      <w:r>
        <w:rPr>
          <w:b/>
          <w:bCs/>
        </w:rPr>
        <w:t xml:space="preserve">24</w:t>
        <w:noBreakHyphen/>
        <w:t xml:space="preserve">5158</w:t>
      </w:r>
    </w:p>
    <w:p>
      <w:pPr>
        <w:keepNext/>
        <w:keepLines/>
        <w:pBdr>
          <w:bottom w:val="thickThinSmallGap" w:sz="12" w:space="1" w:color="000000"/>
        </w:pBdr>
        <w:spacing w:before="352" w:after="0" w:line="120" w:lineRule="exact"/>
        <w:ind w:left="0" w:right="0"/>
      </w:pPr>
    </w:p>
    <w:p>
      <w:pPr>
        <w:keepNext/>
        <w:keepLines/>
        <w:spacing w:before="352" w:after="0" w:line="340" w:lineRule="exact"/>
        <w:ind w:left="0" w:firstLine="0"/>
        <w:jc w:val="center"/>
      </w:pPr>
      <w:r>
        <w:rPr>
          <w:b/>
          <w:bCs/>
        </w:rPr>
        <w:t xml:space="preserve">IN THE UNITED STATES COURT OF APPEALS</w:t>
      </w:r>
      <w:r>
        <w:br/>
      </w:r>
      <w:r>
        <w:rPr>
          <w:b/>
          <w:bCs/>
        </w:rPr>
        <w:t xml:space="preserve">FOR THE DISTRICT OF COLUMBIA CIRCUIT</w:t>
      </w:r>
    </w:p>
    <w:p>
      <w:pPr>
        <w:keepNext/>
        <w:keepLines/>
        <w:pBdr>
          <w:bottom w:val="single" w:sz="6" w:space="1" w:color="000000"/>
        </w:pBdr>
        <w:spacing w:before="300" w:after="0" w:line="120" w:lineRule="exact"/>
        <w:ind w:left="3240" w:right="3240"/>
      </w:pPr>
    </w:p>
    <w:p>
      <w:pPr>
        <w:keepNext/>
        <w:keepLines/>
        <w:spacing w:before="300" w:after="0" w:line="340" w:lineRule="exact"/>
        <w:ind w:left="0" w:firstLine="0"/>
        <w:jc w:val="center"/>
      </w:pPr>
      <w:r>
        <w:t xml:space="preserve">TALISHA</w:t>
      </w:r>
      <w:r>
        <w:t xml:space="preserve"> </w:t>
      </w:r>
      <w:r>
        <w:t xml:space="preserve">L.</w:t>
      </w:r>
      <w:r>
        <w:t xml:space="preserve"> </w:t>
      </w:r>
      <w:r>
        <w:t xml:space="preserve">ROSEN-KELLOGG,</w:t>
      </w:r>
    </w:p>
    <w:p>
      <w:pPr>
        <w:keepNext/>
        <w:keepLines/>
        <w:spacing w:before="98" w:after="0" w:line="340" w:lineRule="exact"/>
        <w:ind w:left="4680" w:firstLine="0"/>
      </w:pPr>
      <w:r>
        <w:t xml:space="preserve">Plaintiff-Appellant,</w:t>
      </w:r>
    </w:p>
    <w:p>
      <w:pPr>
        <w:keepNext/>
        <w:keepLines/>
        <w:spacing w:before="182" w:after="0" w:line="340" w:lineRule="exact"/>
        <w:ind w:left="0" w:firstLine="0"/>
        <w:jc w:val="center"/>
      </w:pPr>
      <w:r>
        <w:t xml:space="preserve">v.</w:t>
      </w:r>
    </w:p>
    <w:p>
      <w:pPr>
        <w:keepNext/>
        <w:keepLines/>
        <w:spacing w:before="182" w:after="0" w:line="340" w:lineRule="exact"/>
        <w:ind w:left="0" w:firstLine="0"/>
        <w:jc w:val="center"/>
      </w:pPr>
      <w:r>
        <w:t xml:space="preserve">ALEJANDRO</w:t>
      </w:r>
      <w:r>
        <w:t xml:space="preserve"> </w:t>
      </w:r>
      <w:r>
        <w:t xml:space="preserve">MAYORKAS,</w:t>
      </w:r>
      <w:r>
        <w:t xml:space="preserve"> </w:t>
      </w:r>
      <w:r>
        <w:t xml:space="preserve">Secretary,</w:t>
      </w:r>
      <w:r>
        <w:t xml:space="preserve"> </w:t>
      </w:r>
      <w:r>
        <w:t xml:space="preserve">U.S.</w:t>
      </w:r>
      <w:r>
        <w:t xml:space="preserve"> </w:t>
      </w:r>
      <w:r>
        <w:t xml:space="preserve">Department</w:t>
      </w:r>
      <w:r>
        <w:t xml:space="preserve"> </w:t>
      </w:r>
      <w:r>
        <w:t xml:space="preserve">of</w:t>
      </w:r>
      <w:r>
        <w:t xml:space="preserve"> </w:t>
      </w:r>
      <w:r>
        <w:t xml:space="preserve">Homeland</w:t>
      </w:r>
      <w:r>
        <w:t xml:space="preserve"> </w:t>
      </w:r>
      <w:r>
        <w:t xml:space="preserve">Security,</w:t>
      </w:r>
    </w:p>
    <w:p>
      <w:pPr>
        <w:keepNext/>
        <w:keepLines/>
        <w:spacing w:before="98" w:after="0" w:line="340" w:lineRule="exact"/>
        <w:ind w:left="4680" w:firstLine="0"/>
      </w:pPr>
      <w:r>
        <w:t xml:space="preserve">Defendant-Appellee.</w:t>
      </w:r>
    </w:p>
    <w:p>
      <w:pPr>
        <w:keepNext/>
        <w:keepLines/>
        <w:pBdr>
          <w:bottom w:val="single" w:sz="6" w:space="1" w:color="000000"/>
        </w:pBdr>
        <w:spacing w:before="300" w:after="0" w:line="120" w:lineRule="exact"/>
        <w:ind w:left="3240" w:right="3240"/>
      </w:pPr>
    </w:p>
    <w:p>
      <w:pPr>
        <w:keepNext/>
        <w:keepLines/>
        <w:spacing w:before="300" w:after="0" w:line="340"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Columbia</w:t>
      </w:r>
    </w:p>
    <w:p>
      <w:pPr>
        <w:keepNext/>
        <w:keepLines/>
        <w:spacing w:before="98" w:after="0" w:line="340" w:lineRule="exact"/>
        <w:ind w:left="0" w:firstLine="0"/>
        <w:jc w:val="center"/>
      </w:pPr>
      <w:r>
        <w:t xml:space="preserve">D.C. No. </w:t>
      </w:r>
      <w:r>
        <w:t xml:space="preserve">1:22-cv</w:t>
        <w:noBreakHyphen/>
        <w:t xml:space="preserve">03028-RBW</w:t>
      </w:r>
      <w:r>
        <w:t xml:space="preserve">; </w:t>
      </w:r>
      <w:r>
        <w:t xml:space="preserve">Honorable</w:t>
      </w:r>
      <w:r>
        <w:t xml:space="preserve"> </w:t>
      </w:r>
      <w:r>
        <w:t xml:space="preserve">Reggie</w:t>
      </w:r>
      <w:r>
        <w:t xml:space="preserve"> </w:t>
      </w:r>
      <w:r>
        <w:t xml:space="preserve">B.</w:t>
      </w:r>
      <w:r>
        <w:t xml:space="preserve"> </w:t>
      </w:r>
      <w:r>
        <w:t xml:space="preserve">Walton,</w:t>
      </w:r>
      <w:r>
        <w:t xml:space="preserve"> </w:t>
      </w:r>
      <w:r>
        <w:t xml:space="preserve">United</w:t>
      </w:r>
      <w:r>
        <w:t xml:space="preserve"> </w:t>
      </w:r>
      <w:r>
        <w:t xml:space="preserve">States</w:t>
      </w:r>
      <w:r>
        <w:t xml:space="preserve"> </w:t>
      </w:r>
      <w:r>
        <w:t xml:space="preserve">District</w:t>
      </w:r>
      <w:r>
        <w:t xml:space="preserve"> </w:t>
      </w:r>
      <w:r>
        <w:t xml:space="preserve">Judge</w:t>
      </w:r>
    </w:p>
    <w:p>
      <w:pPr>
        <w:keepNext/>
        <w:keepLines/>
        <w:pBdr>
          <w:bottom w:val="single" w:sz="6" w:space="1" w:color="000000"/>
        </w:pBdr>
        <w:spacing w:before="300" w:after="0" w:line="120" w:lineRule="exact"/>
        <w:ind w:left="3240" w:right="3240"/>
      </w:pPr>
    </w:p>
    <w:p>
      <w:pPr>
        <w:keepNext/>
        <w:keepLines/>
        <w:spacing w:before="300" w:after="0" w:line="340" w:lineRule="exact"/>
        <w:ind w:left="0" w:firstLine="0"/>
        <w:jc w:val="center"/>
      </w:pPr>
      <w:r>
        <w:rPr>
          <w:b/>
          <w:bCs/>
          <w:caps/>
        </w:rPr>
        <w:t xml:space="preserve">Reply</w:t>
      </w:r>
      <w:r>
        <w:rPr>
          <w:b/>
          <w:bCs/>
          <w:caps/>
        </w:rPr>
        <w:t xml:space="preserve"> </w:t>
      </w:r>
      <w:r>
        <w:rPr>
          <w:b/>
          <w:bCs/>
          <w:caps/>
        </w:rPr>
        <w:t xml:space="preserve">Brief</w:t>
      </w:r>
      <w:r>
        <w:rPr>
          <w:b/>
          <w:bCs/>
          <w:caps/>
        </w:rPr>
        <w:t xml:space="preserve"> </w:t>
      </w:r>
      <w:r>
        <w:rPr>
          <w:b/>
          <w:bCs/>
          <w:caps/>
        </w:rPr>
        <w:t xml:space="preserve">for</w:t>
      </w:r>
      <w:r>
        <w:rPr>
          <w:b/>
          <w:bCs/>
          <w:caps/>
        </w:rPr>
        <w:t xml:space="preserve"> </w:t>
      </w:r>
      <w:r>
        <w:rPr>
          <w:b/>
          <w:bCs/>
          <w:caps/>
        </w:rPr>
        <w:t xml:space="preserve">Appellant</w:t>
      </w:r>
    </w:p>
    <w:p>
      <w:pPr>
        <w:keepNext/>
        <w:keepLines/>
        <w:pBdr>
          <w:bottom w:val="single" w:sz="6" w:space="1" w:color="000000"/>
        </w:pBdr>
        <w:spacing w:before="300" w:after="0" w:line="120" w:lineRule="exact"/>
        <w:ind w:left="3240" w:right="3240"/>
      </w:pPr>
    </w:p>
    <w:p>
      <w:pPr>
        <w:keepNext/>
        <w:keepLines/>
        <w:spacing w:before="300" w:after="0" w:line="340" w:lineRule="exact"/>
        <w:ind w:left="4680" w:firstLine="0"/>
      </w:pPr>
      <w:r>
        <w:t xml:space="preserve">Richard</w:t>
      </w:r>
      <w:r>
        <w:t xml:space="preserve"> </w:t>
      </w:r>
      <w:r>
        <w:t xml:space="preserve">L.</w:t>
      </w:r>
      <w:r>
        <w:t xml:space="preserve"> </w:t>
      </w:r>
      <w:r>
        <w:t xml:space="preserve">Swick</w:t>
      </w:r>
    </w:p>
    <w:p>
      <w:pPr>
        <w:keepNext/>
        <w:keepLines/>
        <w:spacing w:before="0" w:after="0" w:line="340" w:lineRule="exact"/>
        <w:ind w:left="4680" w:firstLine="140"/>
      </w:pPr>
      <w:r>
        <w:rPr>
          <w:i/>
          <w:iCs/>
        </w:rPr>
        <w:t xml:space="preserve">Swick</w:t>
      </w:r>
      <w:r>
        <w:rPr>
          <w:i/>
          <w:iCs/>
        </w:rPr>
        <w:t xml:space="preserve"> </w:t>
      </w:r>
      <w:r>
        <w:rPr>
          <w:i/>
          <w:iCs/>
        </w:rPr>
        <w:t xml:space="preserve">&amp;</w:t>
      </w:r>
      <w:r>
        <w:rPr>
          <w:i/>
          <w:iCs/>
        </w:rPr>
        <w:t xml:space="preserve"> </w:t>
      </w:r>
      <w:r>
        <w:rPr>
          <w:i/>
          <w:iCs/>
        </w:rPr>
        <w:t xml:space="preserve">Shapiro,</w:t>
      </w:r>
      <w:r>
        <w:rPr>
          <w:i/>
          <w:iCs/>
        </w:rPr>
        <w:t xml:space="preserve"> </w:t>
      </w:r>
      <w:r>
        <w:rPr>
          <w:i/>
          <w:iCs/>
        </w:rPr>
        <w:t xml:space="preserve">P.C.</w:t>
      </w:r>
    </w:p>
    <w:p>
      <w:pPr>
        <w:keepNext/>
        <w:keepLines/>
        <w:spacing w:before="0" w:after="0" w:line="340" w:lineRule="exact"/>
        <w:ind w:left="4680" w:firstLine="140"/>
      </w:pPr>
      <w:r>
        <w:rPr>
          <w:i/>
          <w:iCs/>
        </w:rPr>
        <w:t xml:space="preserve">1432</w:t>
      </w:r>
      <w:r>
        <w:rPr>
          <w:i/>
          <w:iCs/>
        </w:rPr>
        <w:t xml:space="preserve"> </w:t>
      </w:r>
      <w:r>
        <w:rPr>
          <w:i/>
          <w:iCs/>
        </w:rPr>
        <w:t xml:space="preserve">K</w:t>
      </w:r>
      <w:r>
        <w:rPr>
          <w:i/>
          <w:iCs/>
        </w:rPr>
        <w:t xml:space="preserve"> </w:t>
      </w:r>
      <w:r>
        <w:rPr>
          <w:i/>
          <w:iCs/>
        </w:rPr>
        <w:t xml:space="preserve">Street</w:t>
      </w:r>
      <w:r>
        <w:rPr>
          <w:i/>
          <w:iCs/>
        </w:rPr>
        <w:t xml:space="preserve"> </w:t>
      </w:r>
      <w:r>
        <w:rPr>
          <w:i/>
          <w:iCs/>
        </w:rPr>
        <w:t xml:space="preserve">NW,</w:t>
      </w:r>
      <w:r>
        <w:rPr>
          <w:i/>
          <w:iCs/>
        </w:rPr>
        <w:t xml:space="preserve"> </w:t>
      </w:r>
      <w:r>
        <w:rPr>
          <w:i/>
          <w:iCs/>
        </w:rPr>
        <w:t xml:space="preserve">12th</w:t>
      </w:r>
      <w:r>
        <w:rPr>
          <w:i/>
          <w:iCs/>
        </w:rPr>
        <w:t xml:space="preserve"> </w:t>
      </w:r>
      <w:r>
        <w:rPr>
          <w:i/>
          <w:iCs/>
        </w:rPr>
        <w:t xml:space="preserve">Floor</w:t>
      </w:r>
    </w:p>
    <w:p>
      <w:pPr>
        <w:keepNext/>
        <w:keepLines/>
        <w:spacing w:before="0" w:after="0" w:line="340" w:lineRule="exact"/>
        <w:ind w:left="4680" w:firstLine="140"/>
      </w:pPr>
      <w:r>
        <w:rPr>
          <w:i/>
          <w:iCs/>
        </w:rPr>
        <w:t xml:space="preserve">Washington,</w:t>
      </w:r>
      <w:r>
        <w:rPr>
          <w:i/>
          <w:iCs/>
        </w:rPr>
        <w:t xml:space="preserve"> </w:t>
      </w:r>
      <w:r>
        <w:rPr>
          <w:i/>
          <w:iCs/>
        </w:rPr>
        <w:t xml:space="preserve">DC</w:t>
      </w:r>
      <w:r>
        <w:rPr>
          <w:i/>
          <w:iCs/>
        </w:rPr>
        <w:t xml:space="preserve"> </w:t>
      </w:r>
      <w:r>
        <w:rPr>
          <w:i/>
          <w:iCs/>
        </w:rPr>
        <w:t xml:space="preserve">20005</w:t>
      </w:r>
    </w:p>
    <w:p>
      <w:pPr>
        <w:keepNext/>
        <w:keepLines/>
        <w:spacing w:before="0" w:after="0" w:line="340" w:lineRule="exact"/>
        <w:ind w:left="4680" w:firstLine="140"/>
      </w:pPr>
      <w:r>
        <w:rPr>
          <w:i/>
          <w:iCs/>
        </w:rPr>
        <w:t xml:space="preserve">rlswick@SwickandShapiro.com</w:t>
      </w:r>
    </w:p>
    <w:p>
      <w:pPr>
        <w:keepLines/>
        <w:spacing w:before="0" w:after="0" w:line="340" w:lineRule="exact"/>
        <w:ind w:left="4680" w:firstLine="140"/>
      </w:pPr>
      <w:r>
        <w:rPr>
          <w:i/>
          <w:iCs/>
        </w:rPr>
        <w:t xml:space="preserve">(202)</w:t>
      </w:r>
      <w:r>
        <w:rPr>
          <w:i/>
          <w:iCs/>
        </w:rPr>
        <w:t xml:space="preserve"> </w:t>
      </w:r>
      <w:r>
        <w:rPr>
          <w:i/>
          <w:iCs/>
        </w:rPr>
        <w:t xml:space="preserve">842</w:t>
        <w:noBreakHyphen/>
        <w:t xml:space="preserve">0300</w:t>
      </w:r>
    </w:p>
    <w:p>
      <w:pPr>
        <w:keepNext/>
        <w:keepLines/>
        <w:pBdr>
          <w:bottom w:val="thickThinSmallGap" w:sz="12" w:space="1" w:color="000000"/>
        </w:pBdr>
        <w:spacing w:before="352" w:after="0" w:line="120" w:lineRule="exact"/>
        <w:ind w:left="0" w:right="0"/>
      </w:pPr>
    </w:p>
    <w:p>
      <w:pPr>
        <w:spacing w:before="0" w:after="0" w:line="20" w:lineRule="exact"/>
        <w:sectPr>
          <w:footerReference w:type="default" r:id="rIdFtrNone"/>
          <w:pgSz w:w="12240" w:h="15840"/>
          <w:pgMar w:top="1440" w:right="1440" w:bottom="1440" w:left="1440" w:header="720" w:footer="676" w:gutter="0"/>
        </w:sectPr>
      </w:pPr>
    </w:p>
    <w:p>
      <w:pPr>
        <w:keepNext/>
        <w:keepLines/>
        <w:spacing w:before="0" w:after="308" w:line="340" w:lineRule="exact"/>
        <w:ind w:left="0" w:firstLine="0"/>
        <w:jc w:val="center"/>
      </w:pPr>
      <w:r>
        <w:rPr>
          <w:b/>
          <w:bCs/>
        </w:rPr>
        <w:t xml:space="preserve">TABLE OF CONTENTS</w:t>
      </w:r>
    </w:p>
    <w:p>
      <w:pPr>
        <w:keepNext/>
        <w:keepLines/>
        <w:spacing w:before="84" w:after="0" w:line="340" w:lineRule="exact"/>
        <w:ind w:left="0" w:right="20" w:firstLine="0"/>
        <w:jc w:val="right"/>
      </w:pPr>
      <w:r>
        <w:rPr>
          <w:b/>
          <w:bCs/>
          <w:u w:val="single"/>
        </w:rPr>
        <w:t xml:space="preserve">Page</w:t>
      </w:r>
    </w:p>
    <w:p>
      <w:pPr>
        <w:keepLines/>
        <w:tabs>
          <w:tab w:val="right" w:leader="dot" w:pos="9360"/>
        </w:tabs>
        <w:spacing w:before="168" w:after="0" w:line="340" w:lineRule="exact"/>
        <w:ind w:left="720" w:right="720" w:hanging="720"/>
      </w:pPr>
      <w:r>
        <w:t xml:space="preserve">SUMMARY OF ARGUMENT</w:t>
      </w:r>
      <w:r>
        <w:t xml:space="preserve">   </w:t>
      </w:r>
      <w:r>
        <w:tab/>
      </w:r>
      <w:r>
        <w:t xml:space="preserve">1</w:t>
      </w:r>
    </w:p>
    <w:p>
      <w:pPr>
        <w:keepLines/>
        <w:tabs>
          <w:tab w:val="right" w:leader="dot" w:pos="9360"/>
        </w:tabs>
        <w:spacing w:before="168" w:after="0" w:line="340" w:lineRule="exact"/>
        <w:ind w:left="720" w:right="720" w:hanging="720"/>
      </w:pPr>
      <w:r>
        <w:t xml:space="preserve">ARGUMENT</w:t>
      </w:r>
      <w:r>
        <w:t xml:space="preserve">   </w:t>
      </w:r>
      <w:r>
        <w:tab/>
      </w:r>
      <w:r>
        <w:t xml:space="preserve">2</w:t>
      </w:r>
    </w:p>
    <w:p>
      <w:pPr>
        <w:keepLines/>
        <w:tabs>
          <w:tab w:val="right" w:leader="dot" w:pos="9360"/>
        </w:tabs>
        <w:spacing w:before="98" w:after="0" w:line="340" w:lineRule="exact"/>
        <w:ind w:left="720" w:right="720" w:hanging="720"/>
      </w:pPr>
      <w:r>
        <w:t xml:space="preserve">I.</w:t>
      </w:r>
      <w:r>
        <w:tab/>
      </w:r>
      <w:r>
        <w:t xml:space="preserve">Appellee</w:t>
      </w:r>
      <w:r>
        <w:t xml:space="preserve"> </w:t>
      </w:r>
      <w:r>
        <w:t xml:space="preserve">Supplies</w:t>
      </w:r>
      <w:r>
        <w:t xml:space="preserve"> </w:t>
      </w:r>
      <w:r>
        <w:t xml:space="preserve">No</w:t>
      </w:r>
      <w:r>
        <w:t xml:space="preserve"> </w:t>
      </w:r>
      <w:r>
        <w:t xml:space="preserve">Valid</w:t>
      </w:r>
      <w:r>
        <w:t xml:space="preserve"> </w:t>
      </w:r>
      <w:r>
        <w:t xml:space="preserve">Reason</w:t>
      </w:r>
      <w:r>
        <w:t xml:space="preserve"> </w:t>
      </w:r>
      <w:r>
        <w:t xml:space="preserve">To</w:t>
      </w:r>
      <w:r>
        <w:t xml:space="preserve"> </w:t>
      </w:r>
      <w:r>
        <w:t xml:space="preserve">Deny</w:t>
      </w:r>
      <w:r>
        <w:t xml:space="preserve"> </w:t>
      </w:r>
      <w:r>
        <w:t xml:space="preserve">Appellant</w:t>
      </w:r>
      <w:r>
        <w:t xml:space="preserve"> </w:t>
      </w:r>
      <w:r>
        <w:t xml:space="preserve">The</w:t>
      </w:r>
      <w:r>
        <w:t xml:space="preserve"> </w:t>
      </w:r>
      <w:r>
        <w:t xml:space="preserve">Benefit</w:t>
      </w:r>
      <w:r>
        <w:t xml:space="preserve"> </w:t>
      </w:r>
      <w:r>
        <w:t xml:space="preserve">Of</w:t>
      </w:r>
      <w:r>
        <w:t xml:space="preserve"> </w:t>
      </w:r>
      <w:r>
        <w:t xml:space="preserve">Statutory</w:t>
      </w:r>
      <w:r>
        <w:t xml:space="preserve"> </w:t>
      </w:r>
      <w:r>
        <w:t xml:space="preserve">and</w:t>
      </w:r>
      <w:r>
        <w:t xml:space="preserve"> </w:t>
      </w:r>
      <w:r>
        <w:t xml:space="preserve">Judicial</w:t>
      </w:r>
      <w:r>
        <w:t xml:space="preserve"> </w:t>
      </w:r>
      <w:r>
        <w:t xml:space="preserve">Policy</w:t>
      </w:r>
      <w:r>
        <w:t xml:space="preserve"> </w:t>
      </w:r>
      <w:r>
        <w:t xml:space="preserve">That</w:t>
      </w:r>
      <w:r>
        <w:t xml:space="preserve"> </w:t>
      </w:r>
      <w:r>
        <w:t xml:space="preserve">Favors</w:t>
      </w:r>
      <w:r>
        <w:t xml:space="preserve"> </w:t>
      </w:r>
      <w:r>
        <w:t xml:space="preserve">Liberal</w:t>
      </w:r>
      <w:r>
        <w:t xml:space="preserve"> </w:t>
      </w:r>
      <w:r>
        <w:t xml:space="preserve">Amendments</w:t>
      </w:r>
      <w:r>
        <w:t xml:space="preserve"> </w:t>
      </w:r>
      <w:r>
        <w:t xml:space="preserve">Of</w:t>
      </w:r>
      <w:r>
        <w:t xml:space="preserve"> </w:t>
      </w:r>
      <w:r>
        <w:t xml:space="preserve">Pleadings</w:t>
      </w:r>
      <w:r>
        <w:t xml:space="preserve"> </w:t>
      </w:r>
      <w:r>
        <w:t xml:space="preserve">And</w:t>
      </w:r>
      <w:r>
        <w:t xml:space="preserve"> </w:t>
      </w:r>
      <w:r>
        <w:t xml:space="preserve">Resolving</w:t>
      </w:r>
      <w:r>
        <w:t xml:space="preserve"> </w:t>
      </w:r>
      <w:r>
        <w:t xml:space="preserve">Cases</w:t>
      </w:r>
      <w:r>
        <w:t xml:space="preserve"> </w:t>
      </w:r>
      <w:r>
        <w:t xml:space="preserve">On</w:t>
      </w:r>
      <w:r>
        <w:t xml:space="preserve"> </w:t>
      </w:r>
      <w:r>
        <w:t xml:space="preserve">Their</w:t>
      </w:r>
      <w:r>
        <w:t xml:space="preserve"> </w:t>
      </w:r>
      <w:r>
        <w:t xml:space="preserve">Merits.</w:t>
      </w:r>
      <w:r>
        <w:t xml:space="preserve">   </w:t>
      </w:r>
      <w:r>
        <w:tab/>
      </w:r>
      <w:r>
        <w:t xml:space="preserve">2</w:t>
      </w:r>
    </w:p>
    <w:p>
      <w:pPr>
        <w:keepLines/>
        <w:tabs>
          <w:tab w:val="right" w:leader="dot" w:pos="9360"/>
        </w:tabs>
        <w:spacing w:before="98" w:after="0" w:line="340" w:lineRule="exact"/>
        <w:ind w:left="1440" w:right="720" w:hanging="720"/>
      </w:pPr>
      <w:r>
        <w:t xml:space="preserve">A.</w:t>
      </w:r>
      <w:r>
        <w:tab/>
      </w:r>
      <w:r>
        <w:t xml:space="preserve">Routinely,</w:t>
      </w:r>
      <w:r>
        <w:t xml:space="preserve"> </w:t>
      </w:r>
      <w:r>
        <w:t xml:space="preserve">Courts</w:t>
      </w:r>
      <w:r>
        <w:t xml:space="preserve"> </w:t>
      </w:r>
      <w:r>
        <w:t xml:space="preserve">Do</w:t>
      </w:r>
      <w:r>
        <w:t xml:space="preserve"> </w:t>
      </w:r>
      <w:r>
        <w:t xml:space="preserve">Not</w:t>
      </w:r>
      <w:r>
        <w:t xml:space="preserve"> </w:t>
      </w:r>
      <w:r>
        <w:t xml:space="preserve">Penalize</w:t>
      </w:r>
      <w:r>
        <w:t xml:space="preserve"> </w:t>
      </w:r>
      <w:r>
        <w:t xml:space="preserve">a</w:t>
      </w:r>
      <w:r>
        <w:t xml:space="preserve"> </w:t>
      </w:r>
      <w:r>
        <w:t xml:space="preserve">Party</w:t>
      </w:r>
      <w:r>
        <w:t xml:space="preserve"> </w:t>
      </w:r>
      <w:r>
        <w:t xml:space="preserve">For</w:t>
      </w:r>
      <w:r>
        <w:t xml:space="preserve"> </w:t>
      </w:r>
      <w:r>
        <w:t xml:space="preserve">Filing</w:t>
      </w:r>
      <w:r>
        <w:t xml:space="preserve"> </w:t>
      </w:r>
      <w:r>
        <w:t xml:space="preserve">a</w:t>
      </w:r>
      <w:r>
        <w:t xml:space="preserve"> </w:t>
      </w:r>
      <w:r>
        <w:t xml:space="preserve">Duplicate</w:t>
      </w:r>
      <w:r>
        <w:t xml:space="preserve"> </w:t>
      </w:r>
      <w:r>
        <w:t xml:space="preserve">Pleading,</w:t>
      </w:r>
      <w:r>
        <w:t xml:space="preserve"> </w:t>
      </w:r>
      <w:r>
        <w:t xml:space="preserve">But</w:t>
      </w:r>
      <w:r>
        <w:t xml:space="preserve"> </w:t>
      </w:r>
      <w:r>
        <w:t xml:space="preserve">Instead</w:t>
      </w:r>
      <w:r>
        <w:t xml:space="preserve"> </w:t>
      </w:r>
      <w:r>
        <w:t xml:space="preserve">Allow</w:t>
      </w:r>
      <w:r>
        <w:t xml:space="preserve"> </w:t>
      </w:r>
      <w:r>
        <w:t xml:space="preserve">Parties</w:t>
      </w:r>
      <w:r>
        <w:t xml:space="preserve"> </w:t>
      </w:r>
      <w:r>
        <w:t xml:space="preserve">to</w:t>
      </w:r>
      <w:r>
        <w:t xml:space="preserve"> </w:t>
      </w:r>
      <w:r>
        <w:t xml:space="preserve">Correct</w:t>
      </w:r>
      <w:r>
        <w:t xml:space="preserve"> </w:t>
      </w:r>
      <w:r>
        <w:t xml:space="preserve">Their</w:t>
      </w:r>
      <w:r>
        <w:t xml:space="preserve"> </w:t>
      </w:r>
      <w:r>
        <w:t xml:space="preserve">Pleadings.</w:t>
      </w:r>
      <w:r>
        <w:t xml:space="preserve">   </w:t>
      </w:r>
      <w:r>
        <w:tab/>
      </w:r>
      <w:r>
        <w:t xml:space="preserve">2</w:t>
      </w:r>
    </w:p>
    <w:p>
      <w:pPr>
        <w:keepLines/>
        <w:tabs>
          <w:tab w:val="right" w:leader="dot" w:pos="9360"/>
        </w:tabs>
        <w:spacing w:before="98" w:after="0" w:line="340" w:lineRule="exact"/>
        <w:ind w:left="1440" w:right="720" w:hanging="720"/>
      </w:pPr>
      <w:r>
        <w:t xml:space="preserve">B.</w:t>
      </w:r>
      <w:r>
        <w:tab/>
      </w:r>
      <w:r>
        <w:t xml:space="preserve">Neither</w:t>
      </w:r>
      <w:r>
        <w:t xml:space="preserve"> </w:t>
      </w:r>
      <w:r>
        <w:t xml:space="preserve">Appellee</w:t>
      </w:r>
      <w:r>
        <w:t xml:space="preserve"> </w:t>
      </w:r>
      <w:r>
        <w:t xml:space="preserve">Nor</w:t>
      </w:r>
      <w:r>
        <w:t xml:space="preserve"> </w:t>
      </w:r>
      <w:r>
        <w:t xml:space="preserve">the</w:t>
      </w:r>
      <w:r>
        <w:t xml:space="preserve"> </w:t>
      </w:r>
      <w:r>
        <w:t xml:space="preserve">District</w:t>
      </w:r>
      <w:r>
        <w:t xml:space="preserve"> </w:t>
      </w:r>
      <w:r>
        <w:t xml:space="preserve">Court</w:t>
      </w:r>
      <w:r>
        <w:t xml:space="preserve"> </w:t>
      </w:r>
      <w:r>
        <w:t xml:space="preserve">Memorandum</w:t>
      </w:r>
      <w:r>
        <w:t xml:space="preserve"> </w:t>
      </w:r>
      <w:r>
        <w:t xml:space="preserve">Overcome</w:t>
      </w:r>
      <w:r>
        <w:t xml:space="preserve"> </w:t>
      </w:r>
      <w:r>
        <w:t xml:space="preserve">the</w:t>
      </w:r>
      <w:r>
        <w:t xml:space="preserve"> </w:t>
      </w:r>
      <w:r>
        <w:t xml:space="preserve">Policy</w:t>
      </w:r>
      <w:r>
        <w:t xml:space="preserve"> </w:t>
      </w:r>
      <w:r>
        <w:t xml:space="preserve">Liberally</w:t>
      </w:r>
      <w:r>
        <w:t xml:space="preserve"> </w:t>
      </w:r>
      <w:r>
        <w:t xml:space="preserve">Favoring</w:t>
      </w:r>
      <w:r>
        <w:t xml:space="preserve"> </w:t>
      </w:r>
      <w:r>
        <w:t xml:space="preserve">Amendments</w:t>
      </w:r>
      <w:r>
        <w:t xml:space="preserve"> </w:t>
      </w:r>
      <w:r>
        <w:t xml:space="preserve">to</w:t>
      </w:r>
      <w:r>
        <w:t xml:space="preserve"> </w:t>
      </w:r>
      <w:r>
        <w:t xml:space="preserve">Present</w:t>
      </w:r>
      <w:r>
        <w:t xml:space="preserve"> </w:t>
      </w:r>
      <w:r>
        <w:t xml:space="preserve">the</w:t>
      </w:r>
      <w:r>
        <w:t xml:space="preserve"> </w:t>
      </w:r>
      <w:r>
        <w:t xml:space="preserve">Dispute</w:t>
      </w:r>
      <w:r>
        <w:t xml:space="preserve"> </w:t>
      </w:r>
      <w:r>
        <w:t xml:space="preserve">for</w:t>
      </w:r>
      <w:r>
        <w:t xml:space="preserve"> </w:t>
      </w:r>
      <w:r>
        <w:t xml:space="preserve">Decision</w:t>
      </w:r>
      <w:r>
        <w:t xml:space="preserve"> </w:t>
      </w:r>
      <w:r>
        <w:t xml:space="preserve">on</w:t>
      </w:r>
      <w:r>
        <w:t xml:space="preserve"> </w:t>
      </w:r>
      <w:r>
        <w:t xml:space="preserve">the</w:t>
      </w:r>
      <w:r>
        <w:t xml:space="preserve"> </w:t>
      </w:r>
      <w:r>
        <w:t xml:space="preserve">Factual</w:t>
      </w:r>
      <w:r>
        <w:t xml:space="preserve"> </w:t>
      </w:r>
      <w:r>
        <w:t xml:space="preserve">Merits.</w:t>
      </w:r>
      <w:r>
        <w:t xml:space="preserve">   </w:t>
      </w:r>
      <w:r>
        <w:tab/>
      </w:r>
      <w:r>
        <w:t xml:space="preserve">5</w:t>
      </w:r>
    </w:p>
    <w:p>
      <w:pPr>
        <w:keepLines/>
        <w:tabs>
          <w:tab w:val="right" w:leader="dot" w:pos="9360"/>
        </w:tabs>
        <w:spacing w:before="98" w:after="0" w:line="340" w:lineRule="exact"/>
        <w:ind w:left="2160" w:right="720" w:hanging="720"/>
      </w:pPr>
      <w:r>
        <w:t xml:space="preserve">1.</w:t>
      </w:r>
      <w:r>
        <w:tab/>
      </w:r>
      <w:r>
        <w:t xml:space="preserve">Amendments</w:t>
      </w:r>
      <w:r>
        <w:t xml:space="preserve"> </w:t>
      </w:r>
      <w:r>
        <w:t xml:space="preserve">to</w:t>
      </w:r>
      <w:r>
        <w:t xml:space="preserve"> </w:t>
      </w:r>
      <w:r>
        <w:t xml:space="preserve">pleadings</w:t>
      </w:r>
      <w:r>
        <w:t xml:space="preserve"> </w:t>
      </w:r>
      <w:r>
        <w:t xml:space="preserve">are</w:t>
      </w:r>
      <w:r>
        <w:t xml:space="preserve"> </w:t>
      </w:r>
      <w:r>
        <w:t xml:space="preserve">liberally</w:t>
      </w:r>
      <w:r>
        <w:t xml:space="preserve"> </w:t>
      </w:r>
      <w:r>
        <w:t xml:space="preserve">granted</w:t>
      </w:r>
      <w:r>
        <w:t xml:space="preserve"> </w:t>
      </w:r>
      <w:r>
        <w:t xml:space="preserve">to</w:t>
      </w:r>
      <w:r>
        <w:t xml:space="preserve"> </w:t>
      </w:r>
      <w:r>
        <w:t xml:space="preserve">favor</w:t>
      </w:r>
      <w:r>
        <w:t xml:space="preserve"> </w:t>
      </w:r>
      <w:r>
        <w:t xml:space="preserve">case</w:t>
      </w:r>
      <w:r>
        <w:t xml:space="preserve"> </w:t>
      </w:r>
      <w:r>
        <w:t xml:space="preserve">resolution</w:t>
      </w:r>
      <w:r>
        <w:t xml:space="preserve"> </w:t>
      </w:r>
      <w:r>
        <w:t xml:space="preserve">on</w:t>
      </w:r>
      <w:r>
        <w:t xml:space="preserve"> </w:t>
      </w:r>
      <w:r>
        <w:t xml:space="preserve">the</w:t>
      </w:r>
      <w:r>
        <w:t xml:space="preserve"> </w:t>
      </w:r>
      <w:r>
        <w:t xml:space="preserve">merits.</w:t>
      </w:r>
      <w:r>
        <w:t xml:space="preserve">   </w:t>
      </w:r>
      <w:r>
        <w:tab/>
      </w:r>
      <w:r>
        <w:t xml:space="preserve">5</w:t>
      </w:r>
    </w:p>
    <w:p>
      <w:pPr>
        <w:keepLines/>
        <w:tabs>
          <w:tab w:val="right" w:leader="dot" w:pos="9360"/>
        </w:tabs>
        <w:spacing w:before="98" w:after="0" w:line="340" w:lineRule="exact"/>
        <w:ind w:left="2160" w:right="720" w:hanging="720"/>
      </w:pPr>
      <w:r>
        <w:t xml:space="preserve">2.</w:t>
      </w:r>
      <w:r>
        <w:tab/>
      </w:r>
      <w:r>
        <w:t xml:space="preserve">The</w:t>
      </w:r>
      <w:r>
        <w:t xml:space="preserve"> </w:t>
      </w:r>
      <w:r>
        <w:t xml:space="preserve">District</w:t>
      </w:r>
      <w:r>
        <w:t xml:space="preserve"> </w:t>
      </w:r>
      <w:r>
        <w:t xml:space="preserve">Court</w:t>
      </w:r>
      <w:r>
        <w:t xml:space="preserve"> </w:t>
      </w:r>
      <w:r>
        <w:t xml:space="preserve">erred</w:t>
      </w:r>
      <w:r>
        <w:t xml:space="preserve"> </w:t>
      </w:r>
      <w:r>
        <w:t xml:space="preserve">when</w:t>
      </w:r>
      <w:r>
        <w:t xml:space="preserve"> </w:t>
      </w:r>
      <w:r>
        <w:t xml:space="preserve">it</w:t>
      </w:r>
      <w:r>
        <w:t xml:space="preserve"> </w:t>
      </w:r>
      <w:r>
        <w:t xml:space="preserve">used</w:t>
      </w:r>
      <w:r>
        <w:t xml:space="preserve"> </w:t>
      </w:r>
      <w:r>
        <w:t xml:space="preserve">a</w:t>
      </w:r>
      <w:r>
        <w:t xml:space="preserve"> </w:t>
      </w:r>
      <w:r>
        <w:t xml:space="preserve">technical</w:t>
      </w:r>
      <w:r>
        <w:t xml:space="preserve"> </w:t>
      </w:r>
      <w:r>
        <w:t xml:space="preserve">glitch</w:t>
      </w:r>
      <w:r>
        <w:t xml:space="preserve"> </w:t>
      </w:r>
      <w:r>
        <w:t xml:space="preserve">or</w:t>
      </w:r>
      <w:r>
        <w:t xml:space="preserve"> </w:t>
      </w:r>
      <w:r>
        <w:t xml:space="preserve">error</w:t>
      </w:r>
      <w:r>
        <w:t xml:space="preserve"> </w:t>
      </w:r>
      <w:r>
        <w:t xml:space="preserve">as</w:t>
      </w:r>
      <w:r>
        <w:t xml:space="preserve"> </w:t>
      </w:r>
      <w:r>
        <w:t xml:space="preserve">grounds</w:t>
      </w:r>
      <w:r>
        <w:t xml:space="preserve"> </w:t>
      </w:r>
      <w:r>
        <w:t xml:space="preserve">to</w:t>
      </w:r>
      <w:r>
        <w:t xml:space="preserve"> </w:t>
      </w:r>
      <w:r>
        <w:t xml:space="preserve">deny</w:t>
      </w:r>
      <w:r>
        <w:t xml:space="preserve"> </w:t>
      </w:r>
      <w:r>
        <w:t xml:space="preserve">Appellant</w:t>
      </w:r>
      <w:r>
        <w:t xml:space="preserve"> </w:t>
      </w:r>
      <w:r>
        <w:t xml:space="preserve">the</w:t>
      </w:r>
      <w:r>
        <w:t xml:space="preserve"> </w:t>
      </w:r>
      <w:r>
        <w:t xml:space="preserve">opportunity</w:t>
      </w:r>
      <w:r>
        <w:t xml:space="preserve"> </w:t>
      </w:r>
      <w:r>
        <w:t xml:space="preserve">to</w:t>
      </w:r>
      <w:r>
        <w:t xml:space="preserve"> </w:t>
      </w:r>
      <w:r>
        <w:t xml:space="preserve">plead</w:t>
      </w:r>
      <w:r>
        <w:t xml:space="preserve"> </w:t>
      </w:r>
      <w:r>
        <w:t xml:space="preserve">information</w:t>
      </w:r>
      <w:r>
        <w:t xml:space="preserve"> </w:t>
      </w:r>
      <w:r>
        <w:t xml:space="preserve">that</w:t>
      </w:r>
      <w:r>
        <w:t xml:space="preserve"> </w:t>
      </w:r>
      <w:r>
        <w:t xml:space="preserve">was</w:t>
      </w:r>
      <w:r>
        <w:t xml:space="preserve"> </w:t>
      </w:r>
      <w:r>
        <w:t xml:space="preserve">already</w:t>
      </w:r>
      <w:r>
        <w:t xml:space="preserve"> </w:t>
      </w:r>
      <w:r>
        <w:t xml:space="preserve">in</w:t>
      </w:r>
      <w:r>
        <w:t xml:space="preserve"> </w:t>
      </w:r>
      <w:r>
        <w:t xml:space="preserve">the</w:t>
      </w:r>
      <w:r>
        <w:t xml:space="preserve"> </w:t>
      </w:r>
      <w:r>
        <w:t xml:space="preserve">record</w:t>
      </w:r>
      <w:r>
        <w:t xml:space="preserve"> </w:t>
      </w:r>
      <w:r>
        <w:t xml:space="preserve">and</w:t>
      </w:r>
      <w:r>
        <w:t xml:space="preserve"> </w:t>
      </w:r>
      <w:r>
        <w:t xml:space="preserve">about</w:t>
      </w:r>
      <w:r>
        <w:t xml:space="preserve"> </w:t>
      </w:r>
      <w:r>
        <w:t xml:space="preserve">which</w:t>
      </w:r>
      <w:r>
        <w:t xml:space="preserve"> </w:t>
      </w:r>
      <w:r>
        <w:t xml:space="preserve">both</w:t>
      </w:r>
      <w:r>
        <w:t xml:space="preserve"> </w:t>
      </w:r>
      <w:r>
        <w:t xml:space="preserve">the</w:t>
      </w:r>
      <w:r>
        <w:t xml:space="preserve"> </w:t>
      </w:r>
      <w:r>
        <w:t xml:space="preserve">Appellee</w:t>
      </w:r>
      <w:r>
        <w:t xml:space="preserve"> </w:t>
      </w:r>
      <w:r>
        <w:t xml:space="preserve">and</w:t>
      </w:r>
      <w:r>
        <w:t xml:space="preserve"> </w:t>
      </w:r>
      <w:r>
        <w:t xml:space="preserve">the</w:t>
      </w:r>
      <w:r>
        <w:t xml:space="preserve"> </w:t>
      </w:r>
      <w:r>
        <w:t xml:space="preserve">District</w:t>
      </w:r>
      <w:r>
        <w:t xml:space="preserve"> </w:t>
      </w:r>
      <w:r>
        <w:t xml:space="preserve">Court</w:t>
      </w:r>
      <w:r>
        <w:t xml:space="preserve"> </w:t>
      </w:r>
      <w:r>
        <w:t xml:space="preserve">were</w:t>
      </w:r>
      <w:r>
        <w:t xml:space="preserve"> </w:t>
      </w:r>
      <w:r>
        <w:t xml:space="preserve">fully</w:t>
      </w:r>
      <w:r>
        <w:t xml:space="preserve"> </w:t>
      </w:r>
      <w:r>
        <w:t xml:space="preserve">informed.</w:t>
      </w:r>
      <w:r>
        <w:t xml:space="preserve">   </w:t>
      </w:r>
      <w:r>
        <w:tab/>
      </w:r>
      <w:r>
        <w:t xml:space="preserve">6</w:t>
      </w:r>
    </w:p>
    <w:p>
      <w:pPr>
        <w:keepLines/>
        <w:tabs>
          <w:tab w:val="right" w:leader="dot" w:pos="9360"/>
        </w:tabs>
        <w:spacing w:before="98" w:after="0" w:line="340" w:lineRule="exact"/>
        <w:ind w:left="1440" w:right="720" w:hanging="720"/>
      </w:pPr>
      <w:r>
        <w:t xml:space="preserve">C.</w:t>
      </w:r>
      <w:r>
        <w:tab/>
      </w:r>
      <w:r>
        <w:t xml:space="preserve">Appellant’s</w:t>
      </w:r>
      <w:r>
        <w:t xml:space="preserve"> </w:t>
      </w:r>
      <w:r>
        <w:t xml:space="preserve">Motion</w:t>
      </w:r>
      <w:r>
        <w:t xml:space="preserve"> </w:t>
      </w:r>
      <w:r>
        <w:t xml:space="preserve">to</w:t>
      </w:r>
      <w:r>
        <w:t xml:space="preserve"> </w:t>
      </w:r>
      <w:r>
        <w:t xml:space="preserve">Amend</w:t>
      </w:r>
      <w:r>
        <w:t xml:space="preserve"> </w:t>
      </w:r>
      <w:r>
        <w:t xml:space="preserve">Her</w:t>
      </w:r>
      <w:r>
        <w:t xml:space="preserve"> </w:t>
      </w:r>
      <w:r>
        <w:t xml:space="preserve">Complaint</w:t>
      </w:r>
      <w:r>
        <w:t xml:space="preserve"> </w:t>
      </w:r>
      <w:r>
        <w:t xml:space="preserve">Was</w:t>
      </w:r>
      <w:r>
        <w:t xml:space="preserve"> </w:t>
      </w:r>
      <w:r>
        <w:t xml:space="preserve">Not</w:t>
      </w:r>
      <w:r>
        <w:t xml:space="preserve"> </w:t>
      </w:r>
      <w:r>
        <w:t xml:space="preserve">an</w:t>
      </w:r>
      <w:r>
        <w:t xml:space="preserve"> </w:t>
      </w:r>
      <w:r>
        <w:t xml:space="preserve">Act</w:t>
      </w:r>
      <w:r>
        <w:t xml:space="preserve"> </w:t>
      </w:r>
      <w:r>
        <w:t xml:space="preserve">of</w:t>
      </w:r>
      <w:r>
        <w:t xml:space="preserve"> </w:t>
      </w:r>
      <w:r>
        <w:t xml:space="preserve">Futility</w:t>
      </w:r>
      <w:r>
        <w:t xml:space="preserve"> </w:t>
      </w:r>
      <w:r>
        <w:t xml:space="preserve">Because,</w:t>
      </w:r>
      <w:r>
        <w:t xml:space="preserve"> </w:t>
      </w:r>
      <w:r>
        <w:t xml:space="preserve">If</w:t>
      </w:r>
      <w:r>
        <w:t xml:space="preserve"> </w:t>
      </w:r>
      <w:r>
        <w:t xml:space="preserve">Proven</w:t>
      </w:r>
      <w:r>
        <w:t xml:space="preserve"> </w:t>
      </w:r>
      <w:r>
        <w:t xml:space="preserve">the</w:t>
      </w:r>
      <w:r>
        <w:t xml:space="preserve"> </w:t>
      </w:r>
      <w:r>
        <w:t xml:space="preserve">Facts</w:t>
      </w:r>
      <w:r>
        <w:t xml:space="preserve"> </w:t>
      </w:r>
      <w:r>
        <w:t xml:space="preserve">as</w:t>
      </w:r>
      <w:r>
        <w:t xml:space="preserve"> </w:t>
      </w:r>
      <w:r>
        <w:t xml:space="preserve">Alleged</w:t>
      </w:r>
      <w:r>
        <w:t xml:space="preserve"> </w:t>
      </w:r>
      <w:r>
        <w:t xml:space="preserve">Are</w:t>
      </w:r>
      <w:r>
        <w:t xml:space="preserve"> </w:t>
      </w:r>
      <w:r>
        <w:t xml:space="preserve">Sufficient</w:t>
      </w:r>
      <w:r>
        <w:t xml:space="preserve"> </w:t>
      </w:r>
      <w:r>
        <w:t xml:space="preserve">for</w:t>
      </w:r>
      <w:r>
        <w:t xml:space="preserve"> </w:t>
      </w:r>
      <w:r>
        <w:t xml:space="preserve">a</w:t>
      </w:r>
      <w:r>
        <w:t xml:space="preserve"> </w:t>
      </w:r>
      <w:r>
        <w:t xml:space="preserve">Jury</w:t>
      </w:r>
      <w:r>
        <w:t xml:space="preserve"> </w:t>
      </w:r>
      <w:r>
        <w:t xml:space="preserve">to</w:t>
      </w:r>
      <w:r>
        <w:t xml:space="preserve"> </w:t>
      </w:r>
      <w:r>
        <w:t xml:space="preserve">Find</w:t>
      </w:r>
      <w:r>
        <w:t xml:space="preserve"> </w:t>
      </w:r>
      <w:r>
        <w:t xml:space="preserve">She</w:t>
      </w:r>
      <w:r>
        <w:t xml:space="preserve"> </w:t>
      </w:r>
      <w:r>
        <w:t xml:space="preserve">Was</w:t>
      </w:r>
      <w:r>
        <w:t xml:space="preserve"> </w:t>
      </w:r>
      <w:r>
        <w:t xml:space="preserve">Terminated</w:t>
      </w:r>
      <w:r>
        <w:t xml:space="preserve"> </w:t>
      </w:r>
      <w:r>
        <w:t xml:space="preserve">Becasue</w:t>
      </w:r>
      <w:r>
        <w:t xml:space="preserve"> </w:t>
      </w:r>
      <w:r>
        <w:t xml:space="preserve">of</w:t>
      </w:r>
      <w:r>
        <w:t xml:space="preserve"> </w:t>
      </w:r>
      <w:r>
        <w:t xml:space="preserve">Her</w:t>
      </w:r>
      <w:r>
        <w:t xml:space="preserve"> </w:t>
      </w:r>
      <w:r>
        <w:t xml:space="preserve">Protected</w:t>
      </w:r>
      <w:r>
        <w:t xml:space="preserve"> </w:t>
      </w:r>
      <w:r>
        <w:t xml:space="preserve">Activity.</w:t>
      </w:r>
      <w:r>
        <w:t xml:space="preserve">   </w:t>
      </w:r>
      <w:r>
        <w:tab/>
      </w:r>
      <w:r>
        <w:t xml:space="preserve">8</w:t>
      </w:r>
    </w:p>
    <w:p>
      <w:pPr>
        <w:keepLines/>
        <w:tabs>
          <w:tab w:val="right" w:leader="dot" w:pos="9360"/>
        </w:tabs>
        <w:spacing w:before="168" w:after="0" w:line="340" w:lineRule="exact"/>
        <w:ind w:left="720" w:right="720" w:hanging="720"/>
      </w:pPr>
      <w:r>
        <w:t xml:space="preserve">CONCLUSION</w:t>
      </w:r>
      <w:r>
        <w:t xml:space="preserve">   </w:t>
      </w:r>
      <w:r>
        <w:tab/>
      </w:r>
      <w:r>
        <w:t xml:space="preserve">10</w:t>
      </w:r>
    </w:p>
    <w:p>
      <w:pPr>
        <w:keepNext/>
        <w:keepLines/>
        <w:pageBreakBefore/>
        <w:spacing w:before="0" w:after="308" w:line="340" w:lineRule="exact"/>
        <w:ind w:left="0" w:firstLine="0"/>
        <w:jc w:val="center"/>
      </w:pPr>
      <w:r>
        <w:rPr>
          <w:b/>
          <w:bCs/>
        </w:rPr>
        <w:t xml:space="preserve">TABLE OF AUTHORITIES</w:t>
      </w:r>
    </w:p>
    <w:p>
      <w:pPr>
        <w:keepNext/>
        <w:keepLines/>
        <w:tabs>
          <w:tab w:val="right" w:pos="9360"/>
        </w:tabs>
        <w:spacing w:before="280" w:after="56" w:line="340" w:lineRule="exact"/>
      </w:pPr>
      <w:r>
        <w:rPr>
          <w:b/>
          <w:bCs/>
        </w:rPr>
        <w:t xml:space="preserve">Cases:</w:t>
      </w:r>
      <w:r>
        <w:tab/>
      </w:r>
      <w:r>
        <w:rPr>
          <w:b/>
          <w:bCs/>
          <w:u w:val="single"/>
        </w:rPr>
        <w:t xml:space="preserve">Page(s)</w:t>
      </w:r>
    </w:p>
    <w:p>
      <w:pPr>
        <w:keepLines/>
        <w:tabs>
          <w:tab w:val="right" w:leader="dot" w:pos="9360"/>
        </w:tabs>
        <w:spacing w:before="196" w:after="0" w:line="340" w:lineRule="exact"/>
        <w:ind w:left="504" w:right="1120" w:hanging="504"/>
      </w:pPr>
      <w:r>
        <w:rPr>
          <w:i/>
          <w:iCs/>
        </w:rPr>
        <w:t xml:space="preserve">Ashcroft</w:t>
      </w:r>
      <w:r>
        <w:rPr>
          <w:i/>
          <w:iCs/>
        </w:rPr>
        <w:t xml:space="preserve"> </w:t>
      </w:r>
      <w:r>
        <w:rPr>
          <w:i/>
          <w:iCs/>
        </w:rPr>
        <w:t xml:space="preserve">v.</w:t>
      </w:r>
      <w:r>
        <w:rPr>
          <w:i/>
          <w:iCs/>
        </w:rPr>
        <w:t xml:space="preserve"> </w:t>
      </w:r>
      <w:r>
        <w:rPr>
          <w:i/>
          <w:iCs/>
        </w:rPr>
        <w:t xml:space="preserve">Iqbal</w:t>
      </w:r>
      <w:r>
        <w:t xml:space="preserve">,</w:t>
      </w:r>
      <w:r>
        <w:br/>
      </w:r>
      <w:r>
        <w:t xml:space="preserve">556</w:t>
      </w:r>
      <w:r>
        <w:t xml:space="preserve"> </w:t>
      </w:r>
      <w:r>
        <w:t xml:space="preserve">U.S.</w:t>
      </w:r>
      <w:r>
        <w:t xml:space="preserve"> </w:t>
      </w:r>
      <w:r>
        <w:t xml:space="preserve">662</w:t>
      </w:r>
      <w:r>
        <w:t xml:space="preserve"> </w:t>
      </w:r>
      <w:r>
        <w:t xml:space="preserve">(2009)</w:t>
      </w:r>
      <w:r>
        <w:t xml:space="preserve">   </w:t>
      </w:r>
      <w:r>
        <w:tab/>
      </w:r>
      <w:r>
        <w:t xml:space="preserve">10</w:t>
      </w:r>
    </w:p>
    <w:p>
      <w:pPr>
        <w:keepLines/>
        <w:tabs>
          <w:tab w:val="right" w:leader="dot" w:pos="9360"/>
        </w:tabs>
        <w:spacing w:before="196" w:after="0" w:line="340" w:lineRule="exact"/>
        <w:ind w:left="504" w:right="1120" w:hanging="504"/>
      </w:pPr>
      <w:r>
        <w:rPr>
          <w:i/>
          <w:iCs/>
        </w:rPr>
        <w:t xml:space="preserve">Bank</w:t>
      </w:r>
      <w:r>
        <w:rPr>
          <w:i/>
          <w:iCs/>
        </w:rPr>
        <w:t xml:space="preserve"> </w:t>
      </w:r>
      <w:r>
        <w:rPr>
          <w:i/>
          <w:iCs/>
        </w:rPr>
        <w:t xml:space="preserve">v.</w:t>
      </w:r>
      <w:r>
        <w:rPr>
          <w:i/>
          <w:iCs/>
        </w:rPr>
        <w:t xml:space="preserve"> </w:t>
      </w:r>
      <w:r>
        <w:rPr>
          <w:i/>
          <w:iCs/>
        </w:rPr>
        <w:t xml:space="preserve">Pitt</w:t>
      </w:r>
      <w:r>
        <w:t xml:space="preserve">,</w:t>
      </w:r>
      <w:r>
        <w:br/>
      </w:r>
      <w:r>
        <w:t xml:space="preserve">928</w:t>
      </w:r>
      <w:r>
        <w:t xml:space="preserve"> </w:t>
      </w:r>
      <w:r>
        <w:t xml:space="preserve">F.2d</w:t>
      </w:r>
      <w:r>
        <w:t xml:space="preserve"> </w:t>
      </w:r>
      <w:r>
        <w:t xml:space="preserve">1108</w:t>
      </w:r>
      <w:r>
        <w:t xml:space="preserve"> </w:t>
      </w:r>
      <w:r>
        <w:t xml:space="preserve">(11th</w:t>
      </w:r>
      <w:r>
        <w:t xml:space="preserve"> </w:t>
      </w:r>
      <w:r>
        <w:t xml:space="preserve">Cir.</w:t>
      </w:r>
      <w:r>
        <w:t xml:space="preserve"> </w:t>
      </w:r>
      <w:r>
        <w:t xml:space="preserve">1991)</w:t>
      </w:r>
      <w:r>
        <w:t xml:space="preserve">   </w:t>
      </w:r>
      <w:r>
        <w:tab/>
      </w:r>
      <w:r>
        <w:t xml:space="preserve">6</w:t>
      </w:r>
    </w:p>
    <w:p>
      <w:pPr>
        <w:keepLines/>
        <w:tabs>
          <w:tab w:val="right" w:leader="dot" w:pos="9360"/>
        </w:tabs>
        <w:spacing w:before="196" w:after="0" w:line="340" w:lineRule="exact"/>
        <w:ind w:left="504" w:right="1120" w:hanging="504"/>
      </w:pPr>
      <w:r>
        <w:rPr>
          <w:i/>
          <w:iCs/>
        </w:rPr>
        <w:t xml:space="preserve">Bell</w:t>
      </w:r>
      <w:r>
        <w:rPr>
          <w:i/>
          <w:iCs/>
        </w:rPr>
        <w:t xml:space="preserve"> </w:t>
      </w:r>
      <w:r>
        <w:rPr>
          <w:i/>
          <w:iCs/>
        </w:rPr>
        <w:t xml:space="preserve">Atl.</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Twombly</w:t>
      </w:r>
      <w:r>
        <w:t xml:space="preserve">,</w:t>
      </w:r>
      <w:r>
        <w:br/>
      </w:r>
      <w:r>
        <w:t xml:space="preserve">550</w:t>
      </w:r>
      <w:r>
        <w:t xml:space="preserve"> </w:t>
      </w:r>
      <w:r>
        <w:t xml:space="preserve">U.S.</w:t>
      </w:r>
      <w:r>
        <w:t xml:space="preserve"> </w:t>
      </w:r>
      <w:r>
        <w:t xml:space="preserve">544</w:t>
      </w:r>
      <w:r>
        <w:t xml:space="preserve"> </w:t>
      </w:r>
      <w:r>
        <w:t xml:space="preserve">(2007)</w:t>
      </w:r>
      <w:r>
        <w:t xml:space="preserve">   </w:t>
      </w:r>
      <w:r>
        <w:tab/>
      </w:r>
      <w:r>
        <w:t xml:space="preserve">10</w:t>
      </w:r>
    </w:p>
    <w:p>
      <w:pPr>
        <w:keepLines/>
        <w:tabs>
          <w:tab w:val="right" w:leader="dot" w:pos="9360"/>
        </w:tabs>
        <w:spacing w:before="196" w:after="0" w:line="340" w:lineRule="exact"/>
        <w:ind w:left="504" w:right="1120" w:hanging="504"/>
      </w:pPr>
      <w:r>
        <w:rPr>
          <w:i/>
          <w:iCs/>
        </w:rPr>
        <w:t xml:space="preserve">Caribbean</w:t>
      </w:r>
      <w:r>
        <w:rPr>
          <w:i/>
          <w:iCs/>
        </w:rPr>
        <w:t xml:space="preserve"> </w:t>
      </w:r>
      <w:r>
        <w:rPr>
          <w:i/>
          <w:iCs/>
        </w:rPr>
        <w:t xml:space="preserve">Broad.</w:t>
      </w:r>
      <w:r>
        <w:rPr>
          <w:i/>
          <w:iCs/>
        </w:rPr>
        <w:t xml:space="preserve"> </w:t>
      </w:r>
      <w:r>
        <w:rPr>
          <w:i/>
          <w:iCs/>
        </w:rPr>
        <w:t xml:space="preserve">Sys.</w:t>
      </w:r>
      <w:r>
        <w:rPr>
          <w:i/>
          <w:iCs/>
        </w:rPr>
        <w:t xml:space="preserve"> </w:t>
      </w:r>
      <w:r>
        <w:rPr>
          <w:i/>
          <w:iCs/>
        </w:rPr>
        <w:t xml:space="preserve">v.</w:t>
      </w:r>
      <w:r>
        <w:rPr>
          <w:i/>
          <w:iCs/>
        </w:rPr>
        <w:t xml:space="preserve"> </w:t>
      </w:r>
      <w:r>
        <w:rPr>
          <w:i/>
          <w:iCs/>
        </w:rPr>
        <w:t xml:space="preserve">Cable</w:t>
      </w:r>
      <w:r>
        <w:rPr>
          <w:i/>
          <w:iCs/>
        </w:rPr>
        <w:t xml:space="preserve"> </w:t>
      </w:r>
      <w:r>
        <w:rPr>
          <w:i/>
          <w:iCs/>
        </w:rPr>
        <w:t xml:space="preserve">&amp;</w:t>
      </w:r>
      <w:r>
        <w:rPr>
          <w:i/>
          <w:iCs/>
        </w:rPr>
        <w:t xml:space="preserve"> </w:t>
      </w:r>
      <w:r>
        <w:rPr>
          <w:i/>
          <w:iCs/>
        </w:rPr>
        <w:t xml:space="preserve">Wireless</w:t>
      </w:r>
      <w:r>
        <w:rPr>
          <w:i/>
          <w:iCs/>
        </w:rPr>
        <w:t xml:space="preserve"> </w:t>
      </w:r>
      <w:r>
        <w:rPr>
          <w:i/>
          <w:iCs/>
        </w:rPr>
        <w:t xml:space="preserve">PLC</w:t>
      </w:r>
      <w:r>
        <w:t xml:space="preserve">,</w:t>
      </w:r>
      <w:r>
        <w:br/>
      </w:r>
      <w:r>
        <w:t xml:space="preserve">148</w:t>
      </w:r>
      <w:r>
        <w:t xml:space="preserve"> </w:t>
      </w:r>
      <w:r>
        <w:t xml:space="preserve">F.3d</w:t>
      </w:r>
      <w:r>
        <w:t xml:space="preserve"> </w:t>
      </w:r>
      <w:r>
        <w:t xml:space="preserve">1080</w:t>
      </w:r>
      <w:r>
        <w:t xml:space="preserve"> </w:t>
      </w:r>
      <w:r>
        <w:t xml:space="preserve">(D.C.</w:t>
      </w:r>
      <w:r>
        <w:t xml:space="preserve"> </w:t>
      </w:r>
      <w:r>
        <w:t xml:space="preserve">Cir.</w:t>
      </w:r>
      <w:r>
        <w:t xml:space="preserve"> </w:t>
      </w:r>
      <w:r>
        <w:t xml:space="preserve">1998)</w:t>
      </w:r>
      <w:r>
        <w:t xml:space="preserve">   </w:t>
      </w:r>
      <w:r>
        <w:tab/>
      </w:r>
      <w:r>
        <w:t xml:space="preserve">6</w:t>
      </w:r>
    </w:p>
    <w:p>
      <w:pPr>
        <w:keepLines/>
        <w:tabs>
          <w:tab w:val="right" w:leader="dot" w:pos="9360"/>
        </w:tabs>
        <w:spacing w:before="196" w:after="0" w:line="340" w:lineRule="exact"/>
        <w:ind w:left="504" w:right="1120" w:hanging="504"/>
      </w:pPr>
      <w:r>
        <w:rPr>
          <w:i/>
          <w:iCs/>
        </w:rPr>
        <w:t xml:space="preserve">Deponte</w:t>
      </w:r>
      <w:r>
        <w:rPr>
          <w:i/>
          <w:iCs/>
        </w:rPr>
        <w:t xml:space="preserve"> </w:t>
      </w:r>
      <w:r>
        <w:rPr>
          <w:i/>
          <w:iCs/>
        </w:rPr>
        <w:t xml:space="preserve">v.</w:t>
      </w:r>
      <w:r>
        <w:rPr>
          <w:i/>
          <w:iCs/>
        </w:rPr>
        <w:t xml:space="preserve"> </w:t>
      </w:r>
      <w:r>
        <w:rPr>
          <w:i/>
          <w:iCs/>
        </w:rPr>
        <w:t xml:space="preserve">Stohl,</w:t>
      </w:r>
      <w:r>
        <w:rPr>
          <w:i/>
          <w:iCs/>
        </w:rPr>
        <w:t xml:space="preserve"> </w:t>
      </w:r>
      <w:r>
        <w:rPr>
          <w:i/>
          <w:iCs/>
        </w:rPr>
        <w:t xml:space="preserve">No.</w:t>
      </w:r>
      <w:r>
        <w:rPr>
          <w:i/>
          <w:iCs/>
        </w:rPr>
        <w:t xml:space="preserve"> </w:t>
      </w:r>
      <w:r>
        <w:rPr>
          <w:i/>
          <w:iCs/>
        </w:rPr>
        <w:t xml:space="preserve">1:24-cv</w:t>
        <w:noBreakHyphen/>
        <w:t xml:space="preserve">00695-HBK</w:t>
      </w:r>
      <w:r>
        <w:t xml:space="preserve">,</w:t>
      </w:r>
      <w:r>
        <w:br/>
      </w:r>
      <w:r>
        <w:t xml:space="preserve">2024</w:t>
      </w:r>
      <w:r>
        <w:t xml:space="preserve"> </w:t>
      </w:r>
      <w:r>
        <w:t xml:space="preserve">U.S.</w:t>
      </w:r>
      <w:r>
        <w:t xml:space="preserve"> </w:t>
      </w:r>
      <w:r>
        <w:t xml:space="preserve">Dist.</w:t>
      </w:r>
      <w:r>
        <w:t xml:space="preserve"> </w:t>
      </w:r>
      <w:r>
        <w:t xml:space="preserve">LEXIS</w:t>
      </w:r>
      <w:r>
        <w:t xml:space="preserve"> </w:t>
      </w:r>
      <w:r>
        <w:t xml:space="preserve">111712</w:t>
      </w:r>
      <w:r>
        <w:t xml:space="preserve"> </w:t>
      </w:r>
      <w:r>
        <w:t xml:space="preserve">(E.D.</w:t>
      </w:r>
      <w:r>
        <w:t xml:space="preserve"> </w:t>
      </w:r>
      <w:r>
        <w:t xml:space="preserve">Cal.</w:t>
      </w:r>
      <w:r>
        <w:t xml:space="preserve"> </w:t>
      </w:r>
      <w:r>
        <w:t xml:space="preserve">June</w:t>
      </w:r>
      <w:r>
        <w:t xml:space="preserve"> </w:t>
      </w:r>
      <w:r>
        <w:t xml:space="preserve">21,</w:t>
      </w:r>
      <w:r>
        <w:t xml:space="preserve"> </w:t>
      </w:r>
      <w:r>
        <w:t xml:space="preserve">2024)</w:t>
      </w:r>
      <w:r>
        <w:t xml:space="preserve">   </w:t>
      </w:r>
      <w:r>
        <w:tab/>
      </w:r>
      <w:r>
        <w:t xml:space="preserve">3</w:t>
      </w:r>
    </w:p>
    <w:p>
      <w:pPr>
        <w:keepLines/>
        <w:tabs>
          <w:tab w:val="right" w:leader="dot" w:pos="9360"/>
        </w:tabs>
        <w:spacing w:before="196" w:after="0" w:line="340" w:lineRule="exact"/>
        <w:ind w:left="504" w:right="1120" w:hanging="504"/>
      </w:pPr>
      <w:r>
        <w:rPr>
          <w:i/>
          <w:iCs/>
        </w:rPr>
        <w:t xml:space="preserve">Edwards</w:t>
      </w:r>
      <w:r>
        <w:rPr>
          <w:i/>
          <w:iCs/>
        </w:rPr>
        <w:t xml:space="preserve"> </w:t>
      </w:r>
      <w:r>
        <w:rPr>
          <w:i/>
          <w:iCs/>
        </w:rPr>
        <w:t xml:space="preserve">v.</w:t>
      </w:r>
      <w:r>
        <w:rPr>
          <w:i/>
          <w:iCs/>
        </w:rPr>
        <w:t xml:space="preserve"> </w:t>
      </w:r>
      <w:r>
        <w:rPr>
          <w:i/>
          <w:iCs/>
        </w:rPr>
        <w:t xml:space="preserve">Nevada,</w:t>
      </w:r>
      <w:r>
        <w:rPr>
          <w:i/>
          <w:iCs/>
        </w:rPr>
        <w:t xml:space="preserve"> </w:t>
      </w:r>
      <w:r>
        <w:rPr>
          <w:i/>
          <w:iCs/>
        </w:rPr>
        <w:t xml:space="preserve">No.</w:t>
      </w:r>
      <w:r>
        <w:rPr>
          <w:i/>
          <w:iCs/>
        </w:rPr>
        <w:t xml:space="preserve"> </w:t>
      </w:r>
      <w:r>
        <w:rPr>
          <w:i/>
          <w:iCs/>
        </w:rPr>
        <w:t xml:space="preserve">3:20-cv</w:t>
        <w:noBreakHyphen/>
        <w:t xml:space="preserve">00716-ART-CSD</w:t>
      </w:r>
      <w:r>
        <w:t xml:space="preserve">,</w:t>
      </w:r>
      <w:r>
        <w:br/>
      </w:r>
      <w:r>
        <w:t xml:space="preserve">2022</w:t>
      </w:r>
      <w:r>
        <w:t xml:space="preserve"> </w:t>
      </w:r>
      <w:r>
        <w:t xml:space="preserve">U.S.</w:t>
      </w:r>
      <w:r>
        <w:t xml:space="preserve"> </w:t>
      </w:r>
      <w:r>
        <w:t xml:space="preserve">Dist.</w:t>
      </w:r>
      <w:r>
        <w:t xml:space="preserve"> </w:t>
      </w:r>
      <w:r>
        <w:t xml:space="preserve">LEXIS</w:t>
      </w:r>
      <w:r>
        <w:t xml:space="preserve"> </w:t>
      </w:r>
      <w:r>
        <w:t xml:space="preserve">103963</w:t>
      </w:r>
      <w:r>
        <w:t xml:space="preserve"> </w:t>
      </w:r>
      <w:r>
        <w:t xml:space="preserve">(D.</w:t>
      </w:r>
      <w:r>
        <w:t xml:space="preserve"> </w:t>
      </w:r>
      <w:r>
        <w:t xml:space="preserve">Nev.</w:t>
      </w:r>
      <w:r>
        <w:t xml:space="preserve"> </w:t>
      </w:r>
      <w:r>
        <w:t xml:space="preserve">June</w:t>
      </w:r>
      <w:r>
        <w:t xml:space="preserve"> </w:t>
      </w:r>
      <w:r>
        <w:t xml:space="preserve">9,</w:t>
      </w:r>
      <w:r>
        <w:t xml:space="preserve"> </w:t>
      </w:r>
      <w:r>
        <w:t xml:space="preserve">2022)</w:t>
      </w:r>
      <w:r>
        <w:t xml:space="preserve">   </w:t>
      </w:r>
      <w:r>
        <w:tab/>
      </w:r>
      <w:r>
        <w:t xml:space="preserve">4</w:t>
      </w:r>
    </w:p>
    <w:p>
      <w:pPr>
        <w:keepLines/>
        <w:tabs>
          <w:tab w:val="right" w:leader="dot" w:pos="9360"/>
        </w:tabs>
        <w:spacing w:before="196" w:after="0" w:line="340" w:lineRule="exact"/>
        <w:ind w:left="504" w:right="1120" w:hanging="504"/>
      </w:pPr>
      <w:r>
        <w:rPr>
          <w:i/>
          <w:iCs/>
        </w:rPr>
        <w:t xml:space="preserve">Foman</w:t>
      </w:r>
      <w:r>
        <w:rPr>
          <w:i/>
          <w:iCs/>
        </w:rPr>
        <w:t xml:space="preserve"> </w:t>
      </w:r>
      <w:r>
        <w:rPr>
          <w:i/>
          <w:iCs/>
        </w:rPr>
        <w:t xml:space="preserve">v.</w:t>
      </w:r>
      <w:r>
        <w:rPr>
          <w:i/>
          <w:iCs/>
        </w:rPr>
        <w:t xml:space="preserve"> </w:t>
      </w:r>
      <w:r>
        <w:rPr>
          <w:i/>
          <w:iCs/>
        </w:rPr>
        <w:t xml:space="preserve">Davis</w:t>
      </w:r>
      <w:r>
        <w:t xml:space="preserve">,</w:t>
      </w:r>
      <w:r>
        <w:br/>
      </w:r>
      <w:r>
        <w:t xml:space="preserve">371</w:t>
      </w:r>
      <w:r>
        <w:t xml:space="preserve"> </w:t>
      </w:r>
      <w:r>
        <w:t xml:space="preserve">U.S.</w:t>
      </w:r>
      <w:r>
        <w:t xml:space="preserve"> </w:t>
      </w:r>
      <w:r>
        <w:t xml:space="preserve">178</w:t>
      </w:r>
      <w:r>
        <w:t xml:space="preserve"> </w:t>
      </w:r>
      <w:r>
        <w:t xml:space="preserve">(1962)</w:t>
      </w:r>
      <w:r>
        <w:t xml:space="preserve">   </w:t>
      </w:r>
      <w:r>
        <w:tab/>
      </w:r>
      <w:r>
        <w:t xml:space="preserve">5</w:t>
      </w:r>
    </w:p>
    <w:p>
      <w:pPr>
        <w:keepLines/>
        <w:tabs>
          <w:tab w:val="right" w:leader="dot" w:pos="9360"/>
        </w:tabs>
        <w:spacing w:before="196" w:after="0" w:line="340" w:lineRule="exact"/>
        <w:ind w:left="504" w:right="1120" w:hanging="504"/>
      </w:pPr>
      <w:r>
        <w:rPr>
          <w:i/>
          <w:iCs/>
        </w:rPr>
        <w:t xml:space="preserve">Joachin</w:t>
      </w:r>
      <w:r>
        <w:rPr>
          <w:i/>
          <w:iCs/>
        </w:rPr>
        <w:t xml:space="preserve"> </w:t>
      </w:r>
      <w:r>
        <w:rPr>
          <w:i/>
          <w:iCs/>
        </w:rPr>
        <w:t xml:space="preserve">v.</w:t>
      </w:r>
      <w:r>
        <w:rPr>
          <w:i/>
          <w:iCs/>
        </w:rPr>
        <w:t xml:space="preserve"> </w:t>
      </w:r>
      <w:r>
        <w:rPr>
          <w:i/>
          <w:iCs/>
        </w:rPr>
        <w:t xml:space="preserve">Staffing,</w:t>
      </w:r>
      <w:r>
        <w:rPr>
          <w:i/>
          <w:iCs/>
        </w:rPr>
        <w:t xml:space="preserve"> </w:t>
      </w:r>
      <w:r>
        <w:rPr>
          <w:i/>
          <w:iCs/>
        </w:rPr>
        <w:t xml:space="preserve">No.</w:t>
      </w:r>
      <w:r>
        <w:rPr>
          <w:i/>
          <w:iCs/>
        </w:rPr>
        <w:t xml:space="preserve"> </w:t>
      </w:r>
      <w:r>
        <w:rPr>
          <w:i/>
          <w:iCs/>
        </w:rPr>
        <w:t xml:space="preserve">23-CV</w:t>
        <w:noBreakHyphen/>
        <w:t xml:space="preserve">10083</w:t>
      </w:r>
      <w:r>
        <w:rPr>
          <w:i/>
          <w:iCs/>
        </w:rPr>
        <w:t xml:space="preserve"> </w:t>
      </w:r>
      <w:r>
        <w:rPr>
          <w:i/>
          <w:iCs/>
        </w:rPr>
        <w:t xml:space="preserve">(LTS)</w:t>
      </w:r>
      <w:r>
        <w:t xml:space="preserve">,</w:t>
      </w:r>
      <w:r>
        <w:br/>
      </w:r>
      <w:r>
        <w:t xml:space="preserve">2024</w:t>
      </w:r>
      <w:r>
        <w:t xml:space="preserve"> </w:t>
      </w:r>
      <w:r>
        <w:t xml:space="preserve">U.S.</w:t>
      </w:r>
      <w:r>
        <w:t xml:space="preserve"> </w:t>
      </w:r>
      <w:r>
        <w:t xml:space="preserve">Dist.</w:t>
      </w:r>
      <w:r>
        <w:t xml:space="preserve"> </w:t>
      </w:r>
      <w:r>
        <w:t xml:space="preserve">LEXIS</w:t>
      </w:r>
      <w:r>
        <w:t xml:space="preserve"> </w:t>
      </w:r>
      <w:r>
        <w:t xml:space="preserve">69927</w:t>
      </w:r>
      <w:r>
        <w:t xml:space="preserve"> </w:t>
      </w:r>
      <w:r>
        <w:t xml:space="preserve">(S.D.N.Y.</w:t>
      </w:r>
      <w:r>
        <w:t xml:space="preserve"> </w:t>
      </w:r>
      <w:r>
        <w:t xml:space="preserve">Apr.</w:t>
      </w:r>
      <w:r>
        <w:t xml:space="preserve"> </w:t>
      </w:r>
      <w:r>
        <w:t xml:space="preserve">15,</w:t>
      </w:r>
      <w:r>
        <w:t xml:space="preserve"> </w:t>
      </w:r>
      <w:r>
        <w:t xml:space="preserve">2024)</w:t>
      </w:r>
      <w:r>
        <w:t xml:space="preserve">   </w:t>
      </w:r>
      <w:r>
        <w:tab/>
      </w:r>
      <w:r>
        <w:t xml:space="preserve">4</w:t>
      </w:r>
    </w:p>
    <w:p>
      <w:pPr>
        <w:keepLines/>
        <w:tabs>
          <w:tab w:val="right" w:leader="dot" w:pos="9360"/>
        </w:tabs>
        <w:spacing w:before="196" w:after="0" w:line="340" w:lineRule="exact"/>
        <w:ind w:left="504" w:right="1120" w:hanging="504"/>
      </w:pPr>
      <w:r>
        <w:rPr>
          <w:i/>
          <w:iCs/>
        </w:rPr>
        <w:t xml:space="preserve">Johnson</w:t>
      </w:r>
      <w:r>
        <w:rPr>
          <w:i/>
          <w:iCs/>
        </w:rPr>
        <w:t xml:space="preserve"> </w:t>
      </w:r>
      <w:r>
        <w:rPr>
          <w:i/>
          <w:iCs/>
        </w:rPr>
        <w:t xml:space="preserve">v.</w:t>
      </w:r>
      <w:r>
        <w:rPr>
          <w:i/>
          <w:iCs/>
        </w:rPr>
        <w:t xml:space="preserve"> </w:t>
      </w:r>
      <w:r>
        <w:rPr>
          <w:i/>
          <w:iCs/>
        </w:rPr>
        <w:t xml:space="preserve">Precythe</w:t>
      </w:r>
      <w:r>
        <w:t xml:space="preserve">,</w:t>
      </w:r>
      <w:r>
        <w:br/>
      </w:r>
      <w:r>
        <w:t xml:space="preserve">141</w:t>
      </w:r>
      <w:r>
        <w:t xml:space="preserve"> </w:t>
      </w:r>
      <w:r>
        <w:t xml:space="preserve">S.</w:t>
      </w:r>
      <w:r>
        <w:t xml:space="preserve"> </w:t>
      </w:r>
      <w:r>
        <w:t xml:space="preserve">Ct.</w:t>
      </w:r>
      <w:r>
        <w:t xml:space="preserve"> </w:t>
      </w:r>
      <w:r>
        <w:t xml:space="preserve">1622</w:t>
      </w:r>
      <w:r>
        <w:t xml:space="preserve"> </w:t>
      </w:r>
      <w:r>
        <w:t xml:space="preserve">(2021)</w:t>
      </w:r>
      <w:r>
        <w:t xml:space="preserve">   </w:t>
      </w:r>
      <w:r>
        <w:tab/>
      </w:r>
      <w:r>
        <w:t xml:space="preserve">5</w:t>
      </w:r>
    </w:p>
    <w:p>
      <w:pPr>
        <w:keepLines/>
        <w:tabs>
          <w:tab w:val="right" w:leader="dot" w:pos="9360"/>
        </w:tabs>
        <w:spacing w:before="196" w:after="0" w:line="340" w:lineRule="exact"/>
        <w:ind w:left="504" w:right="1120" w:hanging="504"/>
      </w:pPr>
      <w:r>
        <w:rPr>
          <w:i/>
          <w:iCs/>
        </w:rPr>
        <w:t xml:space="preserve">Ketab</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Mesriani</w:t>
      </w:r>
      <w:r>
        <w:rPr>
          <w:i/>
          <w:iCs/>
        </w:rPr>
        <w:t xml:space="preserve"> </w:t>
      </w:r>
      <w:r>
        <w:rPr>
          <w:i/>
          <w:iCs/>
        </w:rPr>
        <w:t xml:space="preserve">Law</w:t>
      </w:r>
      <w:r>
        <w:rPr>
          <w:i/>
          <w:iCs/>
        </w:rPr>
        <w:t xml:space="preserve"> </w:t>
      </w:r>
      <w:r>
        <w:rPr>
          <w:i/>
          <w:iCs/>
        </w:rPr>
        <w:t xml:space="preserve">Grp.,</w:t>
      </w:r>
      <w:r>
        <w:rPr>
          <w:i/>
          <w:iCs/>
        </w:rPr>
        <w:t xml:space="preserve"> </w:t>
      </w:r>
      <w:r>
        <w:rPr>
          <w:i/>
          <w:iCs/>
        </w:rPr>
        <w:t xml:space="preserve">No.</w:t>
      </w:r>
      <w:r>
        <w:rPr>
          <w:i/>
          <w:iCs/>
        </w:rPr>
        <w:t xml:space="preserve"> </w:t>
      </w:r>
      <w:r>
        <w:rPr>
          <w:i/>
          <w:iCs/>
        </w:rPr>
        <w:t xml:space="preserve">2:14-cv</w:t>
        <w:noBreakHyphen/>
        <w:t xml:space="preserve">07241-RSWL</w:t>
      </w:r>
      <w:r>
        <w:rPr>
          <w:i/>
          <w:iCs/>
        </w:rPr>
        <w:t xml:space="preserve"> </w:t>
      </w:r>
      <w:r>
        <w:rPr>
          <w:i/>
          <w:iCs/>
        </w:rPr>
        <w:t xml:space="preserve">(MRW)</w:t>
      </w:r>
      <w:r>
        <w:t xml:space="preserve">,</w:t>
      </w:r>
      <w:r>
        <w:br/>
      </w:r>
      <w:r>
        <w:t xml:space="preserve">2015</w:t>
      </w:r>
      <w:r>
        <w:t xml:space="preserve"> </w:t>
      </w:r>
      <w:r>
        <w:t xml:space="preserve">U.S.</w:t>
      </w:r>
      <w:r>
        <w:t xml:space="preserve"> </w:t>
      </w:r>
      <w:r>
        <w:t xml:space="preserve">Dist.</w:t>
      </w:r>
      <w:r>
        <w:t xml:space="preserve"> </w:t>
      </w:r>
      <w:r>
        <w:t xml:space="preserve">LEXIS</w:t>
      </w:r>
      <w:r>
        <w:t xml:space="preserve"> </w:t>
      </w:r>
      <w:r>
        <w:t xml:space="preserve">58880</w:t>
      </w:r>
      <w:r>
        <w:t xml:space="preserve"> </w:t>
      </w:r>
      <w:r>
        <w:t xml:space="preserve">(C.D.</w:t>
      </w:r>
      <w:r>
        <w:t xml:space="preserve"> </w:t>
      </w:r>
      <w:r>
        <w:t xml:space="preserve">Cal.</w:t>
      </w:r>
      <w:r>
        <w:t xml:space="preserve"> </w:t>
      </w:r>
      <w:r>
        <w:t xml:space="preserve">May</w:t>
      </w:r>
      <w:r>
        <w:t xml:space="preserve"> </w:t>
      </w:r>
      <w:r>
        <w:t xml:space="preserve">5,</w:t>
      </w:r>
      <w:r>
        <w:t xml:space="preserve"> </w:t>
      </w:r>
      <w:r>
        <w:t xml:space="preserve">2015)</w:t>
      </w:r>
      <w:r>
        <w:t xml:space="preserve">   </w:t>
      </w:r>
      <w:r>
        <w:tab/>
      </w:r>
      <w:r>
        <w:t xml:space="preserve">3</w:t>
      </w:r>
    </w:p>
    <w:p>
      <w:pPr>
        <w:keepLines/>
        <w:tabs>
          <w:tab w:val="right" w:leader="dot" w:pos="9360"/>
        </w:tabs>
        <w:spacing w:before="196" w:after="0" w:line="340" w:lineRule="exact"/>
        <w:ind w:left="504" w:right="1120" w:hanging="504"/>
      </w:pPr>
      <w:r>
        <w:rPr>
          <w:i/>
          <w:iCs/>
        </w:rPr>
        <w:t xml:space="preserve">McDaniel</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No.</w:t>
      </w:r>
      <w:r>
        <w:rPr>
          <w:i/>
          <w:iCs/>
        </w:rPr>
        <w:t xml:space="preserve"> </w:t>
      </w:r>
      <w:r>
        <w:rPr>
          <w:i/>
          <w:iCs/>
        </w:rPr>
        <w:t xml:space="preserve">19-CV</w:t>
        <w:noBreakHyphen/>
        <w:t xml:space="preserve">8166</w:t>
      </w:r>
      <w:r>
        <w:rPr>
          <w:i/>
          <w:iCs/>
        </w:rPr>
        <w:t xml:space="preserve"> </w:t>
      </w:r>
      <w:r>
        <w:rPr>
          <w:i/>
          <w:iCs/>
        </w:rPr>
        <w:t xml:space="preserve">(CM)</w:t>
      </w:r>
      <w:r>
        <w:t xml:space="preserve">,</w:t>
      </w:r>
      <w:r>
        <w:br/>
      </w:r>
      <w:r>
        <w:t xml:space="preserve">2019</w:t>
      </w:r>
      <w:r>
        <w:t xml:space="preserve"> </w:t>
      </w:r>
      <w:r>
        <w:t xml:space="preserve">U.S.</w:t>
      </w:r>
      <w:r>
        <w:t xml:space="preserve"> </w:t>
      </w:r>
      <w:r>
        <w:t xml:space="preserve">Dist.</w:t>
      </w:r>
      <w:r>
        <w:t xml:space="preserve"> </w:t>
      </w:r>
      <w:r>
        <w:t xml:space="preserve">LEXIS</w:t>
      </w:r>
      <w:r>
        <w:t xml:space="preserve"> </w:t>
      </w:r>
      <w:r>
        <w:t xml:space="preserve">203637</w:t>
      </w:r>
      <w:r>
        <w:t xml:space="preserve"> </w:t>
      </w:r>
      <w:r>
        <w:t xml:space="preserve">(S.D.N.Y.</w:t>
      </w:r>
      <w:r>
        <w:t xml:space="preserve"> </w:t>
      </w:r>
      <w:r>
        <w:t xml:space="preserve">Nov.</w:t>
      </w:r>
      <w:r>
        <w:t xml:space="preserve"> </w:t>
      </w:r>
      <w:r>
        <w:t xml:space="preserve">15,</w:t>
      </w:r>
      <w:r>
        <w:t xml:space="preserve"> </w:t>
      </w:r>
      <w:r>
        <w:t xml:space="preserve">2019)</w:t>
      </w:r>
      <w:r>
        <w:t xml:space="preserve">   </w:t>
      </w:r>
      <w:r>
        <w:tab/>
      </w:r>
      <w:r>
        <w:t xml:space="preserve">4</w:t>
      </w:r>
    </w:p>
    <w:p>
      <w:pPr>
        <w:keepLines/>
        <w:tabs>
          <w:tab w:val="right" w:leader="dot" w:pos="9360"/>
        </w:tabs>
        <w:spacing w:before="196" w:after="0" w:line="340" w:lineRule="exact"/>
        <w:ind w:left="504" w:right="1120" w:hanging="504"/>
      </w:pPr>
      <w:r>
        <w:rPr>
          <w:i/>
          <w:iCs/>
        </w:rPr>
        <w:t xml:space="preserve">Monroe</w:t>
      </w:r>
      <w:r>
        <w:rPr>
          <w:i/>
          <w:iCs/>
        </w:rPr>
        <w:t xml:space="preserve"> </w:t>
      </w:r>
      <w:r>
        <w:rPr>
          <w:i/>
          <w:iCs/>
        </w:rPr>
        <w:t xml:space="preserve">v.</w:t>
      </w:r>
      <w:r>
        <w:rPr>
          <w:i/>
          <w:iCs/>
        </w:rPr>
        <w:t xml:space="preserve"> </w:t>
      </w:r>
      <w:r>
        <w:rPr>
          <w:i/>
          <w:iCs/>
        </w:rPr>
        <w:t xml:space="preserve">Taurus</w:t>
      </w:r>
      <w:r>
        <w:rPr>
          <w:i/>
          <w:iCs/>
        </w:rPr>
        <w:t xml:space="preserve"> </w:t>
      </w:r>
      <w:r>
        <w:rPr>
          <w:i/>
          <w:iCs/>
        </w:rPr>
        <w:t xml:space="preserve">Holdings,</w:t>
      </w:r>
      <w:r>
        <w:rPr>
          <w:i/>
          <w:iCs/>
        </w:rPr>
        <w:t xml:space="preserve"> </w:t>
      </w:r>
      <w:r>
        <w:rPr>
          <w:i/>
          <w:iCs/>
        </w:rPr>
        <w:t xml:space="preserve">Inc.,</w:t>
      </w:r>
      <w:r>
        <w:rPr>
          <w:i/>
          <w:iCs/>
        </w:rPr>
        <w:t xml:space="preserve"> </w:t>
      </w:r>
      <w:r>
        <w:rPr>
          <w:i/>
          <w:iCs/>
        </w:rPr>
        <w:t xml:space="preserve">No.</w:t>
      </w:r>
      <w:r>
        <w:rPr>
          <w:i/>
          <w:iCs/>
        </w:rPr>
        <w:t xml:space="preserve"> </w:t>
      </w:r>
      <w:r>
        <w:rPr>
          <w:i/>
          <w:iCs/>
        </w:rPr>
        <w:t xml:space="preserve">5:17-CV</w:t>
        <w:noBreakHyphen/>
        <w:t xml:space="preserve">00604-FL</w:t>
      </w:r>
      <w:r>
        <w:t xml:space="preserve">,</w:t>
      </w:r>
      <w:r>
        <w:br/>
      </w:r>
      <w:r>
        <w:t xml:space="preserve">2018</w:t>
      </w:r>
      <w:r>
        <w:t xml:space="preserve"> </w:t>
      </w:r>
      <w:r>
        <w:t xml:space="preserve">U.S.</w:t>
      </w:r>
      <w:r>
        <w:t xml:space="preserve"> </w:t>
      </w:r>
      <w:r>
        <w:t xml:space="preserve">Dist.</w:t>
      </w:r>
      <w:r>
        <w:t xml:space="preserve"> </w:t>
      </w:r>
      <w:r>
        <w:t xml:space="preserve">LEXIS</w:t>
      </w:r>
      <w:r>
        <w:t xml:space="preserve"> </w:t>
      </w:r>
      <w:r>
        <w:t xml:space="preserve">24053</w:t>
      </w:r>
      <w:r>
        <w:t xml:space="preserve"> </w:t>
      </w:r>
      <w:r>
        <w:t xml:space="preserve">(E.D.N.C.</w:t>
      </w:r>
      <w:r>
        <w:t xml:space="preserve"> </w:t>
      </w:r>
      <w:r>
        <w:t xml:space="preserve">Feb.</w:t>
      </w:r>
      <w:r>
        <w:t xml:space="preserve"> </w:t>
      </w:r>
      <w:r>
        <w:t xml:space="preserve">14,</w:t>
      </w:r>
      <w:r>
        <w:t xml:space="preserve"> </w:t>
      </w:r>
      <w:r>
        <w:t xml:space="preserve">2018)</w:t>
      </w:r>
      <w:r>
        <w:t xml:space="preserve">   </w:t>
      </w:r>
      <w:r>
        <w:tab/>
      </w:r>
      <w:r>
        <w:t xml:space="preserve">3</w:t>
      </w:r>
    </w:p>
    <w:p>
      <w:pPr>
        <w:keepLines/>
        <w:tabs>
          <w:tab w:val="right" w:leader="dot" w:pos="9360"/>
        </w:tabs>
        <w:spacing w:before="196" w:after="0" w:line="340" w:lineRule="exact"/>
        <w:ind w:left="504" w:right="1120" w:hanging="504"/>
      </w:pPr>
      <w:r>
        <w:rPr>
          <w:i/>
          <w:iCs/>
        </w:rPr>
        <w:t xml:space="preserve">Orr</w:t>
      </w:r>
      <w:r>
        <w:rPr>
          <w:i/>
          <w:iCs/>
        </w:rPr>
        <w:t xml:space="preserve"> </w:t>
      </w:r>
      <w:r>
        <w:rPr>
          <w:i/>
          <w:iCs/>
        </w:rPr>
        <w:t xml:space="preserve">v.</w:t>
      </w:r>
      <w:r>
        <w:rPr>
          <w:i/>
          <w:iCs/>
        </w:rPr>
        <w:t xml:space="preserve"> </w:t>
      </w:r>
      <w:r>
        <w:rPr>
          <w:i/>
          <w:iCs/>
        </w:rPr>
        <w:t xml:space="preserve">Cothron,</w:t>
      </w:r>
      <w:r>
        <w:rPr>
          <w:i/>
          <w:iCs/>
        </w:rPr>
        <w:t xml:space="preserve"> </w:t>
      </w:r>
      <w:r>
        <w:rPr>
          <w:i/>
          <w:iCs/>
        </w:rPr>
        <w:t xml:space="preserve">No.</w:t>
      </w:r>
      <w:r>
        <w:rPr>
          <w:i/>
          <w:iCs/>
        </w:rPr>
        <w:t xml:space="preserve"> </w:t>
      </w:r>
      <w:r>
        <w:rPr>
          <w:i/>
          <w:iCs/>
        </w:rPr>
        <w:t xml:space="preserve">1:24-cv</w:t>
        <w:noBreakHyphen/>
        <w:t xml:space="preserve">00160-MR</w:t>
      </w:r>
      <w:r>
        <w:t xml:space="preserve">,</w:t>
      </w:r>
      <w:r>
        <w:br/>
      </w:r>
      <w:r>
        <w:t xml:space="preserve">2024</w:t>
      </w:r>
      <w:r>
        <w:t xml:space="preserve"> </w:t>
      </w:r>
      <w:r>
        <w:t xml:space="preserve">U.S.</w:t>
      </w:r>
      <w:r>
        <w:t xml:space="preserve"> </w:t>
      </w:r>
      <w:r>
        <w:t xml:space="preserve">Dist.</w:t>
      </w:r>
      <w:r>
        <w:t xml:space="preserve"> </w:t>
      </w:r>
      <w:r>
        <w:t xml:space="preserve">LEXIS</w:t>
      </w:r>
      <w:r>
        <w:t xml:space="preserve"> </w:t>
      </w:r>
      <w:r>
        <w:t xml:space="preserve">158097</w:t>
      </w:r>
      <w:r>
        <w:t xml:space="preserve"> </w:t>
      </w:r>
      <w:r>
        <w:t xml:space="preserve">(W.D.N.C.</w:t>
      </w:r>
      <w:r>
        <w:t xml:space="preserve"> </w:t>
      </w:r>
      <w:r>
        <w:t xml:space="preserve">Sep.</w:t>
      </w:r>
      <w:r>
        <w:t xml:space="preserve"> </w:t>
      </w:r>
      <w:r>
        <w:t xml:space="preserve">2,</w:t>
      </w:r>
      <w:r>
        <w:t xml:space="preserve"> </w:t>
      </w:r>
      <w:r>
        <w:t xml:space="preserve">2024)</w:t>
      </w:r>
      <w:r>
        <w:t xml:space="preserve">   </w:t>
      </w:r>
      <w:r>
        <w:tab/>
      </w:r>
      <w:r>
        <w:t xml:space="preserve">3</w:t>
      </w:r>
    </w:p>
    <w:p>
      <w:pPr>
        <w:keepLines/>
        <w:tabs>
          <w:tab w:val="right" w:leader="dot" w:pos="9360"/>
        </w:tabs>
        <w:spacing w:before="196" w:after="0" w:line="340" w:lineRule="exact"/>
        <w:ind w:left="504" w:right="1120" w:hanging="504"/>
      </w:pPr>
      <w:r>
        <w:rPr>
          <w:i/>
          <w:iCs/>
        </w:rPr>
        <w:t xml:space="preserve">Richards</w:t>
      </w:r>
      <w:r>
        <w:rPr>
          <w:i/>
          <w:iCs/>
        </w:rPr>
        <w:t xml:space="preserve"> </w:t>
      </w:r>
      <w:r>
        <w:rPr>
          <w:i/>
          <w:iCs/>
        </w:rPr>
        <w:t xml:space="preserve">v.</w:t>
      </w:r>
      <w:r>
        <w:rPr>
          <w:i/>
          <w:iCs/>
        </w:rPr>
        <w:t xml:space="preserve"> </w:t>
      </w:r>
      <w:r>
        <w:rPr>
          <w:i/>
          <w:iCs/>
        </w:rPr>
        <w:t xml:space="preserve">Mileski</w:t>
      </w:r>
      <w:r>
        <w:t xml:space="preserve">,</w:t>
      </w:r>
      <w:r>
        <w:br/>
      </w:r>
      <w:r>
        <w:t xml:space="preserve">662</w:t>
      </w:r>
      <w:r>
        <w:t xml:space="preserve"> </w:t>
      </w:r>
      <w:r>
        <w:t xml:space="preserve">F.2d</w:t>
      </w:r>
      <w:r>
        <w:t xml:space="preserve"> </w:t>
      </w:r>
      <w:r>
        <w:t xml:space="preserve">65</w:t>
      </w:r>
      <w:r>
        <w:t xml:space="preserve"> </w:t>
      </w:r>
      <w:r>
        <w:t xml:space="preserve">(D.C.</w:t>
      </w:r>
      <w:r>
        <w:t xml:space="preserve"> </w:t>
      </w:r>
      <w:r>
        <w:t xml:space="preserve">Cir.</w:t>
      </w:r>
      <w:r>
        <w:t xml:space="preserve"> </w:t>
      </w:r>
      <w:r>
        <w:t xml:space="preserve">1981)</w:t>
      </w:r>
      <w:r>
        <w:t xml:space="preserve">   </w:t>
      </w:r>
      <w:r>
        <w:tab/>
      </w:r>
      <w:r>
        <w:t xml:space="preserve">5</w:t>
      </w:r>
    </w:p>
    <w:p>
      <w:pPr>
        <w:keepLines/>
        <w:tabs>
          <w:tab w:val="right" w:leader="dot" w:pos="9360"/>
        </w:tabs>
        <w:spacing w:before="196" w:after="0" w:line="340" w:lineRule="exact"/>
        <w:ind w:left="504" w:right="1120" w:hanging="504"/>
      </w:pPr>
      <w:r>
        <w:rPr>
          <w:i/>
          <w:iCs/>
        </w:rPr>
        <w:t xml:space="preserve">Rousset</w:t>
      </w:r>
      <w:r>
        <w:rPr>
          <w:i/>
          <w:iCs/>
        </w:rPr>
        <w:t xml:space="preserve"> </w:t>
      </w:r>
      <w:r>
        <w:rPr>
          <w:i/>
          <w:iCs/>
        </w:rPr>
        <w:t xml:space="preserve">v.</w:t>
      </w:r>
      <w:r>
        <w:rPr>
          <w:i/>
          <w:iCs/>
        </w:rPr>
        <w:t xml:space="preserve"> </w:t>
      </w:r>
      <w:r>
        <w:rPr>
          <w:i/>
          <w:iCs/>
        </w:rPr>
        <w:t xml:space="preserve">AT&amp;T</w:t>
      </w:r>
      <w:r>
        <w:rPr>
          <w:i/>
          <w:iCs/>
        </w:rPr>
        <w:t xml:space="preserve"> </w:t>
      </w:r>
      <w:r>
        <w:rPr>
          <w:i/>
          <w:iCs/>
        </w:rPr>
        <w:t xml:space="preserve">Inc.,</w:t>
      </w:r>
      <w:r>
        <w:rPr>
          <w:i/>
          <w:iCs/>
        </w:rPr>
        <w:t xml:space="preserve"> </w:t>
      </w:r>
      <w:r>
        <w:rPr>
          <w:i/>
          <w:iCs/>
        </w:rPr>
        <w:t xml:space="preserve">No.</w:t>
      </w:r>
      <w:r>
        <w:rPr>
          <w:i/>
          <w:iCs/>
        </w:rPr>
        <w:t xml:space="preserve"> </w:t>
      </w:r>
      <w:r>
        <w:rPr>
          <w:i/>
          <w:iCs/>
        </w:rPr>
        <w:t xml:space="preserve">A</w:t>
        <w:noBreakHyphen/>
        <w:t xml:space="preserve">14-CV</w:t>
        <w:noBreakHyphen/>
        <w:t xml:space="preserve">0843-LY-ML</w:t>
      </w:r>
      <w:r>
        <w:t xml:space="preserve">,</w:t>
      </w:r>
      <w:r>
        <w:br/>
      </w:r>
      <w:r>
        <w:t xml:space="preserve">2015</w:t>
      </w:r>
      <w:r>
        <w:t xml:space="preserve"> </w:t>
      </w:r>
      <w:r>
        <w:t xml:space="preserve">U.S.</w:t>
      </w:r>
      <w:r>
        <w:t xml:space="preserve"> </w:t>
      </w:r>
      <w:r>
        <w:t xml:space="preserve">Dist.</w:t>
      </w:r>
      <w:r>
        <w:t xml:space="preserve"> </w:t>
      </w:r>
      <w:r>
        <w:t xml:space="preserve">LEXIS</w:t>
      </w:r>
      <w:r>
        <w:t xml:space="preserve"> </w:t>
      </w:r>
      <w:r>
        <w:t xml:space="preserve">53411</w:t>
      </w:r>
      <w:r>
        <w:t xml:space="preserve"> </w:t>
      </w:r>
      <w:r>
        <w:t xml:space="preserve">(W.D.</w:t>
      </w:r>
      <w:r>
        <w:t xml:space="preserve"> </w:t>
      </w:r>
      <w:r>
        <w:t xml:space="preserve">Tex.</w:t>
      </w:r>
      <w:r>
        <w:t xml:space="preserve"> </w:t>
      </w:r>
      <w:r>
        <w:t xml:space="preserve">Apr.</w:t>
      </w:r>
      <w:r>
        <w:t xml:space="preserve"> </w:t>
      </w:r>
      <w:r>
        <w:t xml:space="preserve">22,</w:t>
      </w:r>
      <w:r>
        <w:t xml:space="preserve"> </w:t>
      </w:r>
      <w:r>
        <w:t xml:space="preserve">2015)</w:t>
      </w:r>
      <w:r>
        <w:t xml:space="preserve">   </w:t>
      </w:r>
      <w:r>
        <w:tab/>
      </w:r>
      <w:r>
        <w:t xml:space="preserve">4</w:t>
      </w:r>
    </w:p>
    <w:p>
      <w:pPr>
        <w:keepLines/>
        <w:tabs>
          <w:tab w:val="right" w:leader="dot" w:pos="9360"/>
        </w:tabs>
        <w:spacing w:before="196" w:after="0" w:line="340" w:lineRule="exact"/>
        <w:ind w:left="504" w:right="1120" w:hanging="504"/>
      </w:pPr>
      <w:r>
        <w:rPr>
          <w:i/>
          <w:iCs/>
        </w:rPr>
        <w:t xml:space="preserve">Surface</w:t>
      </w:r>
      <w:r>
        <w:rPr>
          <w:i/>
          <w:iCs/>
        </w:rPr>
        <w:t xml:space="preserve"> </w:t>
      </w:r>
      <w:r>
        <w:rPr>
          <w:i/>
          <w:iCs/>
        </w:rPr>
        <w:t xml:space="preserve">Art,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Tesserae</w:t>
      </w:r>
      <w:r>
        <w:rPr>
          <w:i/>
          <w:iCs/>
        </w:rPr>
        <w:t xml:space="preserve"> </w:t>
      </w:r>
      <w:r>
        <w:rPr>
          <w:i/>
          <w:iCs/>
        </w:rPr>
        <w:t xml:space="preserve">Techs.,</w:t>
      </w:r>
      <w:r>
        <w:rPr>
          <w:i/>
          <w:iCs/>
        </w:rPr>
        <w:t xml:space="preserve"> </w:t>
      </w:r>
      <w:r>
        <w:rPr>
          <w:i/>
          <w:iCs/>
        </w:rPr>
        <w:t xml:space="preserve">LLC,</w:t>
      </w:r>
      <w:r>
        <w:rPr>
          <w:i/>
          <w:iCs/>
        </w:rPr>
        <w:t xml:space="preserve"> </w:t>
      </w:r>
      <w:r>
        <w:rPr>
          <w:i/>
          <w:iCs/>
        </w:rPr>
        <w:t xml:space="preserve">No.</w:t>
      </w:r>
      <w:r>
        <w:rPr>
          <w:i/>
          <w:iCs/>
        </w:rPr>
        <w:t xml:space="preserve"> </w:t>
      </w:r>
      <w:r>
        <w:rPr>
          <w:i/>
          <w:iCs/>
        </w:rPr>
        <w:t xml:space="preserve">2:24-cv</w:t>
        <w:noBreakHyphen/>
        <w:t xml:space="preserve">00924-TL</w:t>
      </w:r>
      <w:r>
        <w:t xml:space="preserve">,</w:t>
      </w:r>
      <w:r>
        <w:br/>
      </w:r>
      <w:r>
        <w:t xml:space="preserve">2024</w:t>
      </w:r>
      <w:r>
        <w:t xml:space="preserve"> </w:t>
      </w:r>
      <w:r>
        <w:t xml:space="preserve">U.S.</w:t>
      </w:r>
      <w:r>
        <w:t xml:space="preserve"> </w:t>
      </w:r>
      <w:r>
        <w:t xml:space="preserve">Dist.</w:t>
      </w:r>
      <w:r>
        <w:t xml:space="preserve"> </w:t>
      </w:r>
      <w:r>
        <w:t xml:space="preserve">LEXIS</w:t>
      </w:r>
      <w:r>
        <w:t xml:space="preserve"> </w:t>
      </w:r>
      <w:r>
        <w:t xml:space="preserve">228018</w:t>
      </w:r>
      <w:r>
        <w:t xml:space="preserve"> </w:t>
      </w:r>
      <w:r>
        <w:t xml:space="preserve">(W.D.</w:t>
      </w:r>
      <w:r>
        <w:t xml:space="preserve"> </w:t>
      </w:r>
      <w:r>
        <w:t xml:space="preserve">Wash.</w:t>
      </w:r>
      <w:r>
        <w:t xml:space="preserve"> </w:t>
      </w:r>
      <w:r>
        <w:t xml:space="preserve">Dec.</w:t>
      </w:r>
      <w:r>
        <w:t xml:space="preserve"> </w:t>
      </w:r>
      <w:r>
        <w:t xml:space="preserve">17,</w:t>
      </w:r>
      <w:r>
        <w:t xml:space="preserve"> </w:t>
      </w:r>
      <w:r>
        <w:t xml:space="preserve">2024)</w:t>
      </w:r>
      <w:r>
        <w:t xml:space="preserve">   </w:t>
      </w:r>
      <w:r>
        <w:tab/>
      </w:r>
      <w:r>
        <w:t xml:space="preserve">3</w:t>
      </w:r>
    </w:p>
    <w:p>
      <w:pPr>
        <w:keepLines/>
        <w:tabs>
          <w:tab w:val="right" w:leader="dot" w:pos="9360"/>
        </w:tabs>
        <w:spacing w:before="196" w:after="0" w:line="340" w:lineRule="exact"/>
        <w:ind w:left="504" w:right="1120" w:hanging="504"/>
      </w:pPr>
      <w:r>
        <w:rPr>
          <w:i/>
          <w:iCs/>
        </w:rPr>
        <w:t xml:space="preserve">Valentin</w:t>
      </w:r>
      <w:r>
        <w:rPr>
          <w:i/>
          <w:iCs/>
        </w:rPr>
        <w:t xml:space="preserve"> </w:t>
      </w:r>
      <w:r>
        <w:rPr>
          <w:i/>
          <w:iCs/>
        </w:rPr>
        <w:t xml:space="preserve">v.</w:t>
      </w:r>
      <w:r>
        <w:rPr>
          <w:i/>
          <w:iCs/>
        </w:rPr>
        <w:t xml:space="preserve"> </w:t>
      </w:r>
      <w:r>
        <w:rPr>
          <w:i/>
          <w:iCs/>
        </w:rPr>
        <w:t xml:space="preserve">Pa.</w:t>
      </w:r>
      <w:r>
        <w:rPr>
          <w:i/>
          <w:iCs/>
        </w:rPr>
        <w:t xml:space="preserve"> </w:t>
      </w:r>
      <w:r>
        <w:rPr>
          <w:i/>
          <w:iCs/>
        </w:rPr>
        <w:t xml:space="preserve">DOL,</w:t>
      </w:r>
      <w:r>
        <w:rPr>
          <w:i/>
          <w:iCs/>
        </w:rPr>
        <w:t xml:space="preserve"> </w:t>
      </w:r>
      <w:r>
        <w:rPr>
          <w:i/>
          <w:iCs/>
        </w:rPr>
        <w:t xml:space="preserve">No.</w:t>
      </w:r>
      <w:r>
        <w:rPr>
          <w:i/>
          <w:iCs/>
        </w:rPr>
        <w:t xml:space="preserve"> </w:t>
      </w:r>
      <w:r>
        <w:rPr>
          <w:i/>
          <w:iCs/>
        </w:rPr>
        <w:t xml:space="preserve">24</w:t>
        <w:noBreakHyphen/>
        <w:t xml:space="preserve">0629</w:t>
      </w:r>
      <w:r>
        <w:t xml:space="preserve">,</w:t>
      </w:r>
      <w:r>
        <w:br/>
      </w:r>
      <w:r>
        <w:t xml:space="preserve">2024</w:t>
      </w:r>
      <w:r>
        <w:t xml:space="preserve"> </w:t>
      </w:r>
      <w:r>
        <w:t xml:space="preserve">U.S.</w:t>
      </w:r>
      <w:r>
        <w:t xml:space="preserve"> </w:t>
      </w:r>
      <w:r>
        <w:t xml:space="preserve">Dist.</w:t>
      </w:r>
      <w:r>
        <w:t xml:space="preserve"> </w:t>
      </w:r>
      <w:r>
        <w:t xml:space="preserve">LEXIS</w:t>
      </w:r>
      <w:r>
        <w:t xml:space="preserve"> </w:t>
      </w:r>
      <w:r>
        <w:t xml:space="preserve">81938</w:t>
      </w:r>
      <w:r>
        <w:t xml:space="preserve"> </w:t>
      </w:r>
      <w:r>
        <w:t xml:space="preserve">(E.D.</w:t>
      </w:r>
      <w:r>
        <w:t xml:space="preserve"> </w:t>
      </w:r>
      <w:r>
        <w:t xml:space="preserve">Pa.</w:t>
      </w:r>
      <w:r>
        <w:t xml:space="preserve"> </w:t>
      </w:r>
      <w:r>
        <w:t xml:space="preserve">May</w:t>
      </w:r>
      <w:r>
        <w:t xml:space="preserve"> </w:t>
      </w:r>
      <w:r>
        <w:t xml:space="preserve">6,</w:t>
      </w:r>
      <w:r>
        <w:t xml:space="preserve"> </w:t>
      </w:r>
      <w:r>
        <w:t xml:space="preserve">2024)</w:t>
      </w:r>
      <w:r>
        <w:t xml:space="preserve">   </w:t>
      </w:r>
      <w:r>
        <w:tab/>
      </w:r>
      <w:r>
        <w:t xml:space="preserve">2</w:t>
      </w:r>
    </w:p>
    <w:p>
      <w:pPr>
        <w:keepLines/>
        <w:tabs>
          <w:tab w:val="right" w:leader="dot" w:pos="9360"/>
        </w:tabs>
        <w:spacing w:before="196" w:after="0" w:line="340" w:lineRule="exact"/>
        <w:ind w:left="504" w:right="1120" w:hanging="504"/>
      </w:pPr>
      <w:r>
        <w:rPr>
          <w:i/>
          <w:iCs/>
        </w:rPr>
        <w:t xml:space="preserve">Willoughby</w:t>
      </w:r>
      <w:r>
        <w:rPr>
          <w:i/>
          <w:iCs/>
        </w:rPr>
        <w:t xml:space="preserve"> </w:t>
      </w:r>
      <w:r>
        <w:rPr>
          <w:i/>
          <w:iCs/>
        </w:rPr>
        <w:t xml:space="preserve">v.</w:t>
      </w:r>
      <w:r>
        <w:rPr>
          <w:i/>
          <w:iCs/>
        </w:rPr>
        <w:t xml:space="preserve"> </w:t>
      </w:r>
      <w:r>
        <w:rPr>
          <w:i/>
          <w:iCs/>
        </w:rPr>
        <w:t xml:space="preserve">Potomac</w:t>
      </w:r>
      <w:r>
        <w:rPr>
          <w:i/>
          <w:iCs/>
        </w:rPr>
        <w:t xml:space="preserve"> </w:t>
      </w:r>
      <w:r>
        <w:rPr>
          <w:i/>
          <w:iCs/>
        </w:rPr>
        <w:t xml:space="preserve">Elec.</w:t>
      </w:r>
      <w:r>
        <w:rPr>
          <w:i/>
          <w:iCs/>
        </w:rPr>
        <w:t xml:space="preserve"> </w:t>
      </w:r>
      <w:r>
        <w:rPr>
          <w:i/>
          <w:iCs/>
        </w:rPr>
        <w:t xml:space="preserve">Power</w:t>
      </w:r>
      <w:r>
        <w:rPr>
          <w:i/>
          <w:iCs/>
        </w:rPr>
        <w:t xml:space="preserve"> </w:t>
      </w:r>
      <w:r>
        <w:rPr>
          <w:i/>
          <w:iCs/>
        </w:rPr>
        <w:t xml:space="preserve">Co.</w:t>
      </w:r>
      <w:r>
        <w:t xml:space="preserve">,</w:t>
      </w:r>
      <w:r>
        <w:br/>
      </w:r>
      <w:r>
        <w:t xml:space="preserve">100</w:t>
      </w:r>
      <w:r>
        <w:t xml:space="preserve"> </w:t>
      </w:r>
      <w:r>
        <w:t xml:space="preserve">F.3d</w:t>
      </w:r>
      <w:r>
        <w:t xml:space="preserve"> </w:t>
      </w:r>
      <w:r>
        <w:t xml:space="preserve">999</w:t>
      </w:r>
      <w:r>
        <w:t xml:space="preserve"> </w:t>
      </w:r>
      <w:r>
        <w:t xml:space="preserve">(D.C.</w:t>
      </w:r>
      <w:r>
        <w:t xml:space="preserve"> </w:t>
      </w:r>
      <w:r>
        <w:t xml:space="preserve">Cir.</w:t>
      </w:r>
      <w:r>
        <w:t xml:space="preserve"> </w:t>
      </w:r>
      <w:r>
        <w:t xml:space="preserve">1996)</w:t>
      </w:r>
      <w:r>
        <w:t xml:space="preserve">   </w:t>
      </w:r>
      <w:r>
        <w:tab/>
      </w:r>
      <w:r>
        <w:t xml:space="preserve">5</w:t>
      </w:r>
    </w:p>
    <w:p>
      <w:pPr>
        <w:keepLines/>
        <w:tabs>
          <w:tab w:val="right" w:leader="dot" w:pos="9360"/>
        </w:tabs>
        <w:spacing w:before="196" w:after="0" w:line="340" w:lineRule="exact"/>
        <w:ind w:left="504" w:right="1120" w:hanging="504"/>
      </w:pPr>
      <w:r>
        <w:rPr>
          <w:i/>
          <w:iCs/>
        </w:rPr>
        <w:t xml:space="preserve">Wisdom</w:t>
      </w:r>
      <w:r>
        <w:rPr>
          <w:i/>
          <w:iCs/>
        </w:rPr>
        <w:t xml:space="preserve"> </w:t>
      </w:r>
      <w:r>
        <w:rPr>
          <w:i/>
          <w:iCs/>
        </w:rPr>
        <w:t xml:space="preserve">v.</w:t>
      </w:r>
      <w:r>
        <w:rPr>
          <w:i/>
          <w:iCs/>
        </w:rPr>
        <w:t xml:space="preserve"> </w:t>
      </w:r>
      <w:r>
        <w:rPr>
          <w:i/>
          <w:iCs/>
        </w:rPr>
        <w:t xml:space="preserve">First</w:t>
      </w:r>
      <w:r>
        <w:rPr>
          <w:i/>
          <w:iCs/>
        </w:rPr>
        <w:t xml:space="preserve"> </w:t>
      </w:r>
      <w:r>
        <w:rPr>
          <w:i/>
          <w:iCs/>
        </w:rPr>
        <w:t xml:space="preserve">Midwest</w:t>
      </w:r>
      <w:r>
        <w:rPr>
          <w:i/>
          <w:iCs/>
        </w:rPr>
        <w:t xml:space="preserve"> </w:t>
      </w:r>
      <w:r>
        <w:rPr>
          <w:i/>
          <w:iCs/>
        </w:rPr>
        <w:t xml:space="preserve">Bank</w:t>
      </w:r>
      <w:r>
        <w:t xml:space="preserve">,</w:t>
      </w:r>
      <w:r>
        <w:br/>
      </w:r>
      <w:r>
        <w:t xml:space="preserve">167</w:t>
      </w:r>
      <w:r>
        <w:t xml:space="preserve"> </w:t>
      </w:r>
      <w:r>
        <w:t xml:space="preserve">F.3d</w:t>
      </w:r>
      <w:r>
        <w:t xml:space="preserve"> </w:t>
      </w:r>
      <w:r>
        <w:t xml:space="preserve">402</w:t>
      </w:r>
      <w:r>
        <w:t xml:space="preserve"> </w:t>
      </w:r>
      <w:r>
        <w:t xml:space="preserve">(8th</w:t>
      </w:r>
      <w:r>
        <w:t xml:space="preserve"> </w:t>
      </w:r>
      <w:r>
        <w:t xml:space="preserve">Cir.</w:t>
      </w:r>
      <w:r>
        <w:t xml:space="preserve"> </w:t>
      </w:r>
      <w:r>
        <w:t xml:space="preserve">1999)</w:t>
      </w:r>
      <w:r>
        <w:t xml:space="preserve">   </w:t>
      </w:r>
      <w:r>
        <w:tab/>
      </w:r>
      <w:r>
        <w:t xml:space="preserve">6</w:t>
      </w:r>
    </w:p>
    <w:p>
      <w:pPr>
        <w:spacing w:before="0" w:after="0" w:line="20" w:lineRule="exact"/>
        <w:sectPr>
          <w:footerReference w:type="default" r:id="rIdFtrPage"/>
          <w:pgSz w:w="12240" w:h="15840"/>
          <w:pgMar w:top="1440" w:right="1440" w:bottom="1440" w:left="1440" w:header="720" w:footer="676" w:gutter="0"/>
          <w:pgNumType w:fmt="lowerRoman" w:start="1"/>
        </w:sectPr>
      </w:pPr>
    </w:p>
    <w:p>
      <w:pPr>
        <w:pStyle w:val="Heading1"/>
        <w:keepNext/>
        <w:keepLines/>
        <w:spacing w:before="0" w:after="308" w:line="340" w:lineRule="exact"/>
        <w:ind w:left="0" w:firstLine="0"/>
        <w:jc w:val="center"/>
      </w:pPr>
      <w:r>
        <w:rPr>
          <w:b/>
          <w:bCs/>
        </w:rPr>
        <w:t xml:space="preserve">SUMMARY OF ARGUMENT</w:t>
      </w:r>
    </w:p>
    <w:p>
      <w:pPr>
        <w:pStyle w:val="FirstParagraph"/>
      </w:pPr>
      <w:r>
        <w:t xml:space="preserve">Appellant contends that the District Court erred when it dismissed her disability discrimination claim finding that her managers had valid reasons for taking away the government cell phone which had been given to her as an accommodation for her disabilities without engaging in a collaborative process. Appellant further contends and that the District Court abused its discretion when after dismissing her retaliatory termination claim on findings that she had not pleaded sufficient facts to connect her termination to her EEO activity, it refused to allow her to amend her complaint and provide additional details demonstrating such a connection because it incorrectly found that Appellant had ample opportunity to amend her complaint. As such, Appellee’s continuing argument that the District Court had good reasons to deprive Appellant of opportunity to amend her complaint should be rejected, the District Court should be reversed and that on remand to the District Court she be permitted to amend her complaint and litigate her claims.</w:t>
      </w:r>
    </w:p>
    <w:p>
      <w:pPr>
        <w:pStyle w:val="Heading1"/>
        <w:keepNext/>
        <w:keepLines/>
        <w:spacing w:before="420" w:after="308" w:line="340" w:lineRule="exact"/>
        <w:ind w:left="0" w:firstLine="0"/>
        <w:jc w:val="center"/>
      </w:pPr>
      <w:r>
        <w:rPr>
          <w:b/>
          <w:bCs/>
        </w:rPr>
        <w:t xml:space="preserve">ARGUMENT</w:t>
      </w:r>
    </w:p>
    <w:p>
      <w:pPr>
        <w:pStyle w:val="Heading2"/>
        <w:keepNext/>
        <w:keepLines/>
        <w:tabs>
          <w:tab w:val="left" w:pos="720"/>
        </w:tabs>
        <w:spacing w:before="308" w:after="252" w:line="340" w:lineRule="exact"/>
        <w:ind w:left="720" w:hanging="720"/>
      </w:pPr>
      <w:r>
        <w:rPr>
          <w:b/>
          <w:bCs/>
        </w:rPr>
        <w:t xml:space="preserve">I.</w:t>
      </w:r>
      <w:r>
        <w:rPr>
          <w:b/>
          <w:bCs/>
        </w:rPr>
        <w:tab/>
      </w:r>
      <w:r>
        <w:rPr>
          <w:b/>
          <w:bCs/>
        </w:rPr>
        <w:t xml:space="preserve">Appellee</w:t>
      </w:r>
      <w:r>
        <w:rPr>
          <w:b/>
          <w:bCs/>
        </w:rPr>
        <w:t xml:space="preserve"> </w:t>
      </w:r>
      <w:r>
        <w:rPr>
          <w:b/>
          <w:bCs/>
        </w:rPr>
        <w:t xml:space="preserve">Supplies</w:t>
      </w:r>
      <w:r>
        <w:rPr>
          <w:b/>
          <w:bCs/>
        </w:rPr>
        <w:t xml:space="preserve"> </w:t>
      </w:r>
      <w:r>
        <w:rPr>
          <w:b/>
          <w:bCs/>
        </w:rPr>
        <w:t xml:space="preserve">No</w:t>
      </w:r>
      <w:r>
        <w:rPr>
          <w:b/>
          <w:bCs/>
        </w:rPr>
        <w:t xml:space="preserve"> </w:t>
      </w:r>
      <w:r>
        <w:rPr>
          <w:b/>
          <w:bCs/>
        </w:rPr>
        <w:t xml:space="preserve">Valid</w:t>
      </w:r>
      <w:r>
        <w:rPr>
          <w:b/>
          <w:bCs/>
        </w:rPr>
        <w:t xml:space="preserve"> </w:t>
      </w:r>
      <w:r>
        <w:rPr>
          <w:b/>
          <w:bCs/>
        </w:rPr>
        <w:t xml:space="preserve">Reason</w:t>
      </w:r>
      <w:r>
        <w:rPr>
          <w:b/>
          <w:bCs/>
        </w:rPr>
        <w:t xml:space="preserve"> </w:t>
      </w:r>
      <w:r>
        <w:rPr>
          <w:b/>
          <w:bCs/>
        </w:rPr>
        <w:t xml:space="preserve">To</w:t>
      </w:r>
      <w:r>
        <w:rPr>
          <w:b/>
          <w:bCs/>
        </w:rPr>
        <w:t xml:space="preserve"> </w:t>
      </w:r>
      <w:r>
        <w:rPr>
          <w:b/>
          <w:bCs/>
        </w:rPr>
        <w:t xml:space="preserve">Deny</w:t>
      </w:r>
      <w:r>
        <w:rPr>
          <w:b/>
          <w:bCs/>
        </w:rPr>
        <w:t xml:space="preserve"> </w:t>
      </w:r>
      <w:r>
        <w:rPr>
          <w:b/>
          <w:bCs/>
        </w:rPr>
        <w:t xml:space="preserve">Appellant</w:t>
      </w:r>
      <w:r>
        <w:rPr>
          <w:b/>
          <w:bCs/>
        </w:rPr>
        <w:t xml:space="preserve"> </w:t>
      </w:r>
      <w:r>
        <w:rPr>
          <w:b/>
          <w:bCs/>
        </w:rPr>
        <w:t xml:space="preserve">The</w:t>
      </w:r>
      <w:r>
        <w:rPr>
          <w:b/>
          <w:bCs/>
        </w:rPr>
        <w:t xml:space="preserve"> </w:t>
      </w:r>
      <w:r>
        <w:rPr>
          <w:b/>
          <w:bCs/>
        </w:rPr>
        <w:t xml:space="preserve">Benefit</w:t>
      </w:r>
      <w:r>
        <w:rPr>
          <w:b/>
          <w:bCs/>
        </w:rPr>
        <w:t xml:space="preserve"> </w:t>
      </w:r>
      <w:r>
        <w:rPr>
          <w:b/>
          <w:bCs/>
        </w:rPr>
        <w:t xml:space="preserve">Of</w:t>
      </w:r>
      <w:r>
        <w:rPr>
          <w:b/>
          <w:bCs/>
        </w:rPr>
        <w:t xml:space="preserve"> </w:t>
      </w:r>
      <w:r>
        <w:rPr>
          <w:b/>
          <w:bCs/>
        </w:rPr>
        <w:t xml:space="preserve">Statutory</w:t>
      </w:r>
      <w:r>
        <w:rPr>
          <w:b/>
          <w:bCs/>
        </w:rPr>
        <w:t xml:space="preserve"> </w:t>
      </w:r>
      <w:r>
        <w:rPr>
          <w:b/>
          <w:bCs/>
        </w:rPr>
        <w:t xml:space="preserve">and</w:t>
      </w:r>
      <w:r>
        <w:rPr>
          <w:b/>
          <w:bCs/>
        </w:rPr>
        <w:t xml:space="preserve"> </w:t>
      </w:r>
      <w:r>
        <w:rPr>
          <w:b/>
          <w:bCs/>
        </w:rPr>
        <w:t xml:space="preserve">Judicial</w:t>
      </w:r>
      <w:r>
        <w:rPr>
          <w:b/>
          <w:bCs/>
        </w:rPr>
        <w:t xml:space="preserve"> </w:t>
      </w:r>
      <w:r>
        <w:rPr>
          <w:b/>
          <w:bCs/>
        </w:rPr>
        <w:t xml:space="preserve">Policy</w:t>
      </w:r>
      <w:r>
        <w:rPr>
          <w:b/>
          <w:bCs/>
        </w:rPr>
        <w:t xml:space="preserve"> </w:t>
      </w:r>
      <w:r>
        <w:rPr>
          <w:b/>
          <w:bCs/>
        </w:rPr>
        <w:t xml:space="preserve">That</w:t>
      </w:r>
      <w:r>
        <w:rPr>
          <w:b/>
          <w:bCs/>
        </w:rPr>
        <w:t xml:space="preserve"> </w:t>
      </w:r>
      <w:r>
        <w:rPr>
          <w:b/>
          <w:bCs/>
        </w:rPr>
        <w:t xml:space="preserve">Favors</w:t>
      </w:r>
      <w:r>
        <w:rPr>
          <w:b/>
          <w:bCs/>
        </w:rPr>
        <w:t xml:space="preserve"> </w:t>
      </w:r>
      <w:r>
        <w:rPr>
          <w:b/>
          <w:bCs/>
        </w:rPr>
        <w:t xml:space="preserve">Liberal</w:t>
      </w:r>
      <w:r>
        <w:rPr>
          <w:b/>
          <w:bCs/>
        </w:rPr>
        <w:t xml:space="preserve"> </w:t>
      </w:r>
      <w:r>
        <w:rPr>
          <w:b/>
          <w:bCs/>
        </w:rPr>
        <w:t xml:space="preserve">Amendments</w:t>
      </w:r>
      <w:r>
        <w:rPr>
          <w:b/>
          <w:bCs/>
        </w:rPr>
        <w:t xml:space="preserve"> </w:t>
      </w:r>
      <w:r>
        <w:rPr>
          <w:b/>
          <w:bCs/>
        </w:rPr>
        <w:t xml:space="preserve">Of</w:t>
      </w:r>
      <w:r>
        <w:rPr>
          <w:b/>
          <w:bCs/>
        </w:rPr>
        <w:t xml:space="preserve"> </w:t>
      </w:r>
      <w:r>
        <w:rPr>
          <w:b/>
          <w:bCs/>
        </w:rPr>
        <w:t xml:space="preserve">Pleadings</w:t>
      </w:r>
      <w:r>
        <w:rPr>
          <w:b/>
          <w:bCs/>
        </w:rPr>
        <w:t xml:space="preserve"> </w:t>
      </w:r>
      <w:r>
        <w:rPr>
          <w:b/>
          <w:bCs/>
        </w:rPr>
        <w:t xml:space="preserve">And</w:t>
      </w:r>
      <w:r>
        <w:rPr>
          <w:b/>
          <w:bCs/>
        </w:rPr>
        <w:t xml:space="preserve"> </w:t>
      </w:r>
      <w:r>
        <w:rPr>
          <w:b/>
          <w:bCs/>
        </w:rPr>
        <w:t xml:space="preserve">Resolving</w:t>
      </w:r>
      <w:r>
        <w:rPr>
          <w:b/>
          <w:bCs/>
        </w:rPr>
        <w:t xml:space="preserve"> </w:t>
      </w:r>
      <w:r>
        <w:rPr>
          <w:b/>
          <w:bCs/>
        </w:rPr>
        <w:t xml:space="preserve">Cases</w:t>
      </w:r>
      <w:r>
        <w:rPr>
          <w:b/>
          <w:bCs/>
        </w:rPr>
        <w:t xml:space="preserve"> </w:t>
      </w:r>
      <w:r>
        <w:rPr>
          <w:b/>
          <w:bCs/>
        </w:rPr>
        <w:t xml:space="preserve">On</w:t>
      </w:r>
      <w:r>
        <w:rPr>
          <w:b/>
          <w:bCs/>
        </w:rPr>
        <w:t xml:space="preserve"> </w:t>
      </w:r>
      <w:r>
        <w:rPr>
          <w:b/>
          <w:bCs/>
        </w:rPr>
        <w:t xml:space="preserve">Their</w:t>
      </w:r>
      <w:r>
        <w:rPr>
          <w:b/>
          <w:bCs/>
        </w:rPr>
        <w:t xml:space="preserve"> </w:t>
      </w:r>
      <w:r>
        <w:rPr>
          <w:b/>
          <w:bCs/>
        </w:rPr>
        <w:t xml:space="preserve">Merits.</w:t>
      </w:r>
    </w:p>
    <w:p>
      <w:pPr>
        <w:pStyle w:val="Heading3"/>
        <w:keepNext/>
        <w:keepLines/>
        <w:tabs>
          <w:tab w:val="left" w:pos="1440"/>
        </w:tabs>
        <w:spacing w:before="308" w:after="252" w:line="340" w:lineRule="exact"/>
        <w:ind w:left="1440" w:hanging="720"/>
      </w:pPr>
      <w:r>
        <w:rPr>
          <w:b/>
          <w:bCs/>
        </w:rPr>
        <w:t xml:space="preserve">A.</w:t>
      </w:r>
      <w:r>
        <w:rPr>
          <w:b/>
          <w:bCs/>
        </w:rPr>
        <w:tab/>
      </w:r>
      <w:r>
        <w:rPr>
          <w:b/>
          <w:bCs/>
        </w:rPr>
        <w:t xml:space="preserve">Routinely,</w:t>
      </w:r>
      <w:r>
        <w:rPr>
          <w:b/>
          <w:bCs/>
        </w:rPr>
        <w:t xml:space="preserve"> </w:t>
      </w:r>
      <w:r>
        <w:rPr>
          <w:b/>
          <w:bCs/>
        </w:rPr>
        <w:t xml:space="preserve">Courts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Penalize</w:t>
      </w:r>
      <w:r>
        <w:rPr>
          <w:b/>
          <w:bCs/>
        </w:rPr>
        <w:t xml:space="preserve"> </w:t>
      </w:r>
      <w:r>
        <w:rPr>
          <w:b/>
          <w:bCs/>
        </w:rPr>
        <w:t xml:space="preserve">a</w:t>
      </w:r>
      <w:r>
        <w:rPr>
          <w:b/>
          <w:bCs/>
        </w:rPr>
        <w:t xml:space="preserve"> </w:t>
      </w:r>
      <w:r>
        <w:rPr>
          <w:b/>
          <w:bCs/>
        </w:rPr>
        <w:t xml:space="preserve">Party</w:t>
      </w:r>
      <w:r>
        <w:rPr>
          <w:b/>
          <w:bCs/>
        </w:rPr>
        <w:t xml:space="preserve"> </w:t>
      </w:r>
      <w:r>
        <w:rPr>
          <w:b/>
          <w:bCs/>
        </w:rPr>
        <w:t xml:space="preserve">For</w:t>
      </w:r>
      <w:r>
        <w:rPr>
          <w:b/>
          <w:bCs/>
        </w:rPr>
        <w:t xml:space="preserve"> </w:t>
      </w:r>
      <w:r>
        <w:rPr>
          <w:b/>
          <w:bCs/>
        </w:rPr>
        <w:t xml:space="preserve">Filing</w:t>
      </w:r>
      <w:r>
        <w:rPr>
          <w:b/>
          <w:bCs/>
        </w:rPr>
        <w:t xml:space="preserve"> </w:t>
      </w:r>
      <w:r>
        <w:rPr>
          <w:b/>
          <w:bCs/>
        </w:rPr>
        <w:t xml:space="preserve">a</w:t>
      </w:r>
      <w:r>
        <w:rPr>
          <w:b/>
          <w:bCs/>
        </w:rPr>
        <w:t xml:space="preserve"> </w:t>
      </w:r>
      <w:r>
        <w:rPr>
          <w:b/>
          <w:bCs/>
        </w:rPr>
        <w:t xml:space="preserve">Duplicate</w:t>
      </w:r>
      <w:r>
        <w:rPr>
          <w:b/>
          <w:bCs/>
        </w:rPr>
        <w:t xml:space="preserve"> </w:t>
      </w:r>
      <w:r>
        <w:rPr>
          <w:b/>
          <w:bCs/>
        </w:rPr>
        <w:t xml:space="preserve">Pleading,</w:t>
      </w:r>
      <w:r>
        <w:rPr>
          <w:b/>
          <w:bCs/>
        </w:rPr>
        <w:t xml:space="preserve"> </w:t>
      </w:r>
      <w:r>
        <w:rPr>
          <w:b/>
          <w:bCs/>
        </w:rPr>
        <w:t xml:space="preserve">But</w:t>
      </w:r>
      <w:r>
        <w:rPr>
          <w:b/>
          <w:bCs/>
        </w:rPr>
        <w:t xml:space="preserve"> </w:t>
      </w:r>
      <w:r>
        <w:rPr>
          <w:b/>
          <w:bCs/>
        </w:rPr>
        <w:t xml:space="preserve">Instead</w:t>
      </w:r>
      <w:r>
        <w:rPr>
          <w:b/>
          <w:bCs/>
        </w:rPr>
        <w:t xml:space="preserve"> </w:t>
      </w:r>
      <w:r>
        <w:rPr>
          <w:b/>
          <w:bCs/>
        </w:rPr>
        <w:t xml:space="preserve">Allow</w:t>
      </w:r>
      <w:r>
        <w:rPr>
          <w:b/>
          <w:bCs/>
        </w:rPr>
        <w:t xml:space="preserve"> </w:t>
      </w:r>
      <w:r>
        <w:rPr>
          <w:b/>
          <w:bCs/>
        </w:rPr>
        <w:t xml:space="preserve">Parties</w:t>
      </w:r>
      <w:r>
        <w:rPr>
          <w:b/>
          <w:bCs/>
        </w:rPr>
        <w:t xml:space="preserve"> </w:t>
      </w:r>
      <w:r>
        <w:rPr>
          <w:b/>
          <w:bCs/>
        </w:rPr>
        <w:t xml:space="preserve">to</w:t>
      </w:r>
      <w:r>
        <w:rPr>
          <w:b/>
          <w:bCs/>
        </w:rPr>
        <w:t xml:space="preserve"> </w:t>
      </w:r>
      <w:r>
        <w:rPr>
          <w:b/>
          <w:bCs/>
        </w:rPr>
        <w:t xml:space="preserve">Correct</w:t>
      </w:r>
      <w:r>
        <w:rPr>
          <w:b/>
          <w:bCs/>
        </w:rPr>
        <w:t xml:space="preserve"> </w:t>
      </w:r>
      <w:r>
        <w:rPr>
          <w:b/>
          <w:bCs/>
        </w:rPr>
        <w:t xml:space="preserve">Their</w:t>
      </w:r>
      <w:r>
        <w:rPr>
          <w:b/>
          <w:bCs/>
        </w:rPr>
        <w:t xml:space="preserve"> </w:t>
      </w:r>
      <w:r>
        <w:rPr>
          <w:b/>
          <w:bCs/>
        </w:rPr>
        <w:t xml:space="preserve">Pleadings.</w:t>
      </w:r>
    </w:p>
    <w:p>
      <w:pPr>
        <w:pStyle w:val="BodyText"/>
      </w:pPr>
      <w:r>
        <w:t xml:space="preserve">Appellee persists in claiming the same complaint filed nine minutes apart on the same day should be treated as an “amended complaint.” See Appellee Br. at 17</w:t>
      </w:r>
      <w:r>
        <w:noBreakHyphen/>
      </w:r>
      <w:r>
        <w:t xml:space="preserve">18. Appellee stands upon the District Court’s treating the materially identical pleading filed the same day with PACER as an “amended complaint.” JA 102.</w:t>
      </w:r>
    </w:p>
    <w:p>
      <w:pPr>
        <w:pStyle w:val="BodyText"/>
      </w:pPr>
      <w:r>
        <w:t xml:space="preserve">Appellant Rosen-Kellogg’s counsel has located no federal precedent holding that an identical complaint filed on PACER just minutes or hours later must be treated as an “amended complaint” under Rule 15. Meanwhile, many cases illustrate how the federal courts deal with duplicate or near identical submissions of pleadings and other documents. These cases treat the second submission of the nearly identical complaint or pleading as inadvertent or as ministerial corrections. They do not suggest such a second submission constitutes an amended pleading under Rule 15 as to foreclose the filing of a truly “amended” complaint under that Rule. See:</w:t>
      </w:r>
    </w:p>
    <w:p>
      <w:pPr>
        <w:pStyle w:val="ListItem"/>
      </w:pPr>
      <w:r>
        <w:t xml:space="preserve">•</w:t>
      </w:r>
      <w:r>
        <w:tab/>
      </w:r>
      <w:r>
        <w:rPr>
          <w:i/>
          <w:iCs/>
        </w:rPr>
        <w:t xml:space="preserve">Valentin v. Pa. DOL</w:t>
      </w:r>
      <w:r>
        <w:t xml:space="preserve">, No. 24</w:t>
      </w:r>
      <w:r>
        <w:noBreakHyphen/>
      </w:r>
      <w:r>
        <w:t xml:space="preserve">0629, 2024 U.S. Dist. LEXIS 81938, at *2 n.2 (E.D. Pa. May 6, 2024) (treating a duplicative complaint filed after an Amended Complaint as having no effect on the court’s proceeding upon the true Amended Complaint);</w:t>
      </w:r>
    </w:p>
    <w:p>
      <w:pPr>
        <w:pStyle w:val="ListItem"/>
      </w:pPr>
      <w:r>
        <w:t xml:space="preserve">•</w:t>
      </w:r>
      <w:r>
        <w:tab/>
      </w:r>
      <w:r>
        <w:rPr>
          <w:i/>
          <w:iCs/>
        </w:rPr>
        <w:t xml:space="preserve">Ketab Corp. v. Mesriani Law Grp.</w:t>
      </w:r>
      <w:r>
        <w:t xml:space="preserve">, No. 2:14-cv</w:t>
      </w:r>
      <w:r>
        <w:noBreakHyphen/>
      </w:r>
      <w:r>
        <w:t xml:space="preserve">07241-RSWL (MRW), 2015 U.S. Dist. LEXIS 58880, at *3 n.1 (C.D. Cal. May 5, 2015) (where plaintiff filed a second “First Amended Complaint” the day after the initial “First Amended Complaint,” the court noted the duplicate FAC “appeared to correct” the misfiling of an exhibit to that FAC, and thus struck the initial FAC and “deemed the duplicate FAC as the operative” amended complaint);</w:t>
      </w:r>
    </w:p>
    <w:p>
      <w:pPr>
        <w:pStyle w:val="ListItem"/>
      </w:pPr>
      <w:r>
        <w:t xml:space="preserve">•</w:t>
      </w:r>
      <w:r>
        <w:tab/>
      </w:r>
      <w:r>
        <w:rPr>
          <w:i/>
          <w:iCs/>
        </w:rPr>
        <w:t xml:space="preserve">Monroe v. Taurus Holdings, Inc.</w:t>
      </w:r>
      <w:r>
        <w:t xml:space="preserve">, No. 5:17-CV</w:t>
      </w:r>
      <w:r>
        <w:noBreakHyphen/>
      </w:r>
      <w:r>
        <w:t xml:space="preserve">00604-FL, 2018 U.S. Dist. LEXIS 24053, at *2 n.1 (E.D.N.C. Feb. 14, 2018) (Plaintiff filed complaint and summons that the court found to contain “certain deficiencies”; so when plaintiff filed a corrected complaint titled an “amended complaint” four days later, the court held that pleading to be treated as “plaintiff’s original pleading”);</w:t>
      </w:r>
    </w:p>
    <w:p>
      <w:pPr>
        <w:pStyle w:val="ListItem"/>
      </w:pPr>
      <w:r>
        <w:t xml:space="preserve">•</w:t>
      </w:r>
      <w:r>
        <w:tab/>
      </w:r>
      <w:r>
        <w:rPr>
          <w:i/>
          <w:iCs/>
        </w:rPr>
        <w:t xml:space="preserve">Orr v. Cothron</w:t>
      </w:r>
      <w:r>
        <w:t xml:space="preserve">, No. 1:24-cv</w:t>
      </w:r>
      <w:r>
        <w:noBreakHyphen/>
      </w:r>
      <w:r>
        <w:t xml:space="preserve">00160-MR, 2024 U.S. Dist. LEXIS 158097, at *1 n.1 (W.D.N.C. Sep. 2, 2024) (“Plaintiff filed a second Amended Complaint three days after his first Amended Complaint. Because these documents are verbatim duplicates of each other and to avoid confusion in the record, the Court will strike the second-filed Amended Complaint”);</w:t>
      </w:r>
    </w:p>
    <w:p>
      <w:pPr>
        <w:pStyle w:val="ListItem"/>
      </w:pPr>
      <w:r>
        <w:t xml:space="preserve">•</w:t>
      </w:r>
      <w:r>
        <w:tab/>
      </w:r>
      <w:r>
        <w:rPr>
          <w:i/>
          <w:iCs/>
        </w:rPr>
        <w:t xml:space="preserve">Deponte v. Stohl</w:t>
      </w:r>
      <w:r>
        <w:t xml:space="preserve">, No. 1:24-cv</w:t>
      </w:r>
      <w:r>
        <w:noBreakHyphen/>
      </w:r>
      <w:r>
        <w:t xml:space="preserve">00695-HBK, 2024 U.S. Dist. LEXIS 111712, at *2 (E.D. Cal. June 21, 2024) (court would “disregard Plaintiff’s duplicate Motion to Amend filed the same day” as unneeded);</w:t>
      </w:r>
    </w:p>
    <w:p>
      <w:pPr>
        <w:pStyle w:val="ListItem"/>
      </w:pPr>
      <w:r>
        <w:t xml:space="preserve">•</w:t>
      </w:r>
      <w:r>
        <w:tab/>
      </w:r>
      <w:r>
        <w:rPr>
          <w:i/>
          <w:iCs/>
        </w:rPr>
        <w:t xml:space="preserve">Surface Art, Inc. v. Tesserae Techs., LLC</w:t>
      </w:r>
      <w:r>
        <w:t xml:space="preserve">, No. 2:24-cv</w:t>
      </w:r>
      <w:r>
        <w:noBreakHyphen/>
      </w:r>
      <w:r>
        <w:t xml:space="preserve">00924-TL, 2024 U.S. Dist. LEXIS 228018, at *3 (W.D. Wash. Dec. 17, 2024) (“Court agrees” with the plaintiff that the purported additional “amended complaint” was “wholly duplicative of the First Amended Complaint” and thus “[struck] the duplicate FAC from the docket”).</w:t>
      </w:r>
    </w:p>
    <w:p>
      <w:pPr>
        <w:pStyle w:val="BodyText"/>
      </w:pPr>
      <w:r>
        <w:t xml:space="preserve">And compare:</w:t>
      </w:r>
    </w:p>
    <w:p>
      <w:pPr>
        <w:pStyle w:val="ListItem"/>
      </w:pPr>
      <w:r>
        <w:t xml:space="preserve">•</w:t>
      </w:r>
      <w:r>
        <w:tab/>
      </w:r>
      <w:r>
        <w:rPr>
          <w:i/>
          <w:iCs/>
        </w:rPr>
        <w:t xml:space="preserve">McDaniel v. New York</w:t>
      </w:r>
      <w:r>
        <w:t xml:space="preserve">, No. 19-CV</w:t>
      </w:r>
      <w:r>
        <w:noBreakHyphen/>
      </w:r>
      <w:r>
        <w:t xml:space="preserve">8166 (CM), 2019 U.S. Dist. LEXIS 203637, at *1</w:t>
      </w:r>
      <w:r>
        <w:noBreakHyphen/>
      </w:r>
      <w:r>
        <w:t xml:space="preserve">2 (S.D.N.Y. Nov. 15, 2019) (where court clerk docketed an amended complaint to the incorrect docket number supplied by the plaintiff, the court “grant[ed] plaintiff leave to file a second amended complaint, labeled with the [corrected] docket number”);</w:t>
      </w:r>
    </w:p>
    <w:p>
      <w:pPr>
        <w:pStyle w:val="ListItem"/>
      </w:pPr>
      <w:r>
        <w:t xml:space="preserve">•</w:t>
      </w:r>
      <w:r>
        <w:tab/>
      </w:r>
      <w:r>
        <w:rPr>
          <w:i/>
          <w:iCs/>
        </w:rPr>
        <w:t xml:space="preserve">Joachin v. Staffing</w:t>
      </w:r>
      <w:r>
        <w:t xml:space="preserve">, No. 23-CV</w:t>
      </w:r>
      <w:r>
        <w:noBreakHyphen/>
      </w:r>
      <w:r>
        <w:t xml:space="preserve">10083 (LTS), 2024 U.S. Dist. LEXIS 69927, at *4 (S.D.N.Y. Apr. 15, 2024) (court declined to grant plaintiff an additional opportunity to amend after having granted the first opportunity to amend but the plaintiff only “submitted a near duplicate of her original complaint”);</w:t>
      </w:r>
    </w:p>
    <w:p>
      <w:pPr>
        <w:pStyle w:val="ListItem"/>
      </w:pPr>
      <w:r>
        <w:t xml:space="preserve">•</w:t>
      </w:r>
      <w:r>
        <w:tab/>
      </w:r>
      <w:r>
        <w:rPr>
          <w:i/>
          <w:iCs/>
        </w:rPr>
        <w:t xml:space="preserve">Rousset v. AT&amp;T Inc.</w:t>
      </w:r>
      <w:r>
        <w:t xml:space="preserve">, No. A</w:t>
      </w:r>
      <w:r>
        <w:noBreakHyphen/>
      </w:r>
      <w:r>
        <w:t xml:space="preserve">14-CV</w:t>
      </w:r>
      <w:r>
        <w:noBreakHyphen/>
      </w:r>
      <w:r>
        <w:t xml:space="preserve">0843-LY-ML, 2015 U.S. Dist. LEXIS 53411, at *11 (W.D. Tex. Apr. 22, 2015) (court granted plaintiff leave to file an amended complaint after plaintiff had filed a pleading that “merely duplicate[d] the [proposed] amended complaint”);</w:t>
      </w:r>
    </w:p>
    <w:p>
      <w:pPr>
        <w:pStyle w:val="ListItem"/>
      </w:pPr>
      <w:r>
        <w:t xml:space="preserve">•</w:t>
      </w:r>
      <w:r>
        <w:tab/>
      </w:r>
      <w:r>
        <w:rPr>
          <w:i/>
          <w:iCs/>
        </w:rPr>
        <w:t xml:space="preserve">Edwards v. Nevada</w:t>
      </w:r>
      <w:r>
        <w:t xml:space="preserve">, No. 3:20-cv</w:t>
      </w:r>
      <w:r>
        <w:noBreakHyphen/>
      </w:r>
      <w:r>
        <w:t xml:space="preserve">00716-ART-CSD, 2022 U.S. Dist. LEXIS 103963, at *3 (D. Nev. June 9, 2022) (court “[did] not accept Plaintiff’s duplicative amended complaint filed at ECF No. 47 as a second amended complaint. It is an exact duplicate of the amended complaint that Plaintiff had already filed”).</w:t>
      </w:r>
    </w:p>
    <w:p>
      <w:pPr>
        <w:pStyle w:val="Heading3"/>
        <w:keepNext/>
        <w:keepLines/>
        <w:tabs>
          <w:tab w:val="left" w:pos="1440"/>
        </w:tabs>
        <w:spacing w:before="308" w:after="252" w:line="340" w:lineRule="exact"/>
        <w:ind w:left="1440" w:hanging="720"/>
      </w:pPr>
      <w:r>
        <w:rPr>
          <w:b/>
          <w:bCs/>
        </w:rPr>
        <w:t xml:space="preserve">B.</w:t>
      </w:r>
      <w:r>
        <w:rPr>
          <w:b/>
          <w:bCs/>
        </w:rPr>
        <w:tab/>
      </w:r>
      <w:r>
        <w:rPr>
          <w:b/>
          <w:bCs/>
        </w:rPr>
        <w:t xml:space="preserve">Neither</w:t>
      </w:r>
      <w:r>
        <w:rPr>
          <w:b/>
          <w:bCs/>
        </w:rPr>
        <w:t xml:space="preserve"> </w:t>
      </w:r>
      <w:r>
        <w:rPr>
          <w:b/>
          <w:bCs/>
        </w:rPr>
        <w:t xml:space="preserve">Appellee</w:t>
      </w:r>
      <w:r>
        <w:rPr>
          <w:b/>
          <w:bCs/>
        </w:rPr>
        <w:t xml:space="preserve"> </w:t>
      </w:r>
      <w:r>
        <w:rPr>
          <w:b/>
          <w:bCs/>
        </w:rPr>
        <w:t xml:space="preserve">Nor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Memorandum</w:t>
      </w:r>
      <w:r>
        <w:rPr>
          <w:b/>
          <w:bCs/>
        </w:rPr>
        <w:t xml:space="preserve"> </w:t>
      </w:r>
      <w:r>
        <w:rPr>
          <w:b/>
          <w:bCs/>
        </w:rPr>
        <w:t xml:space="preserve">Overcome</w:t>
      </w:r>
      <w:r>
        <w:rPr>
          <w:b/>
          <w:bCs/>
        </w:rPr>
        <w:t xml:space="preserve"> </w:t>
      </w:r>
      <w:r>
        <w:rPr>
          <w:b/>
          <w:bCs/>
        </w:rPr>
        <w:t xml:space="preserve">the</w:t>
      </w:r>
      <w:r>
        <w:rPr>
          <w:b/>
          <w:bCs/>
        </w:rPr>
        <w:t xml:space="preserve"> </w:t>
      </w:r>
      <w:r>
        <w:rPr>
          <w:b/>
          <w:bCs/>
        </w:rPr>
        <w:t xml:space="preserve">Policy</w:t>
      </w:r>
      <w:r>
        <w:rPr>
          <w:b/>
          <w:bCs/>
        </w:rPr>
        <w:t xml:space="preserve"> </w:t>
      </w:r>
      <w:r>
        <w:rPr>
          <w:b/>
          <w:bCs/>
        </w:rPr>
        <w:t xml:space="preserve">Liberally</w:t>
      </w:r>
      <w:r>
        <w:rPr>
          <w:b/>
          <w:bCs/>
        </w:rPr>
        <w:t xml:space="preserve"> </w:t>
      </w:r>
      <w:r>
        <w:rPr>
          <w:b/>
          <w:bCs/>
        </w:rPr>
        <w:t xml:space="preserve">Favoring</w:t>
      </w:r>
      <w:r>
        <w:rPr>
          <w:b/>
          <w:bCs/>
        </w:rPr>
        <w:t xml:space="preserve"> </w:t>
      </w:r>
      <w:r>
        <w:rPr>
          <w:b/>
          <w:bCs/>
        </w:rPr>
        <w:t xml:space="preserve">Amendments</w:t>
      </w:r>
      <w:r>
        <w:rPr>
          <w:b/>
          <w:bCs/>
        </w:rPr>
        <w:t xml:space="preserve"> </w:t>
      </w:r>
      <w:r>
        <w:rPr>
          <w:b/>
          <w:bCs/>
        </w:rPr>
        <w:t xml:space="preserve">to</w:t>
      </w:r>
      <w:r>
        <w:rPr>
          <w:b/>
          <w:bCs/>
        </w:rPr>
        <w:t xml:space="preserve"> </w:t>
      </w:r>
      <w:r>
        <w:rPr>
          <w:b/>
          <w:bCs/>
        </w:rPr>
        <w:t xml:space="preserve">Present</w:t>
      </w:r>
      <w:r>
        <w:rPr>
          <w:b/>
          <w:bCs/>
        </w:rPr>
        <w:t xml:space="preserve"> </w:t>
      </w:r>
      <w:r>
        <w:rPr>
          <w:b/>
          <w:bCs/>
        </w:rPr>
        <w:t xml:space="preserve">the</w:t>
      </w:r>
      <w:r>
        <w:rPr>
          <w:b/>
          <w:bCs/>
        </w:rPr>
        <w:t xml:space="preserve"> </w:t>
      </w:r>
      <w:r>
        <w:rPr>
          <w:b/>
          <w:bCs/>
        </w:rPr>
        <w:t xml:space="preserve">Dispute</w:t>
      </w:r>
      <w:r>
        <w:rPr>
          <w:b/>
          <w:bCs/>
        </w:rPr>
        <w:t xml:space="preserve"> </w:t>
      </w:r>
      <w:r>
        <w:rPr>
          <w:b/>
          <w:bCs/>
        </w:rPr>
        <w:t xml:space="preserve">for</w:t>
      </w:r>
      <w:r>
        <w:rPr>
          <w:b/>
          <w:bCs/>
        </w:rPr>
        <w:t xml:space="preserve"> </w:t>
      </w:r>
      <w:r>
        <w:rPr>
          <w:b/>
          <w:bCs/>
        </w:rPr>
        <w:t xml:space="preserve">Decision</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Factual</w:t>
      </w:r>
      <w:r>
        <w:rPr>
          <w:b/>
          <w:bCs/>
        </w:rPr>
        <w:t xml:space="preserve"> </w:t>
      </w:r>
      <w:r>
        <w:rPr>
          <w:b/>
          <w:bCs/>
        </w:rPr>
        <w:t xml:space="preserve">Merits.</w:t>
      </w:r>
    </w:p>
    <w:p>
      <w:pPr>
        <w:pStyle w:val="Heading4"/>
        <w:keepNext/>
        <w:keepLines/>
        <w:tabs>
          <w:tab w:val="left" w:pos="2160"/>
        </w:tabs>
        <w:spacing w:before="308" w:after="252" w:line="340" w:lineRule="exact"/>
        <w:ind w:left="2160" w:hanging="720"/>
      </w:pPr>
      <w:r>
        <w:rPr>
          <w:b/>
          <w:bCs/>
          <w:i/>
          <w:iCs/>
        </w:rPr>
        <w:t xml:space="preserve">1.</w:t>
      </w:r>
      <w:r>
        <w:rPr>
          <w:b/>
          <w:bCs/>
          <w:i/>
          <w:iCs/>
        </w:rPr>
        <w:tab/>
      </w:r>
      <w:r>
        <w:rPr>
          <w:b/>
          <w:bCs/>
          <w:i/>
          <w:iCs/>
        </w:rPr>
        <w:t xml:space="preserve">Amendments</w:t>
      </w:r>
      <w:r>
        <w:rPr>
          <w:b/>
          <w:bCs/>
          <w:i/>
          <w:iCs/>
        </w:rPr>
        <w:t xml:space="preserve"> </w:t>
      </w:r>
      <w:r>
        <w:rPr>
          <w:b/>
          <w:bCs/>
          <w:i/>
          <w:iCs/>
        </w:rPr>
        <w:t xml:space="preserve">to</w:t>
      </w:r>
      <w:r>
        <w:rPr>
          <w:b/>
          <w:bCs/>
          <w:i/>
          <w:iCs/>
        </w:rPr>
        <w:t xml:space="preserve"> </w:t>
      </w:r>
      <w:r>
        <w:rPr>
          <w:b/>
          <w:bCs/>
          <w:i/>
          <w:iCs/>
        </w:rPr>
        <w:t xml:space="preserve">pleadings</w:t>
      </w:r>
      <w:r>
        <w:rPr>
          <w:b/>
          <w:bCs/>
          <w:i/>
          <w:iCs/>
        </w:rPr>
        <w:t xml:space="preserve"> </w:t>
      </w:r>
      <w:r>
        <w:rPr>
          <w:b/>
          <w:bCs/>
          <w:i/>
          <w:iCs/>
        </w:rPr>
        <w:t xml:space="preserve">are</w:t>
      </w:r>
      <w:r>
        <w:rPr>
          <w:b/>
          <w:bCs/>
          <w:i/>
          <w:iCs/>
        </w:rPr>
        <w:t xml:space="preserve"> </w:t>
      </w:r>
      <w:r>
        <w:rPr>
          <w:b/>
          <w:bCs/>
          <w:i/>
          <w:iCs/>
        </w:rPr>
        <w:t xml:space="preserve">liberally</w:t>
      </w:r>
      <w:r>
        <w:rPr>
          <w:b/>
          <w:bCs/>
          <w:i/>
          <w:iCs/>
        </w:rPr>
        <w:t xml:space="preserve"> </w:t>
      </w:r>
      <w:r>
        <w:rPr>
          <w:b/>
          <w:bCs/>
          <w:i/>
          <w:iCs/>
        </w:rPr>
        <w:t xml:space="preserve">granted</w:t>
      </w:r>
      <w:r>
        <w:rPr>
          <w:b/>
          <w:bCs/>
          <w:i/>
          <w:iCs/>
        </w:rPr>
        <w:t xml:space="preserve"> </w:t>
      </w:r>
      <w:r>
        <w:rPr>
          <w:b/>
          <w:bCs/>
          <w:i/>
          <w:iCs/>
        </w:rPr>
        <w:t xml:space="preserve">to</w:t>
      </w:r>
      <w:r>
        <w:rPr>
          <w:b/>
          <w:bCs/>
          <w:i/>
          <w:iCs/>
        </w:rPr>
        <w:t xml:space="preserve"> </w:t>
      </w:r>
      <w:r>
        <w:rPr>
          <w:b/>
          <w:bCs/>
          <w:i/>
          <w:iCs/>
        </w:rPr>
        <w:t xml:space="preserve">favor</w:t>
      </w:r>
      <w:r>
        <w:rPr>
          <w:b/>
          <w:bCs/>
          <w:i/>
          <w:iCs/>
        </w:rPr>
        <w:t xml:space="preserve"> </w:t>
      </w:r>
      <w:r>
        <w:rPr>
          <w:b/>
          <w:bCs/>
          <w:i/>
          <w:iCs/>
        </w:rPr>
        <w:t xml:space="preserve">case</w:t>
      </w:r>
      <w:r>
        <w:rPr>
          <w:b/>
          <w:bCs/>
          <w:i/>
          <w:iCs/>
        </w:rPr>
        <w:t xml:space="preserve"> </w:t>
      </w:r>
      <w:r>
        <w:rPr>
          <w:b/>
          <w:bCs/>
          <w:i/>
          <w:iCs/>
        </w:rPr>
        <w:t xml:space="preserve">resolution</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merits.</w:t>
      </w:r>
    </w:p>
    <w:p>
      <w:pPr>
        <w:pStyle w:val="BodyText"/>
      </w:pPr>
      <w:r>
        <w:t xml:space="preserve">When a court discovers a technical error or missing element of pleading concerning a complaint, the remedy is to permit the plaintiff to file an amended pleading. See</w:t>
      </w:r>
      <w:r>
        <w:t xml:space="preserve"> </w:t>
      </w:r>
      <w:r>
        <w:rPr>
          <w:i/>
          <w:iCs/>
        </w:rPr>
        <w:t xml:space="preserve">Willoughby v. Potomac Elec. Power Co.</w:t>
      </w:r>
      <w:r>
        <w:t xml:space="preserve">, 100 F.3d 999, 1003 (D.C. Cir. 1996) (noting liberal policy of granting leave to amend pleadings);</w:t>
      </w:r>
      <w:r>
        <w:t xml:space="preserve"> </w:t>
      </w:r>
      <w:r>
        <w:rPr>
          <w:i/>
          <w:iCs/>
        </w:rPr>
        <w:t xml:space="preserve">Foman v. Davis</w:t>
      </w:r>
      <w:r>
        <w:t xml:space="preserve">, 371 U.S. 178, 182 (1962) (same rule, stating policy rationale).</w:t>
      </w:r>
    </w:p>
    <w:p>
      <w:pPr>
        <w:pStyle w:val="BodyText"/>
      </w:pPr>
      <w:r>
        <w:t xml:space="preserve">The D.C. Circuit stands upon the principle: “It is well settled that the policy of the federal rules of civil procedure is to decide cases on the basis of substantive rights rather than technicalities, and this requires that plaintiffs receive every reasonable opportunity to cure formal defects in their pleadings.”</w:t>
      </w:r>
      <w:r>
        <w:t xml:space="preserve"> </w:t>
      </w:r>
      <w:r>
        <w:rPr>
          <w:i/>
          <w:iCs/>
        </w:rPr>
        <w:t xml:space="preserve">Richards v. Mileski</w:t>
      </w:r>
      <w:r>
        <w:t xml:space="preserve">, 662 F.2d 65, 73 n.14 (D.C. Cir. 1981) (emphasis added), citing</w:t>
      </w:r>
      <w:r>
        <w:t xml:space="preserve"> </w:t>
      </w:r>
      <w:r>
        <w:rPr>
          <w:i/>
          <w:iCs/>
        </w:rPr>
        <w:t xml:space="preserve">Foman</w:t>
      </w:r>
      <w:r>
        <w:t xml:space="preserve">, 371 U.S. at 182. The Supreme Court reconfirmed the</w:t>
      </w:r>
      <w:r>
        <w:t xml:space="preserve"> </w:t>
      </w:r>
      <w:r>
        <w:rPr>
          <w:i/>
          <w:iCs/>
        </w:rPr>
        <w:t xml:space="preserve">Foman</w:t>
      </w:r>
      <w:r>
        <w:t xml:space="preserve"> </w:t>
      </w:r>
      <w:r>
        <w:t xml:space="preserve">holding in</w:t>
      </w:r>
      <w:r>
        <w:t xml:space="preserve"> </w:t>
      </w:r>
      <w:r>
        <w:rPr>
          <w:i/>
          <w:iCs/>
        </w:rPr>
        <w:t xml:space="preserve">Johnson v. Precythe</w:t>
      </w:r>
      <w:r>
        <w:t xml:space="preserve">, 141 S. Ct. 1622, 1626 (2021), further explaining that unless there is a robust stated justification, “denying leave to amend ‘is not an exercise of discretion; it is merely abuse of that discretion and inconsistent with the spirit of the Federal Rules.’”</w:t>
      </w:r>
      <w:r>
        <w:t xml:space="preserve"> </w:t>
      </w:r>
      <w:r>
        <w:rPr>
          <w:i/>
          <w:iCs/>
        </w:rPr>
        <w:t xml:space="preserve">Id.</w:t>
      </w:r>
      <w:r>
        <w:t xml:space="preserve"> </w:t>
      </w:r>
      <w:r>
        <w:t xml:space="preserve">(quoting</w:t>
      </w:r>
      <w:r>
        <w:t xml:space="preserve"> </w:t>
      </w:r>
      <w:r>
        <w:rPr>
          <w:i/>
          <w:iCs/>
        </w:rPr>
        <w:t xml:space="preserve">Foman</w:t>
      </w:r>
      <w:r>
        <w:t xml:space="preserve">).</w:t>
      </w:r>
    </w:p>
    <w:p>
      <w:pPr>
        <w:pStyle w:val="BodyText"/>
      </w:pPr>
      <w:r>
        <w:t xml:space="preserve">Stated simply by the Eighth Circuit in</w:t>
      </w:r>
      <w:r>
        <w:t xml:space="preserve"> </w:t>
      </w:r>
      <w:r>
        <w:rPr>
          <w:i/>
          <w:iCs/>
        </w:rPr>
        <w:t xml:space="preserve">Wisdom v. First Midwest Bank</w:t>
      </w:r>
      <w:r>
        <w:t xml:space="preserve">, 167 F.3d 402, 409 (8th Cir. 1999): “We generally prefer to decide claims on their merits instead of on their pleadings.”</w:t>
      </w:r>
      <w:r>
        <w:t xml:space="preserve"> </w:t>
      </w:r>
      <w:r>
        <w:rPr>
          <w:i/>
          <w:iCs/>
        </w:rPr>
        <w:t xml:space="preserve">Id.</w:t>
      </w:r>
      <w:r>
        <w:t xml:space="preserve"> </w:t>
      </w:r>
      <w:r>
        <w:t xml:space="preserve">(citations omitted).</w:t>
      </w:r>
    </w:p>
    <w:p>
      <w:pPr>
        <w:pStyle w:val="BodyText"/>
      </w:pPr>
      <w:r>
        <w:t xml:space="preserve">This Court restated the statutory and judicial policy in</w:t>
      </w:r>
      <w:r>
        <w:t xml:space="preserve"> </w:t>
      </w:r>
      <w:r>
        <w:rPr>
          <w:i/>
          <w:iCs/>
        </w:rPr>
        <w:t xml:space="preserve">Caribbean Broad. Sys. v. Cable &amp; Wireless PLC</w:t>
      </w:r>
      <w:r>
        <w:t xml:space="preserve">, 148 F.3d 1080, 1083</w:t>
      </w:r>
      <w:r>
        <w:noBreakHyphen/>
      </w:r>
      <w:r>
        <w:t xml:space="preserve">84 (D.C. Cir. 1998), which endures today:</w:t>
      </w:r>
    </w:p>
    <w:p>
      <w:pPr>
        <w:spacing w:before="280" w:after="280" w:line="340" w:lineRule="exact"/>
        <w:ind w:left="720" w:right="720" w:firstLine="0"/>
      </w:pPr>
      <w:r>
        <w:t xml:space="preserve">Federal</w:t>
      </w:r>
      <w:r>
        <w:t xml:space="preserve"> </w:t>
      </w:r>
      <w:r>
        <w:t xml:space="preserve">Rule</w:t>
      </w:r>
      <w:r>
        <w:t xml:space="preserve"> </w:t>
      </w:r>
      <w:r>
        <w:t xml:space="preserve">of</w:t>
      </w:r>
      <w:r>
        <w:t xml:space="preserve"> </w:t>
      </w:r>
      <w:r>
        <w:t xml:space="preserve">Civil</w:t>
      </w:r>
      <w:r>
        <w:t xml:space="preserve"> </w:t>
      </w:r>
      <w:r>
        <w:t xml:space="preserve">Procedure</w:t>
      </w:r>
      <w:r>
        <w:t xml:space="preserve"> </w:t>
      </w:r>
      <w:r>
        <w:t xml:space="preserve">15(a)</w:t>
      </w:r>
      <w:r>
        <w:t xml:space="preserve"> </w:t>
      </w:r>
      <w:r>
        <w:t xml:space="preserve">provides</w:t>
      </w:r>
      <w:r>
        <w:t xml:space="preserve"> </w:t>
      </w:r>
      <w:r>
        <w:t xml:space="preserve">that</w:t>
      </w:r>
      <w:r>
        <w:t xml:space="preserve"> </w:t>
      </w:r>
      <w:r>
        <w:t xml:space="preserve">a</w:t>
      </w:r>
      <w:r>
        <w:t xml:space="preserve"> </w:t>
      </w:r>
      <w:r>
        <w:t xml:space="preserve">party</w:t>
      </w:r>
      <w:r>
        <w:t xml:space="preserve"> </w:t>
      </w:r>
      <w:r>
        <w:t xml:space="preserve">may</w:t>
      </w:r>
      <w:r>
        <w:t xml:space="preserve"> </w:t>
      </w:r>
      <w:r>
        <w:t xml:space="preserve">amend</w:t>
      </w:r>
      <w:r>
        <w:t xml:space="preserve"> </w:t>
      </w:r>
      <w:r>
        <w:t xml:space="preserve">its</w:t>
      </w:r>
      <w:r>
        <w:t xml:space="preserve"> </w:t>
      </w:r>
      <w:r>
        <w:t xml:space="preserve">pleading</w:t>
      </w:r>
      <w:r>
        <w:t xml:space="preserve"> </w:t>
      </w:r>
      <w:r>
        <w:t xml:space="preserve">once</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course</w:t>
      </w:r>
      <w:r>
        <w:t xml:space="preserve"> </w:t>
      </w:r>
      <w:r>
        <w:t xml:space="preserve">and</w:t>
      </w:r>
      <w:r>
        <w:t xml:space="preserve"> </w:t>
      </w:r>
      <w:r>
        <w:t xml:space="preserve">thereafter</w:t>
      </w:r>
      <w:r>
        <w:t xml:space="preserve"> </w:t>
      </w:r>
      <w:r>
        <w:t xml:space="preserve">by</w:t>
      </w:r>
      <w:r>
        <w:t xml:space="preserve"> </w:t>
      </w:r>
      <w:r>
        <w:t xml:space="preserve">leave</w:t>
      </w:r>
      <w:r>
        <w:t xml:space="preserve"> </w:t>
      </w:r>
      <w:r>
        <w:t xml:space="preserve">of</w:t>
      </w:r>
      <w:r>
        <w:t xml:space="preserve"> </w:t>
      </w:r>
      <w:r>
        <w:t xml:space="preserve">court,</w:t>
      </w:r>
      <w:r>
        <w:t xml:space="preserve"> </w:t>
      </w:r>
      <w:r>
        <w:t xml:space="preserve">which</w:t>
      </w:r>
      <w:r>
        <w:t xml:space="preserve"> </w:t>
      </w:r>
      <w:r>
        <w:t xml:space="preserve">“leave</w:t>
      </w:r>
      <w:r>
        <w:t xml:space="preserve"> </w:t>
      </w:r>
      <w:r>
        <w:t xml:space="preserve">shall</w:t>
      </w:r>
      <w:r>
        <w:t xml:space="preserve"> </w:t>
      </w:r>
      <w:r>
        <w:t xml:space="preserve">be</w:t>
      </w:r>
      <w:r>
        <w:t xml:space="preserve"> </w:t>
      </w:r>
      <w:r>
        <w:t xml:space="preserve">freely</w:t>
      </w:r>
      <w:r>
        <w:t xml:space="preserve"> </w:t>
      </w:r>
      <w:r>
        <w:t xml:space="preserve">given</w:t>
      </w:r>
      <w:r>
        <w:t xml:space="preserve"> </w:t>
      </w:r>
      <w:r>
        <w:t xml:space="preserve">when</w:t>
      </w:r>
      <w:r>
        <w:t xml:space="preserve"> </w:t>
      </w:r>
      <w:r>
        <w:t xml:space="preserve">justice</w:t>
      </w:r>
      <w:r>
        <w:t xml:space="preserve"> </w:t>
      </w:r>
      <w:r>
        <w:t xml:space="preserve">so</w:t>
      </w:r>
      <w:r>
        <w:t xml:space="preserve"> </w:t>
      </w:r>
      <w:r>
        <w:t xml:space="preserve">requires.”</w:t>
      </w:r>
    </w:p>
    <w:p>
      <w:pPr>
        <w:pStyle w:val="BodyText"/>
      </w:pPr>
      <w:r>
        <w:rPr>
          <w:i/>
          <w:iCs/>
        </w:rPr>
        <w:t xml:space="preserve">Id.</w:t>
      </w:r>
      <w:r>
        <w:t xml:space="preserve">, citing with approval</w:t>
      </w:r>
      <w:r>
        <w:t xml:space="preserve"> </w:t>
      </w:r>
      <w:r>
        <w:rPr>
          <w:i/>
          <w:iCs/>
        </w:rPr>
        <w:t xml:space="preserve">Bank v. Pitt</w:t>
      </w:r>
      <w:r>
        <w:t xml:space="preserve">, 928 F.2d 1108, 1112 (11th Cir. 1991) (noting that district court’s discretion to dismiss without leave to amend is “severely restricted” Rule 15(a)’s command that such leave be “freely given”).</w:t>
      </w:r>
    </w:p>
    <w:p>
      <w:pPr>
        <w:pStyle w:val="Heading4"/>
        <w:keepNext/>
        <w:keepLines/>
        <w:tabs>
          <w:tab w:val="left" w:pos="2160"/>
        </w:tabs>
        <w:spacing w:before="308" w:after="252" w:line="340" w:lineRule="exact"/>
        <w:ind w:left="2160" w:hanging="720"/>
      </w:pPr>
      <w:r>
        <w:rPr>
          <w:b/>
          <w:bCs/>
          <w:i/>
          <w:iCs/>
        </w:rPr>
        <w:t xml:space="preserve">2.</w:t>
      </w:r>
      <w:r>
        <w:rPr>
          <w:b/>
          <w:bCs/>
          <w:i/>
          <w:iCs/>
        </w:rPr>
        <w:tab/>
      </w:r>
      <w:r>
        <w:rPr>
          <w:b/>
          <w:bCs/>
          <w:i/>
          <w:iCs/>
        </w:rPr>
        <w:t xml:space="preserve">The</w:t>
      </w:r>
      <w:r>
        <w:rPr>
          <w:b/>
          <w:bCs/>
          <w:i/>
          <w:iCs/>
        </w:rPr>
        <w:t xml:space="preserve"> </w:t>
      </w:r>
      <w:r>
        <w:rPr>
          <w:b/>
          <w:bCs/>
          <w:i/>
          <w:iCs/>
        </w:rPr>
        <w:t xml:space="preserve">District</w:t>
      </w:r>
      <w:r>
        <w:rPr>
          <w:b/>
          <w:bCs/>
          <w:i/>
          <w:iCs/>
        </w:rPr>
        <w:t xml:space="preserve"> </w:t>
      </w:r>
      <w:r>
        <w:rPr>
          <w:b/>
          <w:bCs/>
          <w:i/>
          <w:iCs/>
        </w:rPr>
        <w:t xml:space="preserve">Court</w:t>
      </w:r>
      <w:r>
        <w:rPr>
          <w:b/>
          <w:bCs/>
          <w:i/>
          <w:iCs/>
        </w:rPr>
        <w:t xml:space="preserve"> </w:t>
      </w:r>
      <w:r>
        <w:rPr>
          <w:b/>
          <w:bCs/>
          <w:i/>
          <w:iCs/>
        </w:rPr>
        <w:t xml:space="preserve">erred</w:t>
      </w:r>
      <w:r>
        <w:rPr>
          <w:b/>
          <w:bCs/>
          <w:i/>
          <w:iCs/>
        </w:rPr>
        <w:t xml:space="preserve"> </w:t>
      </w:r>
      <w:r>
        <w:rPr>
          <w:b/>
          <w:bCs/>
          <w:i/>
          <w:iCs/>
        </w:rPr>
        <w:t xml:space="preserve">when</w:t>
      </w:r>
      <w:r>
        <w:rPr>
          <w:b/>
          <w:bCs/>
          <w:i/>
          <w:iCs/>
        </w:rPr>
        <w:t xml:space="preserve"> </w:t>
      </w:r>
      <w:r>
        <w:rPr>
          <w:b/>
          <w:bCs/>
          <w:i/>
          <w:iCs/>
        </w:rPr>
        <w:t xml:space="preserve">it</w:t>
      </w:r>
      <w:r>
        <w:rPr>
          <w:b/>
          <w:bCs/>
          <w:i/>
          <w:iCs/>
        </w:rPr>
        <w:t xml:space="preserve"> </w:t>
      </w:r>
      <w:r>
        <w:rPr>
          <w:b/>
          <w:bCs/>
          <w:i/>
          <w:iCs/>
        </w:rPr>
        <w:t xml:space="preserve">used</w:t>
      </w:r>
      <w:r>
        <w:rPr>
          <w:b/>
          <w:bCs/>
          <w:i/>
          <w:iCs/>
        </w:rPr>
        <w:t xml:space="preserve"> </w:t>
      </w:r>
      <w:r>
        <w:rPr>
          <w:b/>
          <w:bCs/>
          <w:i/>
          <w:iCs/>
        </w:rPr>
        <w:t xml:space="preserve">a</w:t>
      </w:r>
      <w:r>
        <w:rPr>
          <w:b/>
          <w:bCs/>
          <w:i/>
          <w:iCs/>
        </w:rPr>
        <w:t xml:space="preserve"> </w:t>
      </w:r>
      <w:r>
        <w:rPr>
          <w:b/>
          <w:bCs/>
          <w:i/>
          <w:iCs/>
        </w:rPr>
        <w:t xml:space="preserve">technical</w:t>
      </w:r>
      <w:r>
        <w:rPr>
          <w:b/>
          <w:bCs/>
          <w:i/>
          <w:iCs/>
        </w:rPr>
        <w:t xml:space="preserve"> </w:t>
      </w:r>
      <w:r>
        <w:rPr>
          <w:b/>
          <w:bCs/>
          <w:i/>
          <w:iCs/>
        </w:rPr>
        <w:t xml:space="preserve">glitch</w:t>
      </w:r>
      <w:r>
        <w:rPr>
          <w:b/>
          <w:bCs/>
          <w:i/>
          <w:iCs/>
        </w:rPr>
        <w:t xml:space="preserve"> </w:t>
      </w:r>
      <w:r>
        <w:rPr>
          <w:b/>
          <w:bCs/>
          <w:i/>
          <w:iCs/>
        </w:rPr>
        <w:t xml:space="preserve">or</w:t>
      </w:r>
      <w:r>
        <w:rPr>
          <w:b/>
          <w:bCs/>
          <w:i/>
          <w:iCs/>
        </w:rPr>
        <w:t xml:space="preserve"> </w:t>
      </w:r>
      <w:r>
        <w:rPr>
          <w:b/>
          <w:bCs/>
          <w:i/>
          <w:iCs/>
        </w:rPr>
        <w:t xml:space="preserve">error</w:t>
      </w:r>
      <w:r>
        <w:rPr>
          <w:b/>
          <w:bCs/>
          <w:i/>
          <w:iCs/>
        </w:rPr>
        <w:t xml:space="preserve"> </w:t>
      </w:r>
      <w:r>
        <w:rPr>
          <w:b/>
          <w:bCs/>
          <w:i/>
          <w:iCs/>
        </w:rPr>
        <w:t xml:space="preserve">as</w:t>
      </w:r>
      <w:r>
        <w:rPr>
          <w:b/>
          <w:bCs/>
          <w:i/>
          <w:iCs/>
        </w:rPr>
        <w:t xml:space="preserve"> </w:t>
      </w:r>
      <w:r>
        <w:rPr>
          <w:b/>
          <w:bCs/>
          <w:i/>
          <w:iCs/>
        </w:rPr>
        <w:t xml:space="preserve">grounds</w:t>
      </w:r>
      <w:r>
        <w:rPr>
          <w:b/>
          <w:bCs/>
          <w:i/>
          <w:iCs/>
        </w:rPr>
        <w:t xml:space="preserve"> </w:t>
      </w:r>
      <w:r>
        <w:rPr>
          <w:b/>
          <w:bCs/>
          <w:i/>
          <w:iCs/>
        </w:rPr>
        <w:t xml:space="preserve">to</w:t>
      </w:r>
      <w:r>
        <w:rPr>
          <w:b/>
          <w:bCs/>
          <w:i/>
          <w:iCs/>
        </w:rPr>
        <w:t xml:space="preserve"> </w:t>
      </w:r>
      <w:r>
        <w:rPr>
          <w:b/>
          <w:bCs/>
          <w:i/>
          <w:iCs/>
        </w:rPr>
        <w:t xml:space="preserve">deny</w:t>
      </w:r>
      <w:r>
        <w:rPr>
          <w:b/>
          <w:bCs/>
          <w:i/>
          <w:iCs/>
        </w:rPr>
        <w:t xml:space="preserve"> </w:t>
      </w:r>
      <w:r>
        <w:rPr>
          <w:b/>
          <w:bCs/>
          <w:i/>
          <w:iCs/>
        </w:rPr>
        <w:t xml:space="preserve">Appellant</w:t>
      </w:r>
      <w:r>
        <w:rPr>
          <w:b/>
          <w:bCs/>
          <w:i/>
          <w:iCs/>
        </w:rPr>
        <w:t xml:space="preserve"> </w:t>
      </w:r>
      <w:r>
        <w:rPr>
          <w:b/>
          <w:bCs/>
          <w:i/>
          <w:iCs/>
        </w:rPr>
        <w:t xml:space="preserve">the</w:t>
      </w:r>
      <w:r>
        <w:rPr>
          <w:b/>
          <w:bCs/>
          <w:i/>
          <w:iCs/>
        </w:rPr>
        <w:t xml:space="preserve"> </w:t>
      </w:r>
      <w:r>
        <w:rPr>
          <w:b/>
          <w:bCs/>
          <w:i/>
          <w:iCs/>
        </w:rPr>
        <w:t xml:space="preserve">opportunity</w:t>
      </w:r>
      <w:r>
        <w:rPr>
          <w:b/>
          <w:bCs/>
          <w:i/>
          <w:iCs/>
        </w:rPr>
        <w:t xml:space="preserve"> </w:t>
      </w:r>
      <w:r>
        <w:rPr>
          <w:b/>
          <w:bCs/>
          <w:i/>
          <w:iCs/>
        </w:rPr>
        <w:t xml:space="preserve">to</w:t>
      </w:r>
      <w:r>
        <w:rPr>
          <w:b/>
          <w:bCs/>
          <w:i/>
          <w:iCs/>
        </w:rPr>
        <w:t xml:space="preserve"> </w:t>
      </w:r>
      <w:r>
        <w:rPr>
          <w:b/>
          <w:bCs/>
          <w:i/>
          <w:iCs/>
        </w:rPr>
        <w:t xml:space="preserve">plead</w:t>
      </w:r>
      <w:r>
        <w:rPr>
          <w:b/>
          <w:bCs/>
          <w:i/>
          <w:iCs/>
        </w:rPr>
        <w:t xml:space="preserve"> </w:t>
      </w:r>
      <w:r>
        <w:rPr>
          <w:b/>
          <w:bCs/>
          <w:i/>
          <w:iCs/>
        </w:rPr>
        <w:t xml:space="preserve">information</w:t>
      </w:r>
      <w:r>
        <w:rPr>
          <w:b/>
          <w:bCs/>
          <w:i/>
          <w:iCs/>
        </w:rPr>
        <w:t xml:space="preserve"> </w:t>
      </w:r>
      <w:r>
        <w:rPr>
          <w:b/>
          <w:bCs/>
          <w:i/>
          <w:iCs/>
        </w:rPr>
        <w:t xml:space="preserve">that</w:t>
      </w:r>
      <w:r>
        <w:rPr>
          <w:b/>
          <w:bCs/>
          <w:i/>
          <w:iCs/>
        </w:rPr>
        <w:t xml:space="preserve"> </w:t>
      </w:r>
      <w:r>
        <w:rPr>
          <w:b/>
          <w:bCs/>
          <w:i/>
          <w:iCs/>
        </w:rPr>
        <w:t xml:space="preserve">was</w:t>
      </w:r>
      <w:r>
        <w:rPr>
          <w:b/>
          <w:bCs/>
          <w:i/>
          <w:iCs/>
        </w:rPr>
        <w:t xml:space="preserve"> </w:t>
      </w:r>
      <w:r>
        <w:rPr>
          <w:b/>
          <w:bCs/>
          <w:i/>
          <w:iCs/>
        </w:rPr>
        <w:t xml:space="preserve">already</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record</w:t>
      </w:r>
      <w:r>
        <w:rPr>
          <w:b/>
          <w:bCs/>
          <w:i/>
          <w:iCs/>
        </w:rPr>
        <w:t xml:space="preserve"> </w:t>
      </w:r>
      <w:r>
        <w:rPr>
          <w:b/>
          <w:bCs/>
          <w:i/>
          <w:iCs/>
        </w:rPr>
        <w:t xml:space="preserve">and</w:t>
      </w:r>
      <w:r>
        <w:rPr>
          <w:b/>
          <w:bCs/>
          <w:i/>
          <w:iCs/>
        </w:rPr>
        <w:t xml:space="preserve"> </w:t>
      </w:r>
      <w:r>
        <w:rPr>
          <w:b/>
          <w:bCs/>
          <w:i/>
          <w:iCs/>
        </w:rPr>
        <w:t xml:space="preserve">about</w:t>
      </w:r>
      <w:r>
        <w:rPr>
          <w:b/>
          <w:bCs/>
          <w:i/>
          <w:iCs/>
        </w:rPr>
        <w:t xml:space="preserve"> </w:t>
      </w:r>
      <w:r>
        <w:rPr>
          <w:b/>
          <w:bCs/>
          <w:i/>
          <w:iCs/>
        </w:rPr>
        <w:t xml:space="preserve">which</w:t>
      </w:r>
      <w:r>
        <w:rPr>
          <w:b/>
          <w:bCs/>
          <w:i/>
          <w:iCs/>
        </w:rPr>
        <w:t xml:space="preserve"> </w:t>
      </w:r>
      <w:r>
        <w:rPr>
          <w:b/>
          <w:bCs/>
          <w:i/>
          <w:iCs/>
        </w:rPr>
        <w:t xml:space="preserve">both</w:t>
      </w:r>
      <w:r>
        <w:rPr>
          <w:b/>
          <w:bCs/>
          <w:i/>
          <w:iCs/>
        </w:rPr>
        <w:t xml:space="preserve"> </w:t>
      </w:r>
      <w:r>
        <w:rPr>
          <w:b/>
          <w:bCs/>
          <w:i/>
          <w:iCs/>
        </w:rPr>
        <w:t xml:space="preserve">the</w:t>
      </w:r>
      <w:r>
        <w:rPr>
          <w:b/>
          <w:bCs/>
          <w:i/>
          <w:iCs/>
        </w:rPr>
        <w:t xml:space="preserve"> </w:t>
      </w:r>
      <w:r>
        <w:rPr>
          <w:b/>
          <w:bCs/>
          <w:i/>
          <w:iCs/>
        </w:rPr>
        <w:t xml:space="preserve">Appellee</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District</w:t>
      </w:r>
      <w:r>
        <w:rPr>
          <w:b/>
          <w:bCs/>
          <w:i/>
          <w:iCs/>
        </w:rPr>
        <w:t xml:space="preserve"> </w:t>
      </w:r>
      <w:r>
        <w:rPr>
          <w:b/>
          <w:bCs/>
          <w:i/>
          <w:iCs/>
        </w:rPr>
        <w:t xml:space="preserve">Court</w:t>
      </w:r>
      <w:r>
        <w:rPr>
          <w:b/>
          <w:bCs/>
          <w:i/>
          <w:iCs/>
        </w:rPr>
        <w:t xml:space="preserve"> </w:t>
      </w:r>
      <w:r>
        <w:rPr>
          <w:b/>
          <w:bCs/>
          <w:i/>
          <w:iCs/>
        </w:rPr>
        <w:t xml:space="preserve">were</w:t>
      </w:r>
      <w:r>
        <w:rPr>
          <w:b/>
          <w:bCs/>
          <w:i/>
          <w:iCs/>
        </w:rPr>
        <w:t xml:space="preserve"> </w:t>
      </w:r>
      <w:r>
        <w:rPr>
          <w:b/>
          <w:bCs/>
          <w:i/>
          <w:iCs/>
        </w:rPr>
        <w:t xml:space="preserve">fully</w:t>
      </w:r>
      <w:r>
        <w:rPr>
          <w:b/>
          <w:bCs/>
          <w:i/>
          <w:iCs/>
        </w:rPr>
        <w:t xml:space="preserve"> </w:t>
      </w:r>
      <w:r>
        <w:rPr>
          <w:b/>
          <w:bCs/>
          <w:i/>
          <w:iCs/>
        </w:rPr>
        <w:t xml:space="preserve">informed.</w:t>
      </w:r>
    </w:p>
    <w:p>
      <w:pPr>
        <w:pStyle w:val="BodyText"/>
      </w:pPr>
      <w:r>
        <w:t xml:space="preserve">The District Court’s April 4, 2024, Order (JA0217</w:t>
      </w:r>
      <w:r>
        <w:noBreakHyphen/>
      </w:r>
      <w:r>
        <w:t xml:space="preserve">0223) did not afford Appellant the leave to amend her Complaint, but instead, as discussed above, treated the initial same-day near duplicate filing as an “amended complaint” to ostensibly prove Appellant’s failing to plead the merits adequately:</w:t>
      </w:r>
    </w:p>
    <w:p>
      <w:pPr>
        <w:spacing w:before="280" w:after="280" w:line="340" w:lineRule="exact"/>
        <w:ind w:left="720" w:right="720" w:firstLine="0"/>
      </w:pPr>
      <w:r>
        <w:t xml:space="preserve">In</w:t>
      </w:r>
      <w:r>
        <w:t xml:space="preserve"> </w:t>
      </w:r>
      <w:r>
        <w:t xml:space="preserve">light</w:t>
      </w:r>
      <w:r>
        <w:t xml:space="preserve"> </w:t>
      </w:r>
      <w:r>
        <w:t xml:space="preserve">of</w:t>
      </w:r>
      <w:r>
        <w:t xml:space="preserve"> </w:t>
      </w:r>
      <w:r>
        <w:t xml:space="preserve">the</w:t>
      </w:r>
      <w:r>
        <w:t xml:space="preserve"> </w:t>
      </w:r>
      <w:r>
        <w:t xml:space="preserve">fact</w:t>
      </w:r>
      <w:r>
        <w:t xml:space="preserve"> </w:t>
      </w:r>
      <w:r>
        <w:t xml:space="preserve">that</w:t>
      </w:r>
      <w:r>
        <w:t xml:space="preserve"> </w:t>
      </w:r>
      <w:r>
        <w:t xml:space="preserve">the</w:t>
      </w:r>
      <w:r>
        <w:t xml:space="preserve"> </w:t>
      </w:r>
      <w:r>
        <w:t xml:space="preserve">plaintiff</w:t>
      </w:r>
      <w:r>
        <w:t xml:space="preserve"> </w:t>
      </w:r>
      <w:r>
        <w:t xml:space="preserve">has</w:t>
      </w:r>
      <w:r>
        <w:t xml:space="preserve"> </w:t>
      </w:r>
      <w:r>
        <w:t xml:space="preserve">had</w:t>
      </w:r>
      <w:r>
        <w:t xml:space="preserve"> </w:t>
      </w:r>
      <w:r>
        <w:t xml:space="preserve">several</w:t>
      </w:r>
      <w:r>
        <w:t xml:space="preserve"> </w:t>
      </w:r>
      <w:r>
        <w:t xml:space="preserve">opportunities</w:t>
      </w:r>
      <w:r>
        <w:t xml:space="preserve"> </w:t>
      </w:r>
      <w:r>
        <w:t xml:space="preserve">to</w:t>
      </w:r>
      <w:r>
        <w:t xml:space="preserve"> </w:t>
      </w:r>
      <w:r>
        <w:t xml:space="preserve">include</w:t>
      </w:r>
      <w:r>
        <w:t xml:space="preserve"> </w:t>
      </w:r>
      <w:r>
        <w:t xml:space="preserve">the</w:t>
      </w:r>
      <w:r>
        <w:t xml:space="preserve"> </w:t>
      </w:r>
      <w:r>
        <w:t xml:space="preserve">information</w:t>
      </w:r>
      <w:r>
        <w:t xml:space="preserve"> </w:t>
      </w:r>
      <w:r>
        <w:t xml:space="preserve">contained</w:t>
      </w:r>
      <w:r>
        <w:t xml:space="preserve"> </w:t>
      </w:r>
      <w:r>
        <w:t xml:space="preserve">in</w:t>
      </w:r>
      <w:r>
        <w:t xml:space="preserve"> </w:t>
      </w:r>
      <w:r>
        <w:t xml:space="preserve">the</w:t>
      </w:r>
      <w:r>
        <w:t xml:space="preserve"> </w:t>
      </w:r>
      <w:r>
        <w:t xml:space="preserve">ROI</w:t>
      </w:r>
      <w:r>
        <w:t xml:space="preserve"> </w:t>
      </w:r>
      <w:r>
        <w:t xml:space="preserve">is</w:t>
      </w:r>
      <w:r>
        <w:t xml:space="preserve"> </w:t>
      </w:r>
      <w:r>
        <w:t xml:space="preserve">in</w:t>
      </w:r>
      <w:r>
        <w:t xml:space="preserve"> </w:t>
      </w:r>
      <w:r>
        <w:t xml:space="preserve">her</w:t>
      </w:r>
      <w:r>
        <w:t xml:space="preserve"> </w:t>
      </w:r>
      <w:r>
        <w:t xml:space="preserve">Complaint</w:t>
      </w:r>
      <w:r>
        <w:t xml:space="preserve"> </w:t>
      </w:r>
      <w:r>
        <w:t xml:space="preserve">-</w:t>
      </w:r>
      <w:r>
        <w:t xml:space="preserve"> </w:t>
      </w:r>
      <w:r>
        <w:t xml:space="preserve">viz.,</w:t>
      </w:r>
      <w:r>
        <w:t xml:space="preserve"> </w:t>
      </w:r>
      <w:r>
        <w:t xml:space="preserve">the</w:t>
      </w:r>
      <w:r>
        <w:t xml:space="preserve"> </w:t>
      </w:r>
      <w:r>
        <w:t xml:space="preserve">plaintiff</w:t>
      </w:r>
      <w:r>
        <w:t xml:space="preserve"> </w:t>
      </w:r>
      <w:r>
        <w:t xml:space="preserve">could</w:t>
      </w:r>
      <w:r>
        <w:t xml:space="preserve"> </w:t>
      </w:r>
      <w:r>
        <w:t xml:space="preserve">have</w:t>
      </w:r>
      <w:r>
        <w:t xml:space="preserve"> </w:t>
      </w:r>
      <w:r>
        <w:t xml:space="preserve">(1)</w:t>
      </w:r>
      <w:r>
        <w:t xml:space="preserve"> </w:t>
      </w:r>
      <w:r>
        <w:t xml:space="preserve">included</w:t>
      </w:r>
      <w:r>
        <w:t xml:space="preserve"> </w:t>
      </w:r>
      <w:r>
        <w:t xml:space="preserve">the</w:t>
      </w:r>
      <w:r>
        <w:t xml:space="preserve"> </w:t>
      </w:r>
      <w:r>
        <w:t xml:space="preserve">information</w:t>
      </w:r>
      <w:r>
        <w:t xml:space="preserve"> </w:t>
      </w:r>
      <w:r>
        <w:t xml:space="preserve">in</w:t>
      </w:r>
      <w:r>
        <w:t xml:space="preserve"> </w:t>
      </w:r>
      <w:r>
        <w:t xml:space="preserve">her</w:t>
      </w:r>
      <w:r>
        <w:t xml:space="preserve"> </w:t>
      </w:r>
      <w:r>
        <w:t xml:space="preserve">initial</w:t>
      </w:r>
      <w:r>
        <w:t xml:space="preserve"> </w:t>
      </w:r>
      <w:r>
        <w:t xml:space="preserve">Complaint</w:t>
      </w:r>
      <w:r>
        <w:t xml:space="preserve"> </w:t>
      </w:r>
      <w:r>
        <w:t xml:space="preserve">or</w:t>
      </w:r>
      <w:r>
        <w:t xml:space="preserve"> </w:t>
      </w:r>
      <w:r>
        <w:t xml:space="preserve">her</w:t>
      </w:r>
      <w:r>
        <w:t xml:space="preserve"> </w:t>
      </w:r>
      <w:r>
        <w:t xml:space="preserve">Amended</w:t>
      </w:r>
      <w:r>
        <w:t xml:space="preserve"> </w:t>
      </w:r>
      <w:r>
        <w:t xml:space="preserve">Complaint</w:t>
      </w:r>
      <w:r>
        <w:t xml:space="preserve"> </w:t>
      </w:r>
      <w:r>
        <w:t xml:space="preserve">or</w:t>
      </w:r>
      <w:r>
        <w:t xml:space="preserve"> </w:t>
      </w:r>
      <w:r>
        <w:t xml:space="preserve">(2)</w:t>
      </w:r>
      <w:r>
        <w:t xml:space="preserve"> </w:t>
      </w:r>
      <w:r>
        <w:t xml:space="preserve">filed</w:t>
      </w:r>
      <w:r>
        <w:t xml:space="preserve"> </w:t>
      </w:r>
      <w:r>
        <w:t xml:space="preserve">a</w:t>
      </w:r>
      <w:r>
        <w:t xml:space="preserve"> </w:t>
      </w:r>
      <w:r>
        <w:t xml:space="preserve">motion</w:t>
      </w:r>
      <w:r>
        <w:t xml:space="preserve"> </w:t>
      </w:r>
      <w:r>
        <w:t xml:space="preserve">to</w:t>
      </w:r>
      <w:r>
        <w:t xml:space="preserve"> </w:t>
      </w:r>
      <w:r>
        <w:t xml:space="preserve">amend</w:t>
      </w:r>
      <w:r>
        <w:t xml:space="preserve"> </w:t>
      </w:r>
      <w:r>
        <w:t xml:space="preserve">pursuant</w:t>
      </w:r>
      <w:r>
        <w:t xml:space="preserve"> </w:t>
      </w:r>
      <w:r>
        <w:t xml:space="preserve">to</w:t>
      </w:r>
      <w:r>
        <w:t xml:space="preserve"> </w:t>
      </w:r>
      <w:r>
        <w:t xml:space="preserve">Federal</w:t>
      </w:r>
      <w:r>
        <w:t xml:space="preserve"> </w:t>
      </w:r>
      <w:r>
        <w:t xml:space="preserve">Rule</w:t>
      </w:r>
      <w:r>
        <w:t xml:space="preserve"> </w:t>
      </w:r>
      <w:r>
        <w:t xml:space="preserve">of</w:t>
      </w:r>
      <w:r>
        <w:t xml:space="preserve"> </w:t>
      </w:r>
      <w:r>
        <w:t xml:space="preserve">Civil</w:t>
      </w:r>
      <w:r>
        <w:t xml:space="preserve"> </w:t>
      </w:r>
      <w:r>
        <w:t xml:space="preserve">Procedure</w:t>
      </w:r>
      <w:r>
        <w:t xml:space="preserve"> </w:t>
      </w:r>
      <w:r>
        <w:t xml:space="preserve">15(a)⁠(2)</w:t>
      </w:r>
      <w:r>
        <w:t xml:space="preserve"> </w:t>
      </w:r>
      <w:r>
        <w:t xml:space="preserve">-</w:t>
      </w:r>
      <w:r>
        <w:t xml:space="preserve"> </w:t>
      </w:r>
      <w:r>
        <w:t xml:space="preserve">and</w:t>
      </w:r>
      <w:r>
        <w:t xml:space="preserve"> </w:t>
      </w:r>
      <w:r>
        <w:t xml:space="preserve">the</w:t>
      </w:r>
      <w:r>
        <w:t xml:space="preserve"> </w:t>
      </w:r>
      <w:r>
        <w:t xml:space="preserve">fact</w:t>
      </w:r>
      <w:r>
        <w:t xml:space="preserve"> </w:t>
      </w:r>
      <w:r>
        <w:t xml:space="preserve">that</w:t>
      </w:r>
      <w:r>
        <w:t xml:space="preserve"> </w:t>
      </w:r>
      <w:r>
        <w:t xml:space="preserve">she</w:t>
      </w:r>
      <w:r>
        <w:t xml:space="preserve"> </w:t>
      </w:r>
      <w:r>
        <w:t xml:space="preserve">is</w:t>
      </w:r>
      <w:r>
        <w:t xml:space="preserve"> </w:t>
      </w:r>
      <w:r>
        <w:t xml:space="preserve">represented</w:t>
      </w:r>
      <w:r>
        <w:t xml:space="preserve"> </w:t>
      </w:r>
      <w:r>
        <w:t xml:space="preserve">by</w:t>
      </w:r>
      <w:r>
        <w:t xml:space="preserve"> </w:t>
      </w:r>
      <w:r>
        <w:t xml:space="preserve">counsel,</w:t>
      </w:r>
      <w:r>
        <w:t xml:space="preserve"> </w:t>
      </w:r>
      <w:r>
        <w:t xml:space="preserve">the</w:t>
      </w:r>
      <w:r>
        <w:t xml:space="preserve"> </w:t>
      </w:r>
      <w:r>
        <w:t xml:space="preserve">Court</w:t>
      </w:r>
      <w:r>
        <w:t xml:space="preserve"> </w:t>
      </w:r>
      <w:r>
        <w:t xml:space="preserve">is</w:t>
      </w:r>
      <w:r>
        <w:t xml:space="preserve"> </w:t>
      </w:r>
      <w:r>
        <w:t xml:space="preserve">unwilling</w:t>
      </w:r>
      <w:r>
        <w:t xml:space="preserve"> </w:t>
      </w:r>
      <w:r>
        <w:t xml:space="preserve">to</w:t>
      </w:r>
      <w:r>
        <w:t xml:space="preserve"> </w:t>
      </w:r>
      <w:r>
        <w:t xml:space="preserve">excuse</w:t>
      </w:r>
      <w:r>
        <w:t xml:space="preserve"> </w:t>
      </w:r>
      <w:r>
        <w:t xml:space="preserve">the</w:t>
      </w:r>
      <w:r>
        <w:t xml:space="preserve"> </w:t>
      </w:r>
      <w:r>
        <w:t xml:space="preserve">plaintiffs</w:t>
      </w:r>
      <w:r>
        <w:t xml:space="preserve"> </w:t>
      </w:r>
      <w:r>
        <w:t xml:space="preserve">failure</w:t>
      </w:r>
      <w:r>
        <w:t xml:space="preserve"> </w:t>
      </w:r>
      <w:r>
        <w:t xml:space="preserve">to</w:t>
      </w:r>
      <w:r>
        <w:t xml:space="preserve"> </w:t>
      </w:r>
      <w:r>
        <w:t xml:space="preserve">include</w:t>
      </w:r>
      <w:r>
        <w:t xml:space="preserve"> </w:t>
      </w:r>
      <w:r>
        <w:t xml:space="preserve">that</w:t>
      </w:r>
      <w:r>
        <w:t xml:space="preserve"> </w:t>
      </w:r>
      <w:r>
        <w:t xml:space="preserve">information[.]</w:t>
      </w:r>
    </w:p>
    <w:p>
      <w:pPr>
        <w:pStyle w:val="BodyText"/>
      </w:pPr>
      <w:r>
        <w:t xml:space="preserve">JA0221 (emphasis to spotlight use of same-day duplicate filing as a separate “amended complaint” and thus refusing to allow further amendments).</w:t>
      </w:r>
    </w:p>
    <w:p>
      <w:pPr>
        <w:pStyle w:val="BodyText"/>
      </w:pPr>
      <w:r>
        <w:t xml:space="preserve">The District Court expressly conceded it knew which information the Court thought Plaintiff (Appellant) should have been included in her pleadings. That information was in the Report of Investigation (ROI). JA0221.</w:t>
      </w:r>
    </w:p>
    <w:p>
      <w:pPr>
        <w:pStyle w:val="BodyText"/>
      </w:pPr>
      <w:r>
        <w:t xml:space="preserve">Plaintiff (Appellant) had filed her Complaint that sufficiently gave notice to Defendant (Appellee) of the essential facts and causes of action. Plaintiff suggested to the District Court that if a much fuller recitation of the ROI facts were necessary to avoid a technical basis for dismissal, then Plaintiff would certainly plead that recitation in an amended complaint. See Appellant’s Brief at 29.</w:t>
      </w:r>
    </w:p>
    <w:p>
      <w:pPr>
        <w:pStyle w:val="BodyText"/>
      </w:pPr>
      <w:r>
        <w:t xml:space="preserve">The District Court abused its discretion by dismissing Appellant’s Complaint on technical grounds, contrary to well-settled and salutary statutory and judicial policy. Appellee doubles down on this error in its arguments here. No injustice would be done if Appellant (Plaintiff) were afforded the common remedy of a second amended complaint to flesh out facts that both parties and the judge already have.</w:t>
      </w:r>
    </w:p>
    <w:p>
      <w:pPr>
        <w:pStyle w:val="Heading3"/>
        <w:keepNext/>
        <w:keepLines/>
        <w:tabs>
          <w:tab w:val="left" w:pos="1440"/>
        </w:tabs>
        <w:spacing w:before="308" w:after="252" w:line="340" w:lineRule="exact"/>
        <w:ind w:left="1440" w:hanging="720"/>
      </w:pPr>
      <w:r>
        <w:rPr>
          <w:b/>
          <w:bCs/>
        </w:rPr>
        <w:t xml:space="preserve">C.</w:t>
      </w:r>
      <w:r>
        <w:rPr>
          <w:b/>
          <w:bCs/>
        </w:rPr>
        <w:tab/>
      </w:r>
      <w:r>
        <w:rPr>
          <w:b/>
          <w:bCs/>
        </w:rPr>
        <w:t xml:space="preserve">Appellant’s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Amend</w:t>
      </w:r>
      <w:r>
        <w:rPr>
          <w:b/>
          <w:bCs/>
        </w:rPr>
        <w:t xml:space="preserve"> </w:t>
      </w:r>
      <w:r>
        <w:rPr>
          <w:b/>
          <w:bCs/>
        </w:rPr>
        <w:t xml:space="preserve">Her</w:t>
      </w:r>
      <w:r>
        <w:rPr>
          <w:b/>
          <w:bCs/>
        </w:rPr>
        <w:t xml:space="preserve"> </w:t>
      </w:r>
      <w:r>
        <w:rPr>
          <w:b/>
          <w:bCs/>
        </w:rPr>
        <w:t xml:space="preserve">Complaint</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an</w:t>
      </w:r>
      <w:r>
        <w:rPr>
          <w:b/>
          <w:bCs/>
        </w:rPr>
        <w:t xml:space="preserve"> </w:t>
      </w:r>
      <w:r>
        <w:rPr>
          <w:b/>
          <w:bCs/>
        </w:rPr>
        <w:t xml:space="preserve">Act</w:t>
      </w:r>
      <w:r>
        <w:rPr>
          <w:b/>
          <w:bCs/>
        </w:rPr>
        <w:t xml:space="preserve"> </w:t>
      </w:r>
      <w:r>
        <w:rPr>
          <w:b/>
          <w:bCs/>
        </w:rPr>
        <w:t xml:space="preserve">of</w:t>
      </w:r>
      <w:r>
        <w:rPr>
          <w:b/>
          <w:bCs/>
        </w:rPr>
        <w:t xml:space="preserve"> </w:t>
      </w:r>
      <w:r>
        <w:rPr>
          <w:b/>
          <w:bCs/>
        </w:rPr>
        <w:t xml:space="preserve">Futility</w:t>
      </w:r>
      <w:r>
        <w:rPr>
          <w:b/>
          <w:bCs/>
        </w:rPr>
        <w:t xml:space="preserve"> </w:t>
      </w:r>
      <w:r>
        <w:rPr>
          <w:b/>
          <w:bCs/>
        </w:rPr>
        <w:t xml:space="preserve">Because,</w:t>
      </w:r>
      <w:r>
        <w:rPr>
          <w:b/>
          <w:bCs/>
        </w:rPr>
        <w:t xml:space="preserve"> </w:t>
      </w:r>
      <w:r>
        <w:rPr>
          <w:b/>
          <w:bCs/>
        </w:rPr>
        <w:t xml:space="preserve">If</w:t>
      </w:r>
      <w:r>
        <w:rPr>
          <w:b/>
          <w:bCs/>
        </w:rPr>
        <w:t xml:space="preserve"> </w:t>
      </w:r>
      <w:r>
        <w:rPr>
          <w:b/>
          <w:bCs/>
        </w:rPr>
        <w:t xml:space="preserve">Proven</w:t>
      </w:r>
      <w:r>
        <w:rPr>
          <w:b/>
          <w:bCs/>
        </w:rPr>
        <w:t xml:space="preserve"> </w:t>
      </w:r>
      <w:r>
        <w:rPr>
          <w:b/>
          <w:bCs/>
        </w:rPr>
        <w:t xml:space="preserve">the</w:t>
      </w:r>
      <w:r>
        <w:rPr>
          <w:b/>
          <w:bCs/>
        </w:rPr>
        <w:t xml:space="preserve"> </w:t>
      </w:r>
      <w:r>
        <w:rPr>
          <w:b/>
          <w:bCs/>
        </w:rPr>
        <w:t xml:space="preserve">Facts</w:t>
      </w:r>
      <w:r>
        <w:rPr>
          <w:b/>
          <w:bCs/>
        </w:rPr>
        <w:t xml:space="preserve"> </w:t>
      </w:r>
      <w:r>
        <w:rPr>
          <w:b/>
          <w:bCs/>
        </w:rPr>
        <w:t xml:space="preserve">as</w:t>
      </w:r>
      <w:r>
        <w:rPr>
          <w:b/>
          <w:bCs/>
        </w:rPr>
        <w:t xml:space="preserve"> </w:t>
      </w:r>
      <w:r>
        <w:rPr>
          <w:b/>
          <w:bCs/>
        </w:rPr>
        <w:t xml:space="preserve">Alleged</w:t>
      </w:r>
      <w:r>
        <w:rPr>
          <w:b/>
          <w:bCs/>
        </w:rPr>
        <w:t xml:space="preserve"> </w:t>
      </w:r>
      <w:r>
        <w:rPr>
          <w:b/>
          <w:bCs/>
        </w:rPr>
        <w:t xml:space="preserve">Are</w:t>
      </w:r>
      <w:r>
        <w:rPr>
          <w:b/>
          <w:bCs/>
        </w:rPr>
        <w:t xml:space="preserve"> </w:t>
      </w:r>
      <w:r>
        <w:rPr>
          <w:b/>
          <w:bCs/>
        </w:rPr>
        <w:t xml:space="preserve">Sufficient</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Jury</w:t>
      </w:r>
      <w:r>
        <w:rPr>
          <w:b/>
          <w:bCs/>
        </w:rPr>
        <w:t xml:space="preserve"> </w:t>
      </w:r>
      <w:r>
        <w:rPr>
          <w:b/>
          <w:bCs/>
        </w:rPr>
        <w:t xml:space="preserve">to</w:t>
      </w:r>
      <w:r>
        <w:rPr>
          <w:b/>
          <w:bCs/>
        </w:rPr>
        <w:t xml:space="preserve"> </w:t>
      </w:r>
      <w:r>
        <w:rPr>
          <w:b/>
          <w:bCs/>
        </w:rPr>
        <w:t xml:space="preserve">Find</w:t>
      </w:r>
      <w:r>
        <w:rPr>
          <w:b/>
          <w:bCs/>
        </w:rPr>
        <w:t xml:space="preserve"> </w:t>
      </w:r>
      <w:r>
        <w:rPr>
          <w:b/>
          <w:bCs/>
        </w:rPr>
        <w:t xml:space="preserve">She</w:t>
      </w:r>
      <w:r>
        <w:rPr>
          <w:b/>
          <w:bCs/>
        </w:rPr>
        <w:t xml:space="preserve"> </w:t>
      </w:r>
      <w:r>
        <w:rPr>
          <w:b/>
          <w:bCs/>
        </w:rPr>
        <w:t xml:space="preserve">Was</w:t>
      </w:r>
      <w:r>
        <w:rPr>
          <w:b/>
          <w:bCs/>
        </w:rPr>
        <w:t xml:space="preserve"> </w:t>
      </w:r>
      <w:r>
        <w:rPr>
          <w:b/>
          <w:bCs/>
        </w:rPr>
        <w:t xml:space="preserve">Terminated</w:t>
      </w:r>
      <w:r>
        <w:rPr>
          <w:b/>
          <w:bCs/>
        </w:rPr>
        <w:t xml:space="preserve"> </w:t>
      </w:r>
      <w:r>
        <w:rPr>
          <w:b/>
          <w:bCs/>
        </w:rPr>
        <w:t xml:space="preserve">Becasue</w:t>
      </w:r>
      <w:r>
        <w:rPr>
          <w:b/>
          <w:bCs/>
        </w:rPr>
        <w:t xml:space="preserve"> </w:t>
      </w:r>
      <w:r>
        <w:rPr>
          <w:b/>
          <w:bCs/>
        </w:rPr>
        <w:t xml:space="preserve">of</w:t>
      </w:r>
      <w:r>
        <w:rPr>
          <w:b/>
          <w:bCs/>
        </w:rPr>
        <w:t xml:space="preserve"> </w:t>
      </w:r>
      <w:r>
        <w:rPr>
          <w:b/>
          <w:bCs/>
        </w:rPr>
        <w:t xml:space="preserve">Her</w:t>
      </w:r>
      <w:r>
        <w:rPr>
          <w:b/>
          <w:bCs/>
        </w:rPr>
        <w:t xml:space="preserve"> </w:t>
      </w:r>
      <w:r>
        <w:rPr>
          <w:b/>
          <w:bCs/>
        </w:rPr>
        <w:t xml:space="preserve">Protected</w:t>
      </w:r>
      <w:r>
        <w:rPr>
          <w:b/>
          <w:bCs/>
        </w:rPr>
        <w:t xml:space="preserve"> </w:t>
      </w:r>
      <w:r>
        <w:rPr>
          <w:b/>
          <w:bCs/>
        </w:rPr>
        <w:t xml:space="preserve">Activity.</w:t>
      </w:r>
    </w:p>
    <w:p>
      <w:pPr>
        <w:pStyle w:val="BodyText"/>
      </w:pPr>
      <w:r>
        <w:t xml:space="preserve">Appellee argues that district court correctly denied Appellant’s request to amend her complaint would have been futile. Appellee’s Brief at 50</w:t>
      </w:r>
      <w:r>
        <w:noBreakHyphen/>
      </w:r>
      <w:r>
        <w:t xml:space="preserve">53. However, the district court refused to allow amendment because it considered it a mistake not to have included more facts in the initial complaint (JA 0005</w:t>
      </w:r>
      <w:r>
        <w:noBreakHyphen/>
      </w:r>
      <w:r>
        <w:t xml:space="preserve">17) or the “amended” complaint (JA0018</w:t>
      </w:r>
      <w:r>
        <w:noBreakHyphen/>
      </w:r>
      <w:r>
        <w:t xml:space="preserve">30). As such, the district court did not consider and made no determination whether amendment would have been futile. Likewise the main thrust of Appellee’s futility argument is that “the additional facts that Rosen-Kellogg contends support her retaliation claim … could have been included in her original pleading.” Appellee’s Brief at 50.</w:t>
      </w:r>
    </w:p>
    <w:p>
      <w:pPr>
        <w:pStyle w:val="BodyText"/>
      </w:pPr>
      <w:r>
        <w:t xml:space="preserve">The District Court’s reason for dismissing Appellant’s retaliation claim was based on its conclusion that Appellant had not pleaded sufficient facts to conclude that there was a causal connection between Appellant’s termination and her protected activity. The Court stated:</w:t>
      </w:r>
    </w:p>
    <w:p>
      <w:pPr>
        <w:spacing w:before="280" w:after="280" w:line="340" w:lineRule="exact"/>
        <w:ind w:left="720" w:right="720" w:firstLine="0"/>
      </w:pPr>
      <w:r>
        <w:t xml:space="preserve">The</w:t>
      </w:r>
      <w:r>
        <w:t xml:space="preserve"> </w:t>
      </w:r>
      <w:r>
        <w:t xml:space="preserve">Court</w:t>
      </w:r>
      <w:r>
        <w:t xml:space="preserve"> </w:t>
      </w:r>
      <w:r>
        <w:t xml:space="preserve">agrees</w:t>
      </w:r>
      <w:r>
        <w:t xml:space="preserve"> </w:t>
      </w:r>
      <w:r>
        <w:t xml:space="preserve">with</w:t>
      </w:r>
      <w:r>
        <w:t xml:space="preserve"> </w:t>
      </w:r>
      <w:r>
        <w:t xml:space="preserve">the</w:t>
      </w:r>
      <w:r>
        <w:t xml:space="preserve"> </w:t>
      </w:r>
      <w:r>
        <w:t xml:space="preserve">defendant</w:t>
      </w:r>
      <w:r>
        <w:t xml:space="preserve"> </w:t>
      </w:r>
      <w:r>
        <w:t xml:space="preserve">that</w:t>
      </w:r>
      <w:r>
        <w:t xml:space="preserve"> </w:t>
      </w:r>
      <w:r>
        <w:t xml:space="preserve">the</w:t>
      </w:r>
      <w:r>
        <w:t xml:space="preserve"> </w:t>
      </w:r>
      <w:r>
        <w:t xml:space="preserve">time</w:t>
      </w:r>
      <w:r>
        <w:t xml:space="preserve"> </w:t>
      </w:r>
      <w:r>
        <w:t xml:space="preserve">between</w:t>
      </w:r>
      <w:r>
        <w:t xml:space="preserve"> </w:t>
      </w:r>
      <w:r>
        <w:t xml:space="preserve">the</w:t>
      </w:r>
      <w:r>
        <w:t xml:space="preserve"> </w:t>
      </w:r>
      <w:r>
        <w:t xml:space="preserve">plaintiff’s</w:t>
      </w:r>
      <w:r>
        <w:t xml:space="preserve"> </w:t>
      </w:r>
      <w:r>
        <w:t xml:space="preserve">alleged</w:t>
      </w:r>
      <w:r>
        <w:t xml:space="preserve"> </w:t>
      </w:r>
      <w:r>
        <w:t xml:space="preserve">protected</w:t>
      </w:r>
      <w:r>
        <w:t xml:space="preserve"> </w:t>
      </w:r>
      <w:r>
        <w:t xml:space="preserve">activities</w:t>
      </w:r>
      <w:r>
        <w:t xml:space="preserve"> </w:t>
      </w:r>
      <w:r>
        <w:t xml:space="preserve">and</w:t>
      </w:r>
      <w:r>
        <w:t xml:space="preserve"> </w:t>
      </w:r>
      <w:r>
        <w:t xml:space="preserve">her</w:t>
      </w:r>
      <w:r>
        <w:t xml:space="preserve"> </w:t>
      </w:r>
      <w:r>
        <w:t xml:space="preserve">proposed</w:t>
      </w:r>
      <w:r>
        <w:t xml:space="preserve"> </w:t>
      </w:r>
      <w:r>
        <w:t xml:space="preserve">and</w:t>
      </w:r>
      <w:r>
        <w:t xml:space="preserve"> </w:t>
      </w:r>
      <w:r>
        <w:t xml:space="preserve">final</w:t>
      </w:r>
      <w:r>
        <w:t xml:space="preserve"> </w:t>
      </w:r>
      <w:r>
        <w:t xml:space="preserve">termination</w:t>
      </w:r>
      <w:r>
        <w:t xml:space="preserve"> </w:t>
      </w:r>
      <w:r>
        <w:t xml:space="preserve">fail</w:t>
      </w:r>
      <w:r>
        <w:t xml:space="preserve"> </w:t>
      </w:r>
      <w:r>
        <w:t xml:space="preserve">to</w:t>
      </w:r>
      <w:r>
        <w:t xml:space="preserve"> </w:t>
      </w:r>
      <w:r>
        <w:t xml:space="preserve">support</w:t>
      </w:r>
      <w:r>
        <w:t xml:space="preserve"> </w:t>
      </w:r>
      <w:r>
        <w:t xml:space="preserve">an</w:t>
      </w:r>
      <w:r>
        <w:t xml:space="preserve"> </w:t>
      </w:r>
      <w:r>
        <w:t xml:space="preserve">inference</w:t>
      </w:r>
      <w:r>
        <w:t xml:space="preserve"> </w:t>
      </w:r>
      <w:r>
        <w:t xml:space="preserve">of</w:t>
      </w:r>
      <w:r>
        <w:t xml:space="preserve"> </w:t>
      </w:r>
      <w:r>
        <w:t xml:space="preserve">retaliation</w:t>
      </w:r>
      <w:r>
        <w:t xml:space="preserve"> </w:t>
      </w:r>
      <w:r>
        <w:t xml:space="preserve">because</w:t>
      </w:r>
      <w:r>
        <w:t xml:space="preserve"> </w:t>
      </w:r>
      <w:r>
        <w:t xml:space="preserve">the</w:t>
      </w:r>
      <w:r>
        <w:t xml:space="preserve"> </w:t>
      </w:r>
      <w:r>
        <w:t xml:space="preserve">temporal</w:t>
      </w:r>
      <w:r>
        <w:t xml:space="preserve"> </w:t>
      </w:r>
      <w:r>
        <w:t xml:space="preserve">gap</w:t>
      </w:r>
      <w:r>
        <w:t xml:space="preserve"> </w:t>
      </w:r>
      <w:r>
        <w:t xml:space="preserve">is</w:t>
      </w:r>
      <w:r>
        <w:t xml:space="preserve"> </w:t>
      </w:r>
      <w:r>
        <w:t xml:space="preserve">“too</w:t>
      </w:r>
      <w:r>
        <w:t xml:space="preserve"> </w:t>
      </w:r>
      <w:r>
        <w:t xml:space="preserve">wide.”</w:t>
      </w:r>
      <w:r>
        <w:t xml:space="preserve"> </w:t>
      </w:r>
      <w:r>
        <w:t xml:space="preserve">The</w:t>
      </w:r>
      <w:r>
        <w:t xml:space="preserve"> </w:t>
      </w:r>
      <w:r>
        <w:t xml:space="preserve">plaintiff’s</w:t>
      </w:r>
      <w:r>
        <w:t xml:space="preserve"> </w:t>
      </w:r>
      <w:r>
        <w:t xml:space="preserve">testimony</w:t>
      </w:r>
      <w:r>
        <w:t xml:space="preserve"> </w:t>
      </w:r>
      <w:r>
        <w:t xml:space="preserve">in</w:t>
      </w:r>
      <w:r>
        <w:t xml:space="preserve"> </w:t>
      </w:r>
      <w:r>
        <w:t xml:space="preserve">support</w:t>
      </w:r>
      <w:r>
        <w:t xml:space="preserve"> </w:t>
      </w:r>
      <w:r>
        <w:t xml:space="preserve">of</w:t>
      </w:r>
      <w:r>
        <w:t xml:space="preserve"> </w:t>
      </w:r>
      <w:r>
        <w:t xml:space="preserve">her</w:t>
      </w:r>
      <w:r>
        <w:t xml:space="preserve"> </w:t>
      </w:r>
      <w:r>
        <w:t xml:space="preserve">co-worker’s</w:t>
      </w:r>
      <w:r>
        <w:t xml:space="preserve"> </w:t>
      </w:r>
      <w:r>
        <w:t xml:space="preserve">EEO</w:t>
      </w:r>
      <w:r>
        <w:t xml:space="preserve"> </w:t>
      </w:r>
      <w:r>
        <w:t xml:space="preserve">complaint</w:t>
      </w:r>
      <w:r>
        <w:t xml:space="preserve"> </w:t>
      </w:r>
      <w:r>
        <w:t xml:space="preserve">occurred</w:t>
      </w:r>
      <w:r>
        <w:t xml:space="preserve"> </w:t>
      </w:r>
      <w:r>
        <w:t xml:space="preserve">in</w:t>
      </w:r>
      <w:r>
        <w:t xml:space="preserve"> </w:t>
      </w:r>
      <w:r>
        <w:t xml:space="preserve">2018,</w:t>
      </w:r>
      <w:r>
        <w:t xml:space="preserve"> </w:t>
      </w:r>
      <w:r>
        <w:t xml:space="preserve">her</w:t>
      </w:r>
      <w:r>
        <w:t xml:space="preserve"> </w:t>
      </w:r>
      <w:r>
        <w:t xml:space="preserve">first</w:t>
      </w:r>
      <w:r>
        <w:t xml:space="preserve"> </w:t>
      </w:r>
      <w:r>
        <w:t xml:space="preserve">contact</w:t>
      </w:r>
      <w:r>
        <w:t xml:space="preserve"> </w:t>
      </w:r>
      <w:r>
        <w:t xml:space="preserve">with</w:t>
      </w:r>
      <w:r>
        <w:t xml:space="preserve"> </w:t>
      </w:r>
      <w:r>
        <w:t xml:space="preserve">an</w:t>
      </w:r>
      <w:r>
        <w:t xml:space="preserve"> </w:t>
      </w:r>
      <w:r>
        <w:t xml:space="preserve">EEO</w:t>
      </w:r>
      <w:r>
        <w:t xml:space="preserve"> </w:t>
      </w:r>
      <w:r>
        <w:t xml:space="preserve">counselor</w:t>
      </w:r>
      <w:r>
        <w:t xml:space="preserve"> </w:t>
      </w:r>
      <w:r>
        <w:t xml:space="preserve">occurred</w:t>
      </w:r>
      <w:r>
        <w:t xml:space="preserve"> </w:t>
      </w:r>
      <w:r>
        <w:t xml:space="preserve">in</w:t>
      </w:r>
      <w:r>
        <w:t xml:space="preserve"> </w:t>
      </w:r>
      <w:r>
        <w:t xml:space="preserve">late</w:t>
      </w:r>
      <w:r>
        <w:t xml:space="preserve"> </w:t>
      </w:r>
      <w:r>
        <w:t xml:space="preserve">2019,</w:t>
      </w:r>
      <w:r>
        <w:t xml:space="preserve"> </w:t>
      </w:r>
      <w:r>
        <w:t xml:space="preserve">and</w:t>
      </w:r>
      <w:r>
        <w:t xml:space="preserve"> </w:t>
      </w:r>
      <w:r>
        <w:t xml:space="preserve">she</w:t>
      </w:r>
      <w:r>
        <w:t xml:space="preserve"> </w:t>
      </w:r>
      <w:r>
        <w:t xml:space="preserve">filed</w:t>
      </w:r>
      <w:r>
        <w:t xml:space="preserve"> </w:t>
      </w:r>
      <w:r>
        <w:t xml:space="preserve">her</w:t>
      </w:r>
      <w:r>
        <w:t xml:space="preserve"> </w:t>
      </w:r>
      <w:r>
        <w:t xml:space="preserve">formal</w:t>
      </w:r>
      <w:r>
        <w:t xml:space="preserve"> </w:t>
      </w:r>
      <w:r>
        <w:t xml:space="preserve">EEO</w:t>
      </w:r>
      <w:r>
        <w:t xml:space="preserve"> </w:t>
      </w:r>
      <w:r>
        <w:t xml:space="preserve">complaint</w:t>
      </w:r>
      <w:r>
        <w:t xml:space="preserve"> </w:t>
      </w:r>
      <w:r>
        <w:t xml:space="preserve">in</w:t>
      </w:r>
      <w:r>
        <w:t xml:space="preserve"> </w:t>
      </w:r>
      <w:r>
        <w:t xml:space="preserve">March</w:t>
      </w:r>
      <w:r>
        <w:t xml:space="preserve"> </w:t>
      </w:r>
      <w:r>
        <w:t xml:space="preserve">of</w:t>
      </w:r>
      <w:r>
        <w:t xml:space="preserve"> </w:t>
      </w:r>
      <w:r>
        <w:t xml:space="preserve">2020.</w:t>
      </w:r>
      <w:r>
        <w:t xml:space="preserve"> </w:t>
      </w:r>
      <w:r>
        <w:t xml:space="preserve">However,</w:t>
      </w:r>
      <w:r>
        <w:t xml:space="preserve"> </w:t>
      </w:r>
      <w:r>
        <w:t xml:space="preserve">her</w:t>
      </w:r>
      <w:r>
        <w:t xml:space="preserve"> </w:t>
      </w:r>
      <w:r>
        <w:t xml:space="preserve">proposed</w:t>
      </w:r>
      <w:r>
        <w:t xml:space="preserve"> </w:t>
      </w:r>
      <w:r>
        <w:t xml:space="preserve">and</w:t>
      </w:r>
      <w:r>
        <w:t xml:space="preserve"> </w:t>
      </w:r>
      <w:r>
        <w:t xml:space="preserve">actual</w:t>
      </w:r>
      <w:r>
        <w:t xml:space="preserve"> </w:t>
      </w:r>
      <w:r>
        <w:t xml:space="preserve">termination</w:t>
      </w:r>
      <w:r>
        <w:t xml:space="preserve"> </w:t>
      </w:r>
      <w:r>
        <w:t xml:space="preserve">occurred</w:t>
      </w:r>
      <w:r>
        <w:t xml:space="preserve"> </w:t>
      </w:r>
      <w:r>
        <w:t xml:space="preserve">in</w:t>
      </w:r>
      <w:r>
        <w:t xml:space="preserve"> </w:t>
      </w:r>
      <w:r>
        <w:t xml:space="preserve">2021,</w:t>
      </w:r>
      <w:r>
        <w:t xml:space="preserve"> </w:t>
      </w:r>
      <w:r>
        <w:t xml:space="preserve">approximately</w:t>
      </w:r>
      <w:r>
        <w:t xml:space="preserve"> </w:t>
      </w:r>
      <w:r>
        <w:t xml:space="preserve">one</w:t>
      </w:r>
      <w:r>
        <w:t xml:space="preserve"> </w:t>
      </w:r>
      <w:r>
        <w:t xml:space="preserve">to</w:t>
      </w:r>
      <w:r>
        <w:t xml:space="preserve"> </w:t>
      </w:r>
      <w:r>
        <w:t xml:space="preserve">three</w:t>
      </w:r>
      <w:r>
        <w:t xml:space="preserve"> </w:t>
      </w:r>
      <w:r>
        <w:t xml:space="preserve">years</w:t>
      </w:r>
      <w:r>
        <w:t xml:space="preserve"> </w:t>
      </w:r>
      <w:r>
        <w:t xml:space="preserve">removed</w:t>
      </w:r>
      <w:r>
        <w:t xml:space="preserve"> </w:t>
      </w:r>
      <w:r>
        <w:t xml:space="preserve">from</w:t>
      </w:r>
      <w:r>
        <w:t xml:space="preserve"> </w:t>
      </w:r>
      <w:r>
        <w:t xml:space="preserve">each</w:t>
      </w:r>
      <w:r>
        <w:t xml:space="preserve"> </w:t>
      </w:r>
      <w:r>
        <w:t xml:space="preserve">of</w:t>
      </w:r>
      <w:r>
        <w:t xml:space="preserve"> </w:t>
      </w:r>
      <w:r>
        <w:t xml:space="preserve">the</w:t>
      </w:r>
      <w:r>
        <w:t xml:space="preserve"> </w:t>
      </w:r>
      <w:r>
        <w:t xml:space="preserve">three</w:t>
      </w:r>
      <w:r>
        <w:t xml:space="preserve"> </w:t>
      </w:r>
      <w:r>
        <w:t xml:space="preserve">alleged</w:t>
      </w:r>
      <w:r>
        <w:t xml:space="preserve"> </w:t>
      </w:r>
      <w:r>
        <w:t xml:space="preserve">protected</w:t>
      </w:r>
      <w:r>
        <w:t xml:space="preserve"> </w:t>
      </w:r>
      <w:r>
        <w:t xml:space="preserve">activities—periods</w:t>
      </w:r>
      <w:r>
        <w:t xml:space="preserve"> </w:t>
      </w:r>
      <w:r>
        <w:t xml:space="preserve">of</w:t>
      </w:r>
      <w:r>
        <w:t xml:space="preserve"> </w:t>
      </w:r>
      <w:r>
        <w:t xml:space="preserve">time</w:t>
      </w:r>
      <w:r>
        <w:t xml:space="preserve"> </w:t>
      </w:r>
      <w:r>
        <w:t xml:space="preserve">which</w:t>
      </w:r>
      <w:r>
        <w:t xml:space="preserve"> </w:t>
      </w:r>
      <w:r>
        <w:t xml:space="preserve">are</w:t>
      </w:r>
      <w:r>
        <w:t xml:space="preserve"> </w:t>
      </w:r>
      <w:r>
        <w:t xml:space="preserve">much</w:t>
      </w:r>
      <w:r>
        <w:t xml:space="preserve"> </w:t>
      </w:r>
      <w:r>
        <w:t xml:space="preserve">longer</w:t>
      </w:r>
      <w:r>
        <w:t xml:space="preserve"> </w:t>
      </w:r>
      <w:r>
        <w:t xml:space="preserve">than</w:t>
      </w:r>
      <w:r>
        <w:t xml:space="preserve"> </w:t>
      </w:r>
      <w:r>
        <w:t xml:space="preserve">courts</w:t>
      </w:r>
      <w:r>
        <w:t xml:space="preserve"> </w:t>
      </w:r>
      <w:r>
        <w:t xml:space="preserve">in</w:t>
      </w:r>
      <w:r>
        <w:t xml:space="preserve"> </w:t>
      </w:r>
      <w:r>
        <w:t xml:space="preserve">this</w:t>
      </w:r>
      <w:r>
        <w:t xml:space="preserve"> </w:t>
      </w:r>
      <w:r>
        <w:t xml:space="preserve">Circuit</w:t>
      </w:r>
      <w:r>
        <w:t xml:space="preserve"> </w:t>
      </w:r>
      <w:r>
        <w:t xml:space="preserve">generally</w:t>
      </w:r>
      <w:r>
        <w:t xml:space="preserve"> </w:t>
      </w:r>
      <w:r>
        <w:t xml:space="preserve">consider</w:t>
      </w:r>
      <w:r>
        <w:t xml:space="preserve"> </w:t>
      </w:r>
      <w:r>
        <w:t xml:space="preserve">to</w:t>
      </w:r>
      <w:r>
        <w:t xml:space="preserve"> </w:t>
      </w:r>
      <w:r>
        <w:t xml:space="preserve">be</w:t>
      </w:r>
      <w:r>
        <w:t xml:space="preserve"> </w:t>
      </w:r>
      <w:r>
        <w:t xml:space="preserve">sufficiently</w:t>
      </w:r>
      <w:r>
        <w:t xml:space="preserve"> </w:t>
      </w:r>
      <w:r>
        <w:t xml:space="preserve">close</w:t>
      </w:r>
      <w:r>
        <w:t xml:space="preserve"> </w:t>
      </w:r>
      <w:r>
        <w:t xml:space="preserve">in</w:t>
      </w:r>
      <w:r>
        <w:t xml:space="preserve"> </w:t>
      </w:r>
      <w:r>
        <w:t xml:space="preserve">temporal</w:t>
      </w:r>
      <w:r>
        <w:t xml:space="preserve"> </w:t>
      </w:r>
      <w:r>
        <w:t xml:space="preserve">proximity.</w:t>
      </w:r>
    </w:p>
    <w:p>
      <w:pPr>
        <w:pStyle w:val="BodyText"/>
      </w:pPr>
      <w:r>
        <w:t xml:space="preserve">JA0122, citations omitted.</w:t>
      </w:r>
    </w:p>
    <w:p>
      <w:pPr>
        <w:pStyle w:val="BodyText"/>
      </w:pPr>
      <w:r>
        <w:t xml:space="preserve">In her complaint, Plaintiff alleged that:</w:t>
      </w:r>
    </w:p>
    <w:p>
      <w:pPr>
        <w:spacing w:before="280" w:after="0" w:line="340" w:lineRule="exact"/>
        <w:ind w:left="720" w:right="720" w:firstLine="0"/>
      </w:pPr>
      <w:r>
        <w:t xml:space="preserve">[the</w:t>
      </w:r>
      <w:r>
        <w:t xml:space="preserve"> </w:t>
      </w:r>
      <w:r>
        <w:t xml:space="preserve">termination]</w:t>
      </w:r>
      <w:r>
        <w:t xml:space="preserve"> </w:t>
      </w:r>
      <w:r>
        <w:t xml:space="preserve">decision,</w:t>
      </w:r>
      <w:r>
        <w:t xml:space="preserve"> </w:t>
      </w:r>
      <w:r>
        <w:t xml:space="preserve">like</w:t>
      </w:r>
      <w:r>
        <w:t xml:space="preserve"> </w:t>
      </w:r>
      <w:r>
        <w:t xml:space="preserve">the</w:t>
      </w:r>
      <w:r>
        <w:t xml:space="preserve"> </w:t>
      </w:r>
      <w:r>
        <w:t xml:space="preserve">one</w:t>
      </w:r>
      <w:r>
        <w:t xml:space="preserve"> </w:t>
      </w:r>
      <w:r>
        <w:t xml:space="preserve">by</w:t>
      </w:r>
      <w:r>
        <w:t xml:space="preserve"> </w:t>
      </w:r>
      <w:r>
        <w:t xml:space="preserve">plaintiff’s</w:t>
      </w:r>
      <w:r>
        <w:t xml:space="preserve"> </w:t>
      </w:r>
      <w:r>
        <w:t xml:space="preserve">immediate</w:t>
      </w:r>
      <w:r>
        <w:t xml:space="preserve"> </w:t>
      </w:r>
      <w:r>
        <w:t xml:space="preserve">management</w:t>
      </w:r>
      <w:r>
        <w:t xml:space="preserve"> </w:t>
      </w:r>
      <w:r>
        <w:t xml:space="preserve">on</w:t>
      </w:r>
      <w:r>
        <w:t xml:space="preserve"> </w:t>
      </w:r>
      <w:r>
        <w:t xml:space="preserve">November</w:t>
      </w:r>
      <w:r>
        <w:t xml:space="preserve"> </w:t>
      </w:r>
      <w:r>
        <w:t xml:space="preserve">30,</w:t>
      </w:r>
      <w:r>
        <w:t xml:space="preserve"> </w:t>
      </w:r>
      <w:r>
        <w:t xml:space="preserve">2021,</w:t>
      </w:r>
      <w:r>
        <w:t xml:space="preserve"> </w:t>
      </w:r>
      <w:r>
        <w:t xml:space="preserve">was</w:t>
      </w:r>
      <w:r>
        <w:t xml:space="preserve"> </w:t>
      </w:r>
      <w:r>
        <w:t xml:space="preserve">made</w:t>
      </w:r>
      <w:r>
        <w:t xml:space="preserve"> </w:t>
      </w:r>
      <w:r>
        <w:t xml:space="preserve">by</w:t>
      </w:r>
      <w:r>
        <w:t xml:space="preserve"> </w:t>
      </w:r>
      <w:r>
        <w:t xml:space="preserve">an</w:t>
      </w:r>
      <w:r>
        <w:t xml:space="preserve"> </w:t>
      </w:r>
      <w:r>
        <w:t xml:space="preserve">official</w:t>
      </w:r>
      <w:r>
        <w:t xml:space="preserve"> </w:t>
      </w:r>
      <w:r>
        <w:t xml:space="preserve">fully</w:t>
      </w:r>
      <w:r>
        <w:t xml:space="preserve"> </w:t>
      </w:r>
      <w:r>
        <w:t xml:space="preserve">aware</w:t>
      </w:r>
      <w:r>
        <w:t xml:space="preserve"> </w:t>
      </w:r>
      <w:r>
        <w:t xml:space="preserve">of</w:t>
      </w:r>
      <w:r>
        <w:t xml:space="preserve"> </w:t>
      </w:r>
      <w:r>
        <w:t xml:space="preserve">plaintiff’s</w:t>
      </w:r>
      <w:r>
        <w:t xml:space="preserve"> </w:t>
      </w:r>
      <w:r>
        <w:t xml:space="preserve">accommodation</w:t>
      </w:r>
      <w:r>
        <w:t xml:space="preserve"> </w:t>
      </w:r>
      <w:r>
        <w:t xml:space="preserve">efforts</w:t>
      </w:r>
      <w:r>
        <w:t xml:space="preserve"> </w:t>
      </w:r>
      <w:r>
        <w:t xml:space="preserve">concerning</w:t>
      </w:r>
      <w:r>
        <w:t xml:space="preserve"> </w:t>
      </w:r>
      <w:r>
        <w:t xml:space="preserve">the</w:t>
      </w:r>
      <w:r>
        <w:t xml:space="preserve"> </w:t>
      </w:r>
      <w:r>
        <w:t xml:space="preserve">mobile</w:t>
      </w:r>
      <w:r>
        <w:t xml:space="preserve"> </w:t>
      </w:r>
      <w:r>
        <w:t xml:space="preserve">phone</w:t>
      </w:r>
      <w:r>
        <w:t xml:space="preserve"> </w:t>
      </w:r>
      <w:r>
        <w:t xml:space="preserve">removal</w:t>
      </w:r>
      <w:r>
        <w:t xml:space="preserve"> </w:t>
      </w:r>
      <w:r>
        <w:t xml:space="preserve">and</w:t>
      </w:r>
      <w:r>
        <w:t xml:space="preserve"> </w:t>
      </w:r>
      <w:r>
        <w:t xml:space="preserve">of</w:t>
      </w:r>
      <w:r>
        <w:t xml:space="preserve"> </w:t>
      </w:r>
      <w:r>
        <w:t xml:space="preserve">her</w:t>
      </w:r>
      <w:r>
        <w:t xml:space="preserve"> </w:t>
      </w:r>
      <w:r>
        <w:t xml:space="preserve">other</w:t>
      </w:r>
      <w:r>
        <w:t xml:space="preserve"> </w:t>
      </w:r>
      <w:r>
        <w:t xml:space="preserve">protected</w:t>
      </w:r>
      <w:r>
        <w:t xml:space="preserve"> </w:t>
      </w:r>
      <w:r>
        <w:t xml:space="preserve">civil</w:t>
      </w:r>
      <w:r>
        <w:t xml:space="preserve"> </w:t>
      </w:r>
      <w:r>
        <w:t xml:space="preserve">rights</w:t>
      </w:r>
      <w:r>
        <w:t xml:space="preserve"> </w:t>
      </w:r>
      <w:r>
        <w:t xml:space="preserve">activities.</w:t>
      </w:r>
    </w:p>
    <w:p>
      <w:pPr>
        <w:spacing w:before="0" w:after="280" w:line="340" w:lineRule="exact"/>
        <w:ind w:left="1440" w:right="720" w:hanging="720"/>
      </w:pPr>
      <w:r>
        <w:t xml:space="preserve">19.</w:t>
      </w:r>
      <w:r>
        <w:tab/>
      </w:r>
      <w:r>
        <w:t xml:space="preserve">Indeed,</w:t>
      </w:r>
      <w:r>
        <w:t xml:space="preserve"> </w:t>
      </w:r>
      <w:r>
        <w:t xml:space="preserve">the</w:t>
      </w:r>
      <w:r>
        <w:t xml:space="preserve"> </w:t>
      </w:r>
      <w:r>
        <w:t xml:space="preserve">December</w:t>
      </w:r>
      <w:r>
        <w:t xml:space="preserve"> </w:t>
      </w:r>
      <w:r>
        <w:t xml:space="preserve">6,</w:t>
      </w:r>
      <w:r>
        <w:t xml:space="preserve"> </w:t>
      </w:r>
      <w:r>
        <w:t xml:space="preserve">2021</w:t>
      </w:r>
      <w:r>
        <w:t xml:space="preserve"> </w:t>
      </w:r>
      <w:r>
        <w:t xml:space="preserve">decision</w:t>
      </w:r>
      <w:r>
        <w:t xml:space="preserve"> </w:t>
      </w:r>
      <w:r>
        <w:t xml:space="preserve">to</w:t>
      </w:r>
      <w:r>
        <w:t xml:space="preserve"> </w:t>
      </w:r>
      <w:r>
        <w:t xml:space="preserve">remove</w:t>
      </w:r>
      <w:r>
        <w:t xml:space="preserve"> </w:t>
      </w:r>
      <w:r>
        <w:t xml:space="preserve">plaintiff</w:t>
      </w:r>
      <w:r>
        <w:t xml:space="preserve"> </w:t>
      </w:r>
      <w:r>
        <w:t xml:space="preserve">from</w:t>
      </w:r>
      <w:r>
        <w:t xml:space="preserve"> </w:t>
      </w:r>
      <w:r>
        <w:t xml:space="preserve">her</w:t>
      </w:r>
      <w:r>
        <w:t xml:space="preserve"> </w:t>
      </w:r>
      <w:r>
        <w:t xml:space="preserve">employment</w:t>
      </w:r>
      <w:r>
        <w:t xml:space="preserve"> </w:t>
      </w:r>
      <w:r>
        <w:t xml:space="preserve">and</w:t>
      </w:r>
      <w:r>
        <w:t xml:space="preserve"> </w:t>
      </w:r>
      <w:r>
        <w:t xml:space="preserve">from</w:t>
      </w:r>
      <w:r>
        <w:t xml:space="preserve"> </w:t>
      </w:r>
      <w:r>
        <w:t xml:space="preserve">the</w:t>
      </w:r>
      <w:r>
        <w:t xml:space="preserve"> </w:t>
      </w:r>
      <w:r>
        <w:t xml:space="preserve">federal</w:t>
      </w:r>
      <w:r>
        <w:t xml:space="preserve"> </w:t>
      </w:r>
      <w:r>
        <w:t xml:space="preserve">service</w:t>
      </w:r>
      <w:r>
        <w:t xml:space="preserve"> </w:t>
      </w:r>
      <w:r>
        <w:t xml:space="preserve">effective</w:t>
      </w:r>
      <w:r>
        <w:t xml:space="preserve"> </w:t>
      </w:r>
      <w:r>
        <w:t xml:space="preserve">December</w:t>
      </w:r>
      <w:r>
        <w:t xml:space="preserve"> </w:t>
      </w:r>
      <w:r>
        <w:t xml:space="preserve">7,</w:t>
      </w:r>
      <w:r>
        <w:t xml:space="preserve"> </w:t>
      </w:r>
      <w:r>
        <w:t xml:space="preserve">2021,</w:t>
      </w:r>
      <w:r>
        <w:t xml:space="preserve"> </w:t>
      </w:r>
      <w:r>
        <w:t xml:space="preserve">was,</w:t>
      </w:r>
      <w:r>
        <w:t xml:space="preserve"> </w:t>
      </w:r>
      <w:r>
        <w:t xml:space="preserve">like</w:t>
      </w:r>
      <w:r>
        <w:t xml:space="preserve"> </w:t>
      </w:r>
      <w:r>
        <w:t xml:space="preserve">the</w:t>
      </w:r>
      <w:r>
        <w:t xml:space="preserve"> </w:t>
      </w:r>
      <w:r>
        <w:t xml:space="preserve">earlier</w:t>
      </w:r>
      <w:r>
        <w:t xml:space="preserve"> </w:t>
      </w:r>
      <w:r>
        <w:t xml:space="preserve">decision</w:t>
      </w:r>
      <w:r>
        <w:t xml:space="preserve"> </w:t>
      </w:r>
      <w:r>
        <w:t xml:space="preserve">by</w:t>
      </w:r>
      <w:r>
        <w:t xml:space="preserve"> </w:t>
      </w:r>
      <w:r>
        <w:t xml:space="preserve">a</w:t>
      </w:r>
      <w:r>
        <w:t xml:space="preserve"> </w:t>
      </w:r>
      <w:r>
        <w:t xml:space="preserve">lower</w:t>
      </w:r>
      <w:r>
        <w:t xml:space="preserve"> </w:t>
      </w:r>
      <w:r>
        <w:t xml:space="preserve">level</w:t>
      </w:r>
      <w:r>
        <w:t xml:space="preserve"> </w:t>
      </w:r>
      <w:r>
        <w:t xml:space="preserve">official</w:t>
      </w:r>
      <w:r>
        <w:t xml:space="preserve"> </w:t>
      </w:r>
      <w:r>
        <w:t xml:space="preserve">(November</w:t>
      </w:r>
      <w:r>
        <w:t xml:space="preserve"> </w:t>
      </w:r>
      <w:r>
        <w:t xml:space="preserve">30,</w:t>
      </w:r>
      <w:r>
        <w:t xml:space="preserve"> </w:t>
      </w:r>
      <w:r>
        <w:t xml:space="preserve">2021),</w:t>
      </w:r>
      <w:r>
        <w:t xml:space="preserve"> </w:t>
      </w:r>
      <w:r>
        <w:t xml:space="preserve">motivated</w:t>
      </w:r>
      <w:r>
        <w:t xml:space="preserve"> </w:t>
      </w:r>
      <w:r>
        <w:t xml:space="preserve">by</w:t>
      </w:r>
      <w:r>
        <w:t xml:space="preserve"> </w:t>
      </w:r>
      <w:r>
        <w:t xml:space="preserve">a</w:t>
      </w:r>
      <w:r>
        <w:t xml:space="preserve"> </w:t>
      </w:r>
      <w:r>
        <w:t xml:space="preserve">continuing</w:t>
      </w:r>
      <w:r>
        <w:t xml:space="preserve"> </w:t>
      </w:r>
      <w:r>
        <w:t xml:space="preserve">effort</w:t>
      </w:r>
      <w:r>
        <w:t xml:space="preserve"> </w:t>
      </w:r>
      <w:r>
        <w:t xml:space="preserve">to</w:t>
      </w:r>
      <w:r>
        <w:t xml:space="preserve"> </w:t>
      </w:r>
      <w:r>
        <w:t xml:space="preserve">discriminate</w:t>
      </w:r>
      <w:r>
        <w:t xml:space="preserve"> </w:t>
      </w:r>
      <w:r>
        <w:t xml:space="preserve">against</w:t>
      </w:r>
      <w:r>
        <w:t xml:space="preserve"> </w:t>
      </w:r>
      <w:r>
        <w:t xml:space="preserve">plaintiff</w:t>
      </w:r>
      <w:r>
        <w:t xml:space="preserve"> </w:t>
      </w:r>
      <w:r>
        <w:t xml:space="preserve">due</w:t>
      </w:r>
      <w:r>
        <w:t xml:space="preserve"> </w:t>
      </w:r>
      <w:r>
        <w:t xml:space="preserve">to</w:t>
      </w:r>
      <w:r>
        <w:t xml:space="preserve"> </w:t>
      </w:r>
      <w:r>
        <w:t xml:space="preserve">her</w:t>
      </w:r>
      <w:r>
        <w:t xml:space="preserve"> </w:t>
      </w:r>
      <w:r>
        <w:t xml:space="preserve">disabilities</w:t>
      </w:r>
      <w:r>
        <w:t xml:space="preserve"> </w:t>
      </w:r>
      <w:r>
        <w:t xml:space="preserve">and,</w:t>
      </w:r>
      <w:r>
        <w:t xml:space="preserve"> </w:t>
      </w:r>
      <w:r>
        <w:t xml:space="preserve">more</w:t>
      </w:r>
      <w:r>
        <w:t xml:space="preserve"> </w:t>
      </w:r>
      <w:r>
        <w:t xml:space="preserve">markedly,</w:t>
      </w:r>
      <w:r>
        <w:t xml:space="preserve"> </w:t>
      </w:r>
      <w:r>
        <w:t xml:space="preserve">an</w:t>
      </w:r>
      <w:r>
        <w:t xml:space="preserve"> </w:t>
      </w:r>
      <w:r>
        <w:t xml:space="preserve">effort</w:t>
      </w:r>
      <w:r>
        <w:t xml:space="preserve"> </w:t>
      </w:r>
      <w:r>
        <w:t xml:space="preserve">to</w:t>
      </w:r>
      <w:r>
        <w:t xml:space="preserve"> </w:t>
      </w:r>
      <w:r>
        <w:t xml:space="preserve">retaliate</w:t>
      </w:r>
      <w:r>
        <w:t xml:space="preserve"> </w:t>
      </w:r>
      <w:r>
        <w:t xml:space="preserve">against</w:t>
      </w:r>
      <w:r>
        <w:t xml:space="preserve"> </w:t>
      </w:r>
      <w:r>
        <w:t xml:space="preserve">her</w:t>
      </w:r>
      <w:r>
        <w:t xml:space="preserve"> </w:t>
      </w:r>
      <w:r>
        <w:t xml:space="preserve">for</w:t>
      </w:r>
      <w:r>
        <w:t xml:space="preserve"> </w:t>
      </w:r>
      <w:r>
        <w:t xml:space="preserve">her</w:t>
      </w:r>
      <w:r>
        <w:t xml:space="preserve"> </w:t>
      </w:r>
      <w:r>
        <w:t xml:space="preserve">protected</w:t>
      </w:r>
      <w:r>
        <w:t xml:space="preserve"> </w:t>
      </w:r>
      <w:r>
        <w:t xml:space="preserve">civil</w:t>
      </w:r>
      <w:r>
        <w:t xml:space="preserve"> </w:t>
      </w:r>
      <w:r>
        <w:t xml:space="preserve">rights</w:t>
      </w:r>
      <w:r>
        <w:t xml:space="preserve"> </w:t>
      </w:r>
      <w:r>
        <w:t xml:space="preserve">activities</w:t>
      </w:r>
      <w:r>
        <w:t xml:space="preserve"> </w:t>
      </w:r>
      <w:r>
        <w:t xml:space="preserve">–</w:t>
      </w:r>
      <w:r>
        <w:t xml:space="preserve"> </w:t>
      </w:r>
      <w:r>
        <w:t xml:space="preserve">namely,</w:t>
      </w:r>
      <w:r>
        <w:t xml:space="preserve"> </w:t>
      </w:r>
      <w:r>
        <w:t xml:space="preserve">her</w:t>
      </w:r>
      <w:r>
        <w:t xml:space="preserve"> </w:t>
      </w:r>
      <w:r>
        <w:t xml:space="preserve">objection</w:t>
      </w:r>
      <w:r>
        <w:t xml:space="preserve"> </w:t>
      </w:r>
      <w:r>
        <w:t xml:space="preserve">to</w:t>
      </w:r>
      <w:r>
        <w:t xml:space="preserve"> </w:t>
      </w:r>
      <w:r>
        <w:t xml:space="preserve">the</w:t>
      </w:r>
      <w:r>
        <w:t xml:space="preserve"> </w:t>
      </w:r>
      <w:r>
        <w:t xml:space="preserve">agency’s</w:t>
      </w:r>
      <w:r>
        <w:t xml:space="preserve"> </w:t>
      </w:r>
      <w:r>
        <w:t xml:space="preserve">stripping</w:t>
      </w:r>
      <w:r>
        <w:t xml:space="preserve"> </w:t>
      </w:r>
      <w:r>
        <w:t xml:space="preserve">her</w:t>
      </w:r>
      <w:r>
        <w:t xml:space="preserve"> </w:t>
      </w:r>
      <w:r>
        <w:t xml:space="preserve">of</w:t>
      </w:r>
      <w:r>
        <w:t xml:space="preserve"> </w:t>
      </w:r>
      <w:r>
        <w:t xml:space="preserve">her</w:t>
      </w:r>
      <w:r>
        <w:t xml:space="preserve"> </w:t>
      </w:r>
      <w:r>
        <w:t xml:space="preserve">mobile</w:t>
      </w:r>
      <w:r>
        <w:t xml:space="preserve"> </w:t>
      </w:r>
      <w:r>
        <w:t xml:space="preserve">phone</w:t>
      </w:r>
      <w:r>
        <w:t xml:space="preserve"> </w:t>
      </w:r>
      <w:r>
        <w:t xml:space="preserve">accommodation</w:t>
      </w:r>
      <w:r>
        <w:t xml:space="preserve"> </w:t>
      </w:r>
      <w:r>
        <w:t xml:space="preserve">without</w:t>
      </w:r>
      <w:r>
        <w:t xml:space="preserve"> </w:t>
      </w:r>
      <w:r>
        <w:t xml:space="preserve">engaging</w:t>
      </w:r>
      <w:r>
        <w:t xml:space="preserve"> </w:t>
      </w:r>
      <w:r>
        <w:t xml:space="preserve">in</w:t>
      </w:r>
      <w:r>
        <w:t xml:space="preserve"> </w:t>
      </w:r>
      <w:r>
        <w:t xml:space="preserve">a</w:t>
      </w:r>
      <w:r>
        <w:t xml:space="preserve"> </w:t>
      </w:r>
      <w:r>
        <w:t xml:space="preserve">proper</w:t>
      </w:r>
      <w:r>
        <w:t xml:space="preserve"> </w:t>
      </w:r>
      <w:r>
        <w:t xml:space="preserve">interactive</w:t>
      </w:r>
      <w:r>
        <w:t xml:space="preserve"> </w:t>
      </w:r>
      <w:r>
        <w:t xml:space="preserve">process</w:t>
      </w:r>
      <w:r>
        <w:t xml:space="preserve"> </w:t>
      </w:r>
      <w:r>
        <w:t xml:space="preserve">and/or</w:t>
      </w:r>
      <w:r>
        <w:t xml:space="preserve"> </w:t>
      </w:r>
      <w:r>
        <w:t xml:space="preserve">having</w:t>
      </w:r>
      <w:r>
        <w:t xml:space="preserve"> </w:t>
      </w:r>
      <w:r>
        <w:t xml:space="preserve">given</w:t>
      </w:r>
      <w:r>
        <w:t xml:space="preserve"> </w:t>
      </w:r>
      <w:r>
        <w:t xml:space="preserve">evidence</w:t>
      </w:r>
      <w:r>
        <w:t xml:space="preserve"> </w:t>
      </w:r>
      <w:r>
        <w:t xml:space="preserve">in</w:t>
      </w:r>
      <w:r>
        <w:t xml:space="preserve"> </w:t>
      </w:r>
      <w:r>
        <w:t xml:space="preserve">a</w:t>
      </w:r>
      <w:r>
        <w:t xml:space="preserve"> </w:t>
      </w:r>
      <w:r>
        <w:t xml:space="preserve">EEO</w:t>
      </w:r>
      <w:r>
        <w:t xml:space="preserve"> </w:t>
      </w:r>
      <w:r>
        <w:t xml:space="preserve">case</w:t>
      </w:r>
      <w:r>
        <w:t xml:space="preserve"> </w:t>
      </w:r>
      <w:r>
        <w:t xml:space="preserve">of</w:t>
      </w:r>
      <w:r>
        <w:t xml:space="preserve"> </w:t>
      </w:r>
      <w:r>
        <w:t xml:space="preserve">a</w:t>
      </w:r>
      <w:r>
        <w:t xml:space="preserve"> </w:t>
      </w:r>
      <w:r>
        <w:t xml:space="preserve">co-worker.</w:t>
      </w:r>
    </w:p>
    <w:p>
      <w:pPr>
        <w:pStyle w:val="BodyText"/>
      </w:pPr>
      <w:r>
        <w:t xml:space="preserve">JA0013 (2:10 p.m Complaint, ECF 1) JA0026 (2:19 p.m. Complaint, ECF 2). Underling added. As the Appellant had the full investigative file, Appellant could have had no doubt as to whom the Complaint referred.</w:t>
      </w:r>
    </w:p>
    <w:p>
      <w:pPr>
        <w:pStyle w:val="BodyText"/>
      </w:pPr>
      <w:r>
        <w:t xml:space="preserve">Based on the Court’s ruling, Appellant moved to amend her complaint to flesh out her continuing EEO activity and the continuing and oppositional involvement of those who brought about her termination, particularly Jessica McAllum, the Chief of Staff (COS) of the Fraud Detection and National Security Office. JA0232</w:t>
      </w:r>
      <w:r>
        <w:noBreakHyphen/>
      </w:r>
      <w:r>
        <w:t xml:space="preserve">0240. While the Appellee quibbles about some of the factual details, even without the benefit of discovery, the facts alleged in the proposed Amended Complaint, JA0229</w:t>
      </w:r>
      <w:r>
        <w:noBreakHyphen/>
      </w:r>
      <w:r>
        <w:t xml:space="preserve">0242, contain sufficient factual matter, accepted as true, to ‘state a claim to relief that is plausible on its face.’”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w:t>
      </w:r>
    </w:p>
    <w:p>
      <w:pPr>
        <w:pStyle w:val="Heading1"/>
        <w:keepNext/>
        <w:keepLines/>
        <w:spacing w:before="420" w:after="308" w:line="340" w:lineRule="exact"/>
        <w:ind w:left="0" w:firstLine="0"/>
        <w:jc w:val="center"/>
      </w:pPr>
      <w:r>
        <w:rPr>
          <w:b/>
          <w:bCs/>
        </w:rPr>
        <w:t xml:space="preserve">CONCLUSION</w:t>
      </w:r>
    </w:p>
    <w:p>
      <w:pPr>
        <w:keepNext/>
        <w:keepLines/>
        <w:spacing w:before="0" w:after="0" w:line="588" w:lineRule="exact"/>
        <w:ind w:left="0" w:firstLine="720"/>
      </w:pPr>
      <w:r>
        <w:t xml:space="preserve">For</w:t>
      </w:r>
      <w:r>
        <w:t xml:space="preserve"> </w:t>
      </w:r>
      <w:r>
        <w:t xml:space="preserve">all</w:t>
      </w:r>
      <w:r>
        <w:t xml:space="preserve"> </w:t>
      </w:r>
      <w:r>
        <w:t xml:space="preserve">the</w:t>
      </w:r>
      <w:r>
        <w:t xml:space="preserve"> </w:t>
      </w:r>
      <w:r>
        <w:t xml:space="preserve">reasons</w:t>
      </w:r>
      <w:r>
        <w:t xml:space="preserve"> </w:t>
      </w:r>
      <w:r>
        <w:t xml:space="preserve">Appellant</w:t>
      </w:r>
      <w:r>
        <w:t xml:space="preserve"> </w:t>
      </w:r>
      <w:r>
        <w:t xml:space="preserve">has</w:t>
      </w:r>
      <w:r>
        <w:t xml:space="preserve"> </w:t>
      </w:r>
      <w:r>
        <w:t xml:space="preserve">briefed</w:t>
      </w:r>
      <w:r>
        <w:t xml:space="preserve"> </w:t>
      </w:r>
      <w:r>
        <w:t xml:space="preserve">to</w:t>
      </w:r>
      <w:r>
        <w:t xml:space="preserve"> </w:t>
      </w:r>
      <w:r>
        <w:t xml:space="preserve">this</w:t>
      </w:r>
      <w:r>
        <w:t xml:space="preserve"> </w:t>
      </w:r>
      <w:r>
        <w:t xml:space="preserve">Court,</w:t>
      </w:r>
      <w:r>
        <w:t xml:space="preserve"> </w:t>
      </w:r>
      <w:r>
        <w:t xml:space="preserve">Appellant</w:t>
      </w:r>
      <w:r>
        <w:t xml:space="preserve"> </w:t>
      </w:r>
      <w:r>
        <w:t xml:space="preserve">asks</w:t>
      </w:r>
      <w:r>
        <w:t xml:space="preserve"> </w:t>
      </w:r>
      <w:r>
        <w:t xml:space="preserve">this</w:t>
      </w:r>
      <w:r>
        <w:t xml:space="preserve"> </w:t>
      </w:r>
      <w:r>
        <w:t xml:space="preserve">Court</w:t>
      </w:r>
      <w:r>
        <w:t xml:space="preserve"> </w:t>
      </w:r>
      <w:r>
        <w:t xml:space="preserve">to</w:t>
      </w:r>
      <w:r>
        <w:t xml:space="preserve"> </w:t>
      </w:r>
      <w:r>
        <w:t xml:space="preserve">reverse</w:t>
      </w:r>
      <w:r>
        <w:t xml:space="preserve"> </w:t>
      </w:r>
      <w:r>
        <w:t xml:space="preserve">the</w:t>
      </w:r>
      <w:r>
        <w:t xml:space="preserve"> </w:t>
      </w:r>
      <w:r>
        <w:t xml:space="preserve">District</w:t>
      </w:r>
      <w:r>
        <w:t xml:space="preserve"> </w:t>
      </w:r>
      <w:r>
        <w:t xml:space="preserve">Court’s</w:t>
      </w:r>
      <w:r>
        <w:t xml:space="preserve"> </w:t>
      </w:r>
      <w:r>
        <w:t xml:space="preserve">decision</w:t>
      </w:r>
      <w:r>
        <w:t xml:space="preserve"> </w:t>
      </w:r>
      <w:r>
        <w:t xml:space="preserve">and</w:t>
      </w:r>
      <w:r>
        <w:t xml:space="preserve"> </w:t>
      </w:r>
      <w:r>
        <w:t xml:space="preserve">remand</w:t>
      </w:r>
      <w:r>
        <w:t xml:space="preserve"> </w:t>
      </w:r>
      <w:r>
        <w:t xml:space="preserve">this</w:t>
      </w:r>
      <w:r>
        <w:t xml:space="preserve"> </w:t>
      </w:r>
      <w:r>
        <w:t xml:space="preserve">matter</w:t>
      </w:r>
      <w:r>
        <w:t xml:space="preserve"> </w:t>
      </w:r>
      <w:r>
        <w:t xml:space="preserve">to</w:t>
      </w:r>
      <w:r>
        <w:t xml:space="preserve"> </w:t>
      </w:r>
      <w:r>
        <w:t xml:space="preserve">the</w:t>
      </w:r>
      <w:r>
        <w:t xml:space="preserve"> </w:t>
      </w:r>
      <w:r>
        <w:t xml:space="preserve">District</w:t>
      </w:r>
      <w:r>
        <w:t xml:space="preserve"> </w:t>
      </w:r>
      <w:r>
        <w:t xml:space="preserve">Court</w:t>
      </w:r>
      <w:r>
        <w:t xml:space="preserve"> </w:t>
      </w:r>
      <w:r>
        <w:t xml:space="preserve">to</w:t>
      </w:r>
      <w:r>
        <w:t xml:space="preserve"> </w:t>
      </w:r>
      <w:r>
        <w:t xml:space="preserve">permit</w:t>
      </w:r>
      <w:r>
        <w:t xml:space="preserve"> </w:t>
      </w:r>
      <w:r>
        <w:t xml:space="preserve">Plaintiff</w:t>
      </w:r>
      <w:r>
        <w:t xml:space="preserve"> </w:t>
      </w:r>
      <w:r>
        <w:t xml:space="preserve">Ms.</w:t>
      </w:r>
      <w:r>
        <w:t xml:space="preserve"> </w:t>
      </w:r>
      <w:r>
        <w:t xml:space="preserve">Rosen-Kellogg</w:t>
      </w:r>
      <w:r>
        <w:t xml:space="preserve"> </w:t>
      </w:r>
      <w:r>
        <w:t xml:space="preserve">to</w:t>
      </w:r>
      <w:r>
        <w:t xml:space="preserve"> </w:t>
      </w:r>
      <w:r>
        <w:t xml:space="preserve">amend</w:t>
      </w:r>
      <w:r>
        <w:t xml:space="preserve"> </w:t>
      </w:r>
      <w:r>
        <w:t xml:space="preserve">her</w:t>
      </w:r>
      <w:r>
        <w:t xml:space="preserve"> </w:t>
      </w:r>
      <w:r>
        <w:t xml:space="preserve">complaint</w:t>
      </w:r>
      <w:r>
        <w:t xml:space="preserve"> </w:t>
      </w:r>
      <w:r>
        <w:t xml:space="preserve">and</w:t>
      </w:r>
      <w:r>
        <w:t xml:space="preserve"> </w:t>
      </w:r>
      <w:r>
        <w:t xml:space="preserve">litigate</w:t>
      </w:r>
      <w:r>
        <w:t xml:space="preserve"> </w:t>
      </w:r>
      <w:r>
        <w:t xml:space="preserve">her</w:t>
      </w:r>
      <w:r>
        <w:t xml:space="preserve"> </w:t>
      </w:r>
      <w:r>
        <w:t xml:space="preserve">claims</w:t>
      </w:r>
      <w:r>
        <w:t xml:space="preserve"> </w:t>
      </w:r>
      <w:r>
        <w:t xml:space="preserve">on</w:t>
      </w:r>
      <w:r>
        <w:t xml:space="preserve"> </w:t>
      </w:r>
      <w:r>
        <w:t xml:space="preserve">their</w:t>
      </w:r>
      <w:r>
        <w:t xml:space="preserve"> </w:t>
      </w:r>
      <w:r>
        <w:t xml:space="preserve">full</w:t>
      </w:r>
      <w:r>
        <w:t xml:space="preserve"> </w:t>
      </w:r>
      <w:r>
        <w:t xml:space="preserve">merits.</w:t>
      </w:r>
    </w:p>
    <w:p>
      <w:pPr>
        <w:keepNext/>
        <w:keepLines/>
        <w:spacing w:before="392" w:after="0" w:line="340" w:lineRule="exact"/>
        <w:ind w:left="4680" w:firstLine="0"/>
      </w:pPr>
      <w:r>
        <w:t xml:space="preserve">Respectfully submitted,</w:t>
      </w:r>
    </w:p>
    <w:p>
      <w:pPr>
        <w:keepNext/>
        <w:keepLines/>
        <w:spacing w:before="336" w:after="0" w:line="340" w:lineRule="exact"/>
        <w:ind w:left="4680" w:firstLine="0"/>
      </w:pPr>
      <w:r>
        <w:t xml:space="preserve">/s/ Richard L. Swick</w:t>
      </w:r>
    </w:p>
    <w:p>
      <w:pPr>
        <w:keepNext/>
        <w:keepLines/>
        <w:spacing w:before="0" w:after="0" w:line="340" w:lineRule="exact"/>
        <w:ind w:left="4680" w:firstLine="0"/>
      </w:pPr>
      <w:r>
        <w:t xml:space="preserve">Richard L. Swick</w:t>
      </w:r>
    </w:p>
    <w:p>
      <w:pPr>
        <w:keepNext/>
        <w:keepLines/>
        <w:spacing w:before="0" w:after="0" w:line="340" w:lineRule="exact"/>
        <w:ind w:left="4680" w:firstLine="140"/>
      </w:pPr>
      <w:r>
        <w:rPr>
          <w:i/>
          <w:iCs/>
        </w:rPr>
        <w:t xml:space="preserve">Swick</w:t>
      </w:r>
      <w:r>
        <w:rPr>
          <w:i/>
          <w:iCs/>
        </w:rPr>
        <w:t xml:space="preserve"> </w:t>
      </w:r>
      <w:r>
        <w:rPr>
          <w:i/>
          <w:iCs/>
        </w:rPr>
        <w:t xml:space="preserve">&amp;</w:t>
      </w:r>
      <w:r>
        <w:rPr>
          <w:i/>
          <w:iCs/>
        </w:rPr>
        <w:t xml:space="preserve"> </w:t>
      </w:r>
      <w:r>
        <w:rPr>
          <w:i/>
          <w:iCs/>
        </w:rPr>
        <w:t xml:space="preserve">Shapiro,</w:t>
      </w:r>
      <w:r>
        <w:rPr>
          <w:i/>
          <w:iCs/>
        </w:rPr>
        <w:t xml:space="preserve"> </w:t>
      </w:r>
      <w:r>
        <w:rPr>
          <w:i/>
          <w:iCs/>
        </w:rPr>
        <w:t xml:space="preserve">P.C.</w:t>
      </w:r>
    </w:p>
    <w:p>
      <w:pPr>
        <w:keepNext/>
        <w:keepLines/>
        <w:spacing w:before="0" w:after="0" w:line="340" w:lineRule="exact"/>
        <w:ind w:left="4680" w:firstLine="140"/>
      </w:pPr>
      <w:r>
        <w:rPr>
          <w:i/>
          <w:iCs/>
        </w:rPr>
        <w:t xml:space="preserve">1101</w:t>
      </w:r>
      <w:r>
        <w:rPr>
          <w:i/>
          <w:iCs/>
        </w:rPr>
        <w:t xml:space="preserve"> </w:t>
      </w:r>
      <w:r>
        <w:rPr>
          <w:i/>
          <w:iCs/>
        </w:rPr>
        <w:t xml:space="preserve">15th</w:t>
      </w:r>
      <w:r>
        <w:rPr>
          <w:i/>
          <w:iCs/>
        </w:rPr>
        <w:t xml:space="preserve"> </w:t>
      </w:r>
      <w:r>
        <w:rPr>
          <w:i/>
          <w:iCs/>
        </w:rPr>
        <w:t xml:space="preserve">Street,</w:t>
      </w:r>
      <w:r>
        <w:rPr>
          <w:i/>
          <w:iCs/>
        </w:rPr>
        <w:t xml:space="preserve"> </w:t>
      </w:r>
      <w:r>
        <w:rPr>
          <w:i/>
          <w:iCs/>
        </w:rPr>
        <w:t xml:space="preserve">N.W.,</w:t>
      </w:r>
      <w:r>
        <w:rPr>
          <w:i/>
          <w:iCs/>
        </w:rPr>
        <w:t xml:space="preserve"> </w:t>
      </w:r>
      <w:r>
        <w:rPr>
          <w:i/>
          <w:iCs/>
        </w:rPr>
        <w:t xml:space="preserve">Suite</w:t>
      </w:r>
      <w:r>
        <w:rPr>
          <w:i/>
          <w:iCs/>
        </w:rPr>
        <w:t xml:space="preserve"> </w:t>
      </w:r>
      <w:r>
        <w:rPr>
          <w:i/>
          <w:iCs/>
        </w:rPr>
        <w:t xml:space="preserve">205</w:t>
      </w:r>
    </w:p>
    <w:p>
      <w:pPr>
        <w:keepNext/>
        <w:keepLines/>
        <w:spacing w:before="0" w:after="0" w:line="340" w:lineRule="exact"/>
        <w:ind w:left="4680" w:firstLine="140"/>
      </w:pPr>
      <w:r>
        <w:rPr>
          <w:i/>
          <w:iCs/>
        </w:rPr>
        <w:t xml:space="preserve">Washington,</w:t>
      </w:r>
      <w:r>
        <w:rPr>
          <w:i/>
          <w:iCs/>
        </w:rPr>
        <w:t xml:space="preserve"> </w:t>
      </w:r>
      <w:r>
        <w:rPr>
          <w:i/>
          <w:iCs/>
        </w:rPr>
        <w:t xml:space="preserve">D.C.</w:t>
      </w:r>
      <w:r>
        <w:rPr>
          <w:i/>
          <w:iCs/>
        </w:rPr>
        <w:t xml:space="preserve"> </w:t>
      </w:r>
      <w:r>
        <w:rPr>
          <w:i/>
          <w:iCs/>
        </w:rPr>
        <w:t xml:space="preserve">20005</w:t>
      </w:r>
    </w:p>
    <w:p>
      <w:pPr>
        <w:keepNext/>
        <w:keepLines/>
        <w:spacing w:before="0" w:after="0" w:line="340" w:lineRule="exact"/>
        <w:ind w:left="4680" w:firstLine="140"/>
      </w:pPr>
      <w:r>
        <w:rPr>
          <w:i/>
          <w:iCs/>
        </w:rPr>
        <w:t xml:space="preserve">TEL</w:t>
      </w:r>
      <w:r>
        <w:rPr>
          <w:i/>
          <w:iCs/>
        </w:rPr>
        <w:t xml:space="preserve"> </w:t>
      </w:r>
      <w:r>
        <w:rPr>
          <w:i/>
          <w:iCs/>
        </w:rPr>
        <w:t xml:space="preserve">(202)</w:t>
      </w:r>
      <w:r>
        <w:rPr>
          <w:i/>
          <w:iCs/>
        </w:rPr>
        <w:t xml:space="preserve"> </w:t>
      </w:r>
      <w:r>
        <w:rPr>
          <w:i/>
          <w:iCs/>
        </w:rPr>
        <w:t xml:space="preserve">842</w:t>
        <w:noBreakHyphen/>
        <w:t xml:space="preserve">0300</w:t>
      </w:r>
    </w:p>
    <w:p>
      <w:pPr>
        <w:keepNext/>
        <w:keepLines/>
        <w:spacing w:before="0" w:after="0" w:line="340" w:lineRule="exact"/>
        <w:ind w:left="4680" w:firstLine="140"/>
      </w:pPr>
      <w:r>
        <w:rPr>
          <w:i/>
          <w:iCs/>
        </w:rPr>
        <w:t xml:space="preserve">FAX</w:t>
      </w:r>
      <w:r>
        <w:rPr>
          <w:i/>
          <w:iCs/>
        </w:rPr>
        <w:t xml:space="preserve"> </w:t>
      </w:r>
      <w:r>
        <w:rPr>
          <w:i/>
          <w:iCs/>
        </w:rPr>
        <w:t xml:space="preserve">(202)</w:t>
      </w:r>
      <w:r>
        <w:rPr>
          <w:i/>
          <w:iCs/>
        </w:rPr>
        <w:t xml:space="preserve"> </w:t>
      </w:r>
      <w:r>
        <w:rPr>
          <w:i/>
          <w:iCs/>
        </w:rPr>
        <w:t xml:space="preserve">842</w:t>
        <w:noBreakHyphen/>
        <w:t xml:space="preserve">1418</w:t>
      </w:r>
    </w:p>
    <w:p>
      <w:pPr>
        <w:keepNext/>
        <w:keepLines/>
        <w:spacing w:before="0" w:after="0" w:line="340" w:lineRule="exact"/>
        <w:ind w:left="4680" w:firstLine="140"/>
      </w:pPr>
      <w:r>
        <w:rPr>
          <w:i/>
          <w:iCs/>
        </w:rPr>
        <w:t xml:space="preserve">Attorneys</w:t>
      </w:r>
      <w:r>
        <w:rPr>
          <w:i/>
          <w:iCs/>
        </w:rPr>
        <w:t xml:space="preserve"> </w:t>
      </w:r>
      <w:r>
        <w:rPr>
          <w:i/>
          <w:iCs/>
        </w:rPr>
        <w:t xml:space="preserve">for</w:t>
      </w:r>
      <w:r>
        <w:rPr>
          <w:i/>
          <w:iCs/>
        </w:rPr>
        <w:t xml:space="preserve"> </w:t>
      </w:r>
      <w:r>
        <w:rPr>
          <w:i/>
          <w:iCs/>
        </w:rPr>
        <w:t xml:space="preserve">Appellant</w:t>
      </w:r>
    </w:p>
    <w:p>
      <w:pPr>
        <w:keepLines/>
        <w:spacing w:before="224" w:after="0" w:line="340" w:lineRule="exact"/>
        <w:ind w:left="0" w:firstLine="0"/>
      </w:pPr>
      <w:r>
        <w:t xml:space="preserve">February</w:t>
      </w:r>
      <w:r>
        <w:t xml:space="preserve"> </w:t>
      </w:r>
      <w:r>
        <w:t xml:space="preserve">28,</w:t>
      </w:r>
      <w:r>
        <w:t xml:space="preserve"> </w:t>
      </w:r>
      <w:r>
        <w:t xml:space="preserve">2025</w:t>
      </w:r>
    </w:p>
    <w:p>
      <w:pPr>
        <w:keepNext/>
        <w:keepLines/>
        <w:pageBreakBefore/>
        <w:spacing w:before="0" w:after="308" w:line="340" w:lineRule="exact"/>
        <w:ind w:left="0" w:firstLine="0"/>
        <w:jc w:val="center"/>
      </w:pPr>
      <w:r>
        <w:rPr>
          <w:b/>
          <w:bCs/>
        </w:rPr>
        <w:t xml:space="preserve">CERTIFICATE OF COMPLIANCE</w:t>
      </w:r>
    </w:p>
    <w:p>
      <w:pPr>
        <w:spacing w:before="0" w:after="0" w:line="340" w:lineRule="exact"/>
        <w:ind w:left="0" w:firstLine="0"/>
      </w:pPr>
      <w:r>
        <w:t xml:space="preserve">I hereby certify that this brief complies with the type-volume limitation of Fed. R. App. P. 28.1(e)⁠(2)⁠(C) and Circuit Rule 32(e)⁠(1). Excluding the parts of the document exempted by Fed. R. App. P. 32(f), this brief contains 2,175 words, including 0 words manually counted in any visual images.</w:t>
      </w:r>
    </w:p>
    <w:p>
      <w:pPr>
        <w:spacing w:before="280" w:after="0" w:line="340" w:lineRule="exact"/>
        <w:ind w:left="0" w:firstLine="0"/>
      </w:pPr>
      <w:r>
        <w:t xml:space="preserve">This brief complies with the typeface requirements of Fed. R. App. P. 32(a)⁠(5) and the type-style requirements of Fed. R. App. P. 32(a)⁠(6): it is prepared in a proportionally spaced serif typeface (Times New Roman), 14-point.</w:t>
      </w:r>
    </w:p>
    <w:p>
      <w:pPr>
        <w:keepNext/>
        <w:keepLines/>
        <w:tabs>
          <w:tab w:val="left" w:pos="4820"/>
        </w:tabs>
        <w:spacing w:before="448" w:after="0" w:line="340" w:lineRule="exact"/>
        <w:ind w:left="0" w:firstLine="0"/>
      </w:pPr>
      <w:r>
        <w:t xml:space="preserve">/s/ Richard L. Swick</w:t>
      </w:r>
      <w:r>
        <w:tab/>
      </w:r>
      <w:r>
        <w:t xml:space="preserve">February</w:t>
      </w:r>
      <w:r>
        <w:t xml:space="preserve"> </w:t>
      </w:r>
      <w:r>
        <w:t xml:space="preserve">28,</w:t>
      </w:r>
      <w:r>
        <w:t xml:space="preserve"> </w:t>
      </w:r>
      <w:r>
        <w:t xml:space="preserve">2025</w:t>
      </w:r>
    </w:p>
    <w:p>
      <w:pPr>
        <w:keepLines/>
        <w:tabs>
          <w:tab w:val="left" w:pos="4820"/>
        </w:tabs>
        <w:spacing w:before="0" w:after="0" w:line="340" w:lineRule="exact"/>
        <w:ind w:left="0" w:firstLine="0"/>
      </w:pPr>
      <w:r>
        <w:t xml:space="preserve">Signature</w:t>
      </w:r>
      <w:r>
        <w:tab/>
      </w:r>
      <w:r>
        <w:t xml:space="preserve">Date</w:t>
      </w:r>
    </w:p>
    <w:p>
      <w:pPr>
        <w:keepNext/>
        <w:keepLines/>
        <w:pageBreakBefore/>
        <w:spacing w:before="0" w:after="308" w:line="340" w:lineRule="exact"/>
        <w:ind w:left="0" w:firstLine="0"/>
        <w:jc w:val="center"/>
      </w:pPr>
      <w:r>
        <w:rPr>
          <w:b/>
          <w:bCs/>
        </w:rPr>
        <w:t xml:space="preserve">CERTIFICATE OF SERVICE</w:t>
      </w:r>
    </w:p>
    <w:p>
      <w:pPr>
        <w:spacing w:before="0" w:after="0" w:line="340" w:lineRule="exact"/>
        <w:ind w:left="0" w:firstLine="0"/>
      </w:pPr>
      <w:r>
        <w:t xml:space="preserve">I hereby certify that on this date I electronically filed the foregoing with the Clerk of the Court for the United States Court of Appeals for the District of Columbia Circuit using the appellate CM/ECF system, which will send notice of the filing to all counsel of record.</w:t>
      </w:r>
    </w:p>
    <w:p>
      <w:pPr>
        <w:keepNext/>
        <w:keepLines/>
        <w:tabs>
          <w:tab w:val="left" w:pos="4820"/>
        </w:tabs>
        <w:spacing w:before="448" w:after="0" w:line="340" w:lineRule="exact"/>
        <w:ind w:left="0" w:firstLine="0"/>
      </w:pPr>
      <w:r>
        <w:t xml:space="preserve">/s/ Richard L. Swick</w:t>
      </w:r>
      <w:r>
        <w:tab/>
      </w:r>
      <w:r>
        <w:t xml:space="preserve">February</w:t>
      </w:r>
      <w:r>
        <w:t xml:space="preserve"> </w:t>
      </w:r>
      <w:r>
        <w:t xml:space="preserve">28,</w:t>
      </w:r>
      <w:r>
        <w:t xml:space="preserve"> </w:t>
      </w:r>
      <w:r>
        <w:t xml:space="preserve">2025</w:t>
      </w:r>
    </w:p>
    <w:p>
      <w:pPr>
        <w:keepLines/>
        <w:tabs>
          <w:tab w:val="left" w:pos="4820"/>
        </w:tabs>
        <w:spacing w:before="0" w:after="0" w:line="340" w:lineRule="exact"/>
        <w:ind w:left="0" w:firstLine="0"/>
      </w:pPr>
      <w:r>
        <w:t xml:space="preserve">Signature</w:t>
      </w:r>
      <w:r>
        <w:tab/>
      </w:r>
      <w:r>
        <w:t xml:space="preserve">Date</w:t>
      </w:r>
    </w:p>
    <w:sectPr>
      <w:footerReference w:type="default" r:id="rIdFtrPage"/>
      <w:pgSz w:w="12240" w:h="15840"/>
      <w:pgMar w:top="1440" w:right="1440" w:bottom="1440" w:left="1440" w:header="720" w:footer="67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8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4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4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4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4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4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88" w:lineRule="exact"/>
      <w:ind w:left="720" w:hanging="720"/>
    </w:pPr>
  </w:style>
  <w:style w:type="paragraph" w:styleId="BlockText">
    <w:name w:val="Block Text"/>
    <w:basedOn w:val="BodyText"/>
    <w:next w:val="BodyText"/>
    <w:uiPriority w:val="9"/>
    <w:unhideWhenUsed/>
    <w:qFormat/>
    <w:pPr>
      <w:spacing w:before="280" w:after="280" w:line="340" w:lineRule="exact"/>
      <w:ind w:firstLine="0" w:left="720" w:right="720"/>
    </w:pPr>
  </w:style>
  <w:style w:type="paragraph" w:styleId="FootnoteText">
    <w:name w:val="Footnote Text"/>
    <w:basedOn w:val="Normal"/>
    <w:next w:val="FootnoteText"/>
    <w:uiPriority w:val="9"/>
    <w:unhideWhenUsed/>
    <w:qFormat/>
    <w:pPr>
      <w:keepLines/>
      <w:spacing w:before="0" w:after="140" w:line="34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Reply Brief for Appellant</vt:lpwstr>
  </property>
  <property fmtid="{D5CDD505-2E9C-101B-9397-08002B2CF9AE}" pid="4" name="caption">
    <vt:lpwstr/>
  </property>
  <property fmtid="{D5CDD505-2E9C-101B-9397-08002B2CF9AE}" pid="5" name="case_number">
    <vt:lpwstr>24-5158</vt:lpwstr>
  </property>
  <property fmtid="{D5CDD505-2E9C-101B-9397-08002B2CF9AE}" pid="6" name="counsel">
    <vt:lpwstr/>
  </property>
  <property fmtid="{D5CDD505-2E9C-101B-9397-08002B2CF9AE}" pid="7" name="district_court_case">
    <vt:lpwstr>1:22-cv-03028-RBW</vt:lpwstr>
  </property>
  <property fmtid="{D5CDD505-2E9C-101B-9397-08002B2CF9AE}" pid="8" name="judge">
    <vt:lpwstr>Honorable Reggie B. Walton, United States District Judge</vt:lpwstr>
  </property>
  <property fmtid="{D5CDD505-2E9C-101B-9397-08002B2CF9AE}" pid="9" name="oral_argument">
    <vt:lpwstr>Oral Argument Scheduled for April 10, 2025</vt:lpwstr>
  </property>
  <property fmtid="{D5CDD505-2E9C-101B-9397-08002B2CF9AE}" pid="10" name="phone">
    <vt:lpwstr>(202) 842-0300</vt:lpwstr>
  </property>
  <property fmtid="{D5CDD505-2E9C-101B-9397-08002B2CF9AE}" pid="11" name="proceeding">
    <vt:lpwstr>On Appeal from the United States District Court for the District of Columbia</vt:lpwstr>
  </property>
  <property fmtid="{D5CDD505-2E9C-101B-9397-08002B2CF9AE}" pid="12" name="service">
    <vt:lpwstr/>
  </property>
  <property fmtid="{D5CDD505-2E9C-101B-9397-08002B2CF9AE}" pid="13" name="signature">
    <vt:lpwstr/>
  </property>
  <property fmtid="{D5CDD505-2E9C-101B-9397-08002B2CF9AE}" pid="14" name="word_limit_basis">
    <vt:lpwstr>standard</vt:lpwstr>
  </property>
</Properties>
</file>