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4" w:line="400" w:lineRule="exact"/>
        <w:ind w:left="0" w:firstLine="0"/>
        <w:jc w:val="center"/>
      </w:pPr>
      <w:r>
        <w:t xml:space="preserve">BAP No. </w:t>
      </w:r>
      <w:r>
        <w:t xml:space="preserve">00</w:t>
        <w:noBreakHyphen/>
        <w:t xml:space="preserve">0000</w:t>
      </w:r>
    </w:p>
    <w:p>
      <w:pPr>
        <w:spacing w:before="986" w:after="64" w:line="400" w:lineRule="exact"/>
        <w:ind w:left="0" w:firstLine="0"/>
        <w:jc w:val="center"/>
      </w:pPr>
      <w:r>
        <w:t xml:space="preserve">UNITED STATES BANKRUPTCY APPELLATE PANEL</w:t>
      </w:r>
    </w:p>
    <w:p>
      <w:pPr>
        <w:spacing w:before="64" w:after="64" w:line="400" w:lineRule="exact"/>
        <w:ind w:left="0" w:firstLine="0"/>
        <w:jc w:val="center"/>
      </w:pPr>
      <w:r>
        <w:t xml:space="preserve">FOR THE FIRST CIRCUIT</w:t>
      </w:r>
    </w:p>
    <w:p>
      <w:pPr>
        <w:spacing w:before="224" w:after="64" w:line="400" w:lineRule="exact"/>
        <w:ind w:left="0" w:firstLine="0"/>
        <w:jc w:val="center"/>
      </w:pPr>
      <w:r>
        <w:t xml:space="preserve">Bankruptcy Case No. </w:t>
      </w:r>
      <w:r>
        <w:t xml:space="preserve">00</w:t>
        <w:noBreakHyphen/>
        <w:t xml:space="preserve">00000</w:t>
      </w:r>
    </w:p>
    <w:p>
      <w:pPr>
        <w:spacing w:before="657" w:after="64" w:line="400" w:lineRule="exact"/>
        <w:ind w:left="0" w:firstLine="0"/>
        <w:jc w:val="center"/>
      </w:pPr>
      <w:r>
        <w:t xml:space="preserve">Example</w:t>
      </w:r>
      <w:r>
        <w:t xml:space="preserve"> </w:t>
      </w:r>
      <w:r>
        <w:t xml:space="preserve">Creditor,</w:t>
      </w:r>
      <w:r>
        <w:t xml:space="preserve"> </w:t>
      </w:r>
      <w:r>
        <w:t xml:space="preserve">Inc.</w:t>
      </w:r>
    </w:p>
    <w:p>
      <w:pPr>
        <w:spacing w:before="64" w:after="64" w:line="400" w:lineRule="exact"/>
        <w:ind w:left="0" w:firstLine="0"/>
        <w:jc w:val="center"/>
      </w:pPr>
      <w:r>
        <w:t xml:space="preserve">Appellant,</w:t>
      </w:r>
    </w:p>
    <w:p>
      <w:pPr>
        <w:spacing w:before="112" w:after="112" w:line="400" w:lineRule="exact"/>
        <w:ind w:left="0" w:firstLine="0"/>
        <w:jc w:val="center"/>
      </w:pPr>
      <w:r>
        <w:t xml:space="preserve">v.</w:t>
      </w:r>
    </w:p>
    <w:p>
      <w:pPr>
        <w:spacing w:before="64" w:after="64" w:line="400" w:lineRule="exact"/>
        <w:ind w:left="0" w:firstLine="0"/>
        <w:jc w:val="center"/>
      </w:pPr>
      <w:r>
        <w:t xml:space="preserve">Sample</w:t>
      </w:r>
      <w:r>
        <w:t xml:space="preserve"> </w:t>
      </w:r>
      <w:r>
        <w:t xml:space="preserve">Debtor,</w:t>
      </w:r>
      <w:r>
        <w:t xml:space="preserve"> </w:t>
      </w:r>
      <w:r>
        <w:rPr>
          <w:i/>
          <w:iCs/>
        </w:rPr>
        <w:t xml:space="preserve">et</w:t>
      </w:r>
      <w:r>
        <w:rPr>
          <w:i/>
          <w:iCs/>
        </w:rPr>
        <w:t xml:space="preserve"> </w:t>
      </w:r>
      <w:r>
        <w:rPr>
          <w:i/>
          <w:iCs/>
        </w:rPr>
        <w:t xml:space="preserve">al.</w:t>
      </w:r>
    </w:p>
    <w:p>
      <w:pPr>
        <w:spacing w:before="64" w:after="64" w:line="400" w:lineRule="exact"/>
        <w:ind w:left="0" w:firstLine="0"/>
        <w:jc w:val="center"/>
      </w:pPr>
      <w:r>
        <w:t xml:space="preserve">Appellees.</w:t>
      </w:r>
    </w:p>
    <w:p>
      <w:pPr>
        <w:spacing w:before="657" w:after="64"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Example</w:t>
      </w:r>
    </w:p>
    <w:p>
      <w:pPr>
        <w:spacing w:before="822" w:after="64" w:line="400" w:lineRule="exact"/>
        <w:ind w:left="0" w:firstLine="0"/>
        <w:jc w:val="center"/>
      </w:pPr>
      <w:r>
        <w:rPr>
          <w:b/>
          <w:bCs/>
        </w:rPr>
        <w:t xml:space="preserve">BRIEF FOR APPELLEE</w:t>
      </w:r>
    </w:p>
    <w:p>
      <w:pPr>
        <w:spacing w:before="822" w:after="64" w:line="400" w:lineRule="exact"/>
        <w:ind w:left="0" w:firstLine="0"/>
        <w:jc w:val="left"/>
      </w:pPr>
      <w:r>
        <w:rPr>
          <w:b/>
          <w:bCs/>
        </w:rPr>
        <w:t xml:space="preserve">RICHARD B. SAMPLE</w:t>
      </w:r>
    </w:p>
    <w:p>
      <w:pPr>
        <w:spacing w:before="64" w:after="64" w:line="400" w:lineRule="exact"/>
        <w:ind w:left="0" w:firstLine="0"/>
        <w:jc w:val="left"/>
      </w:pPr>
      <w:r>
        <w:rPr>
          <w:i/>
          <w:iCs/>
        </w:rPr>
        <w:t xml:space="preserve">Sample</w:t>
      </w:r>
      <w:r>
        <w:rPr>
          <w:i/>
          <w:iCs/>
        </w:rPr>
        <w:t xml:space="preserve"> </w:t>
      </w:r>
      <w:r>
        <w:rPr>
          <w:i/>
          <w:iCs/>
        </w:rPr>
        <w:t xml:space="preserve">&amp;</w:t>
      </w:r>
      <w:r>
        <w:rPr>
          <w:i/>
          <w:iCs/>
        </w:rPr>
        <w:t xml:space="preserve"> </w:t>
      </w:r>
      <w:r>
        <w:rPr>
          <w:i/>
          <w:iCs/>
        </w:rPr>
        <w:t xml:space="preserve">Co.</w:t>
      </w:r>
    </w:p>
    <w:p>
      <w:pPr>
        <w:spacing w:before="64" w:after="64" w:line="400" w:lineRule="exact"/>
        <w:ind w:left="0" w:firstLine="0"/>
        <w:jc w:val="left"/>
      </w:pPr>
      <w:r>
        <w:rPr>
          <w:i/>
          <w:iCs/>
        </w:rPr>
        <w:t xml:space="preserve">2</w:t>
      </w:r>
      <w:r>
        <w:rPr>
          <w:i/>
          <w:iCs/>
        </w:rPr>
        <w:t xml:space="preserve"> </w:t>
      </w:r>
      <w:r>
        <w:rPr>
          <w:i/>
          <w:iCs/>
        </w:rPr>
        <w:t xml:space="preserve">Test</w:t>
      </w:r>
      <w:r>
        <w:rPr>
          <w:i/>
          <w:iCs/>
        </w:rPr>
        <w:t xml:space="preserve"> </w:t>
      </w:r>
      <w:r>
        <w:rPr>
          <w:i/>
          <w:iCs/>
        </w:rPr>
        <w:t xml:space="preserve">Avenue</w:t>
      </w:r>
    </w:p>
    <w:p>
      <w:pPr>
        <w:spacing w:before="64" w:after="64" w:line="400" w:lineRule="exact"/>
        <w:ind w:left="0" w:firstLine="0"/>
        <w:jc w:val="left"/>
      </w:pPr>
      <w:r>
        <w:rPr>
          <w:i/>
          <w:iCs/>
        </w:rPr>
        <w:t xml:space="preserve">Providence,</w:t>
      </w:r>
      <w:r>
        <w:rPr>
          <w:i/>
          <w:iCs/>
        </w:rPr>
        <w:t xml:space="preserve"> </w:t>
      </w:r>
      <w:r>
        <w:rPr>
          <w:i/>
          <w:iCs/>
        </w:rPr>
        <w:t xml:space="preserve">RI</w:t>
      </w:r>
      <w:r>
        <w:rPr>
          <w:i/>
          <w:iCs/>
        </w:rPr>
        <w:t xml:space="preserve"> </w:t>
      </w:r>
      <w:r>
        <w:rPr>
          <w:i/>
          <w:iCs/>
        </w:rPr>
        <w:t xml:space="preserve">02900</w:t>
      </w:r>
    </w:p>
    <w:p>
      <w:pPr>
        <w:spacing w:before="196" w:after="0" w:line="400" w:lineRule="exact"/>
        <w:ind w:left="0" w:firstLine="0"/>
        <w:jc w:val="left"/>
        <w:sectPr>
          <w:footerReference w:type="default" r:id="rIdFtrNone"/>
          <w:pgSz w:w="12240" w:h="15840"/>
          <w:pgMar w:top="1440" w:right="1440" w:bottom="1440" w:left="1440" w:header="720" w:footer="676" w:gutter="0"/>
        </w:sectPr>
      </w:pPr>
      <w:r>
        <w:t xml:space="preserve">Telephone: </w:t>
      </w:r>
      <w:r>
        <w:t xml:space="preserve">(000)</w:t>
      </w:r>
      <w:r>
        <w:t xml:space="preserve"> </w:t>
      </w:r>
      <w:r>
        <w:t xml:space="preserve">000</w:t>
        <w:noBreakHyphen/>
        <w:t xml:space="preserve">0001</w:t>
      </w:r>
    </w:p>
    <w:p>
      <w:pPr>
        <w:keepNext/>
        <w:keepLines/>
        <w:pageBreakBefore/>
        <w:spacing w:before="0" w:after="336" w:line="400" w:lineRule="exact"/>
        <w:ind w:left="0" w:firstLine="0"/>
        <w:jc w:val="center"/>
      </w:pPr>
      <w:r>
        <w:rPr>
          <w:b/>
          <w:bCs/>
        </w:rPr>
        <w:t xml:space="preserve">TABLE OF CONTENTS</w:t>
      </w:r>
    </w:p>
    <w:p>
      <w:pPr>
        <w:keepLines/>
        <w:tabs>
          <w:tab w:val="right" w:leader="dot" w:pos="9360"/>
        </w:tabs>
        <w:spacing w:before="224" w:after="0" w:line="400" w:lineRule="exact"/>
        <w:ind w:left="0" w:right="720"/>
      </w:pPr>
      <w:r>
        <w:t xml:space="preserve">Argument</w:t>
      </w:r>
      <w:r>
        <w:t xml:space="preserve">   </w:t>
      </w:r>
      <w:r>
        <w:tab/>
      </w:r>
      <w:r>
        <w:t xml:space="preserve">5</w:t>
      </w:r>
    </w:p>
    <w:p>
      <w:pPr>
        <w:keepLines/>
        <w:tabs>
          <w:tab w:val="right" w:leader="dot" w:pos="9360"/>
        </w:tabs>
        <w:spacing w:before="224" w:after="0" w:line="400" w:lineRule="exact"/>
        <w:ind w:left="720" w:right="720" w:hanging="720"/>
      </w:pPr>
      <w:r>
        <w:t xml:space="preserve">I.</w:t>
      </w:r>
      <w:r>
        <w:tab/>
      </w:r>
      <w:r>
        <w:t xml:space="preserve">The</w:t>
      </w:r>
      <w:r>
        <w:t xml:space="preserve"> </w:t>
      </w:r>
      <w:r>
        <w:t xml:space="preserve">Security</w:t>
      </w:r>
      <w:r>
        <w:t xml:space="preserve"> </w:t>
      </w:r>
      <w:r>
        <w:t xml:space="preserve">Interest</w:t>
      </w:r>
      <w:r>
        <w:t xml:space="preserve"> </w:t>
      </w:r>
      <w:r>
        <w:t xml:space="preserve">Was</w:t>
      </w:r>
      <w:r>
        <w:t xml:space="preserve"> </w:t>
      </w:r>
      <w:r>
        <w:t xml:space="preserve">Not</w:t>
      </w:r>
      <w:r>
        <w:t xml:space="preserve"> </w:t>
      </w:r>
      <w:r>
        <w:t xml:space="preserve">Perfected</w:t>
      </w:r>
      <w:r>
        <w:t xml:space="preserve"> </w:t>
      </w:r>
      <w:r>
        <w:t xml:space="preserve">for</w:t>
      </w:r>
      <w:r>
        <w:t xml:space="preserve"> </w:t>
      </w:r>
      <w:r>
        <w:t xml:space="preserve">the</w:t>
      </w:r>
      <w:r>
        <w:t xml:space="preserve"> </w:t>
      </w:r>
      <w:r>
        <w:t xml:space="preserve">Full</w:t>
      </w:r>
      <w:r>
        <w:t xml:space="preserve"> </w:t>
      </w:r>
      <w:r>
        <w:t xml:space="preserve">Claim</w:t>
      </w:r>
      <w:r>
        <w:t xml:space="preserve">   </w:t>
      </w:r>
      <w:r>
        <w:tab/>
      </w:r>
      <w:r>
        <w:t xml:space="preserve">5</w:t>
      </w:r>
    </w:p>
    <w:p>
      <w:pPr>
        <w:keepLines/>
        <w:tabs>
          <w:tab w:val="right" w:leader="dot" w:pos="9360"/>
        </w:tabs>
        <w:spacing w:before="224" w:after="0" w:line="400" w:lineRule="exact"/>
        <w:ind w:left="720" w:right="720" w:hanging="720"/>
      </w:pPr>
      <w:r>
        <w:t xml:space="preserve">II.</w:t>
      </w:r>
      <w:r>
        <w:tab/>
      </w:r>
      <w:r>
        <w:t xml:space="preserve">The</w:t>
      </w:r>
      <w:r>
        <w:t xml:space="preserve"> </w:t>
      </w:r>
      <w:r>
        <w:t xml:space="preserve">Valuation</w:t>
      </w:r>
      <w:r>
        <w:t xml:space="preserve"> </w:t>
      </w:r>
      <w:r>
        <w:t xml:space="preserve">Did</w:t>
      </w:r>
      <w:r>
        <w:t xml:space="preserve"> </w:t>
      </w:r>
      <w:r>
        <w:t xml:space="preserve">Not</w:t>
      </w:r>
      <w:r>
        <w:t xml:space="preserve"> </w:t>
      </w:r>
      <w:r>
        <w:t xml:space="preserve">Depend</w:t>
      </w:r>
      <w:r>
        <w:t xml:space="preserve"> </w:t>
      </w:r>
      <w:r>
        <w:t xml:space="preserve">on</w:t>
      </w:r>
      <w:r>
        <w:t xml:space="preserve"> </w:t>
      </w:r>
      <w:r>
        <w:t xml:space="preserve">the</w:t>
      </w:r>
      <w:r>
        <w:t xml:space="preserve"> </w:t>
      </w:r>
      <w:r>
        <w:t xml:space="preserve">Excluded</w:t>
      </w:r>
      <w:r>
        <w:t xml:space="preserve"> </w:t>
      </w:r>
      <w:r>
        <w:t xml:space="preserve">Exhibit</w:t>
      </w:r>
      <w:r>
        <w:t xml:space="preserve">   </w:t>
      </w:r>
      <w:r>
        <w:tab/>
      </w:r>
      <w:r>
        <w:t xml:space="preserve">5</w:t>
      </w:r>
    </w:p>
    <w:p>
      <w:pPr>
        <w:keepLines/>
        <w:tabs>
          <w:tab w:val="right" w:leader="dot" w:pos="9360"/>
        </w:tabs>
        <w:spacing w:before="224" w:after="0" w:line="400" w:lineRule="exact"/>
        <w:ind w:left="720" w:right="720" w:hanging="720"/>
      </w:pPr>
      <w:r>
        <w:t xml:space="preserve">III.</w:t>
      </w:r>
      <w:r>
        <w:tab/>
      </w:r>
      <w:r>
        <w:t xml:space="preserve">The</w:t>
      </w:r>
      <w:r>
        <w:t xml:space="preserve"> </w:t>
      </w:r>
      <w:r>
        <w:t xml:space="preserve">Proceeds</w:t>
      </w:r>
      <w:r>
        <w:t xml:space="preserve"> </w:t>
      </w:r>
      <w:r>
        <w:t xml:space="preserve">Argument</w:t>
      </w:r>
      <w:r>
        <w:t xml:space="preserve"> </w:t>
      </w:r>
      <w:r>
        <w:t xml:space="preserve">Was</w:t>
      </w:r>
      <w:r>
        <w:t xml:space="preserve"> </w:t>
      </w:r>
      <w:r>
        <w:t xml:space="preserve">Not</w:t>
      </w:r>
      <w:r>
        <w:t xml:space="preserve"> </w:t>
      </w:r>
      <w:r>
        <w:t xml:space="preserve">Properly</w:t>
      </w:r>
      <w:r>
        <w:t xml:space="preserve"> </w:t>
      </w:r>
      <w:r>
        <w:t xml:space="preserve">Preserved</w:t>
      </w:r>
      <w:r>
        <w:t xml:space="preserve">   </w:t>
      </w:r>
      <w:r>
        <w:tab/>
      </w:r>
      <w:r>
        <w:t xml:space="preserve">6</w:t>
      </w:r>
    </w:p>
    <w:p>
      <w:pPr>
        <w:keepLines/>
        <w:tabs>
          <w:tab w:val="right" w:leader="dot" w:pos="9360"/>
        </w:tabs>
        <w:spacing w:before="224" w:after="0" w:line="400" w:lineRule="exact"/>
        <w:ind w:left="0" w:right="720"/>
      </w:pPr>
      <w:r>
        <w:t xml:space="preserve">Conclusion</w:t>
      </w:r>
      <w:r>
        <w:t xml:space="preserve">   </w:t>
      </w:r>
      <w:r>
        <w:tab/>
      </w:r>
      <w:r>
        <w:t xml:space="preserve">6</w:t>
      </w:r>
    </w:p>
    <w:p>
      <w:pPr>
        <w:keepNext/>
        <w:keepLines/>
        <w:pageBreakBefore/>
        <w:spacing w:before="0" w:after="336" w:line="400" w:lineRule="exact"/>
        <w:ind w:left="0" w:firstLine="0"/>
        <w:jc w:val="center"/>
      </w:pPr>
      <w:r>
        <w:rPr>
          <w:b/>
          <w:bCs/>
        </w:rPr>
        <w:t xml:space="preserve">TABLE OF AUTHORITIES</w:t>
      </w:r>
    </w:p>
    <w:p>
      <w:pPr>
        <w:keepNext/>
        <w:keepLines/>
        <w:spacing w:before="280" w:after="112" w:line="400" w:lineRule="exact"/>
        <w:ind w:left="0" w:firstLine="0"/>
      </w:pPr>
      <w:r>
        <w:rPr>
          <w:b/>
          <w:bCs/>
        </w:rPr>
        <w:t xml:space="preserve">Cases</w:t>
      </w:r>
    </w:p>
    <w:p>
      <w:pPr>
        <w:keepLines/>
        <w:tabs>
          <w:tab w:val="right" w:leader="dot" w:pos="9360"/>
        </w:tabs>
        <w:spacing w:before="70" w:after="0" w:line="400" w:lineRule="exact"/>
        <w:ind w:left="280" w:right="1120" w:hanging="280"/>
      </w:pPr>
      <w:r>
        <w:rPr>
          <w:i/>
          <w:iCs/>
        </w:rPr>
        <w:t xml:space="preserve">Alpha</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Beta</w:t>
      </w:r>
      <w:r>
        <w:rPr>
          <w:i/>
          <w:iCs/>
        </w:rPr>
        <w:t xml:space="preserve"> </w:t>
      </w:r>
      <w:r>
        <w:rPr>
          <w:i/>
          <w:iCs/>
        </w:rPr>
        <w:t xml:space="preserve">LLC</w:t>
      </w:r>
      <w:r>
        <w:t xml:space="preserve">, </w:t>
      </w:r>
      <w:r>
        <w:t xml:space="preserve">200</w:t>
      </w:r>
      <w:r>
        <w:t xml:space="preserve"> </w:t>
      </w:r>
      <w:r>
        <w:t xml:space="preserve">B.R.</w:t>
      </w:r>
      <w:r>
        <w:t xml:space="preserve"> </w:t>
      </w:r>
      <w:r>
        <w:t xml:space="preserve">20</w:t>
      </w:r>
      <w:r>
        <w:t xml:space="preserve"> </w:t>
      </w:r>
      <w:r>
        <w:t xml:space="preserve">(Bankr.</w:t>
      </w:r>
      <w:r>
        <w:t xml:space="preserve"> </w:t>
      </w:r>
      <w:r>
        <w:t xml:space="preserve">D.</w:t>
      </w:r>
      <w:r>
        <w:t xml:space="preserve"> </w:t>
      </w:r>
      <w:r>
        <w:t xml:space="preserve">Mass.</w:t>
      </w:r>
      <w:r>
        <w:t xml:space="preserve"> </w:t>
      </w:r>
      <w:r>
        <w:t xml:space="preserve">1999)</w:t>
      </w:r>
      <w:r>
        <w:t xml:space="preserve">   </w:t>
      </w:r>
      <w:r>
        <w:tab/>
      </w:r>
      <w:r>
        <w:t xml:space="preserve">5</w:t>
      </w:r>
    </w:p>
    <w:p>
      <w:pPr>
        <w:keepLines/>
        <w:tabs>
          <w:tab w:val="right" w:leader="dot" w:pos="9360"/>
        </w:tabs>
        <w:spacing w:before="70" w:after="0" w:line="400" w:lineRule="exact"/>
        <w:ind w:left="280" w:right="1120" w:hanging="280"/>
      </w:pPr>
      <w:r>
        <w:rPr>
          <w:i/>
          <w:iCs/>
        </w:rPr>
        <w:t xml:space="preserve">Gamma</w:t>
      </w:r>
      <w:r>
        <w:rPr>
          <w:i/>
          <w:iCs/>
        </w:rPr>
        <w:t xml:space="preserve"> </w:t>
      </w:r>
      <w:r>
        <w:rPr>
          <w:i/>
          <w:iCs/>
        </w:rPr>
        <w:t xml:space="preserve">Trust</w:t>
      </w:r>
      <w:r>
        <w:rPr>
          <w:i/>
          <w:iCs/>
        </w:rPr>
        <w:t xml:space="preserve"> </w:t>
      </w:r>
      <w:r>
        <w:rPr>
          <w:i/>
          <w:iCs/>
        </w:rPr>
        <w:t xml:space="preserve">v.</w:t>
      </w:r>
      <w:r>
        <w:rPr>
          <w:i/>
          <w:iCs/>
        </w:rPr>
        <w:t xml:space="preserve"> </w:t>
      </w:r>
      <w:r>
        <w:rPr>
          <w:i/>
          <w:iCs/>
        </w:rPr>
        <w:t xml:space="preserve">Delta</w:t>
      </w:r>
      <w:r>
        <w:rPr>
          <w:i/>
          <w:iCs/>
        </w:rPr>
        <w:t xml:space="preserve"> </w:t>
      </w:r>
      <w:r>
        <w:rPr>
          <w:i/>
          <w:iCs/>
        </w:rPr>
        <w:t xml:space="preserve">Estate</w:t>
      </w:r>
      <w:r>
        <w:t xml:space="preserve">, </w:t>
      </w:r>
      <w:r>
        <w:t xml:space="preserve">300</w:t>
      </w:r>
      <w:r>
        <w:t xml:space="preserve"> </w:t>
      </w:r>
      <w:r>
        <w:t xml:space="preserve">F.3d</w:t>
      </w:r>
      <w:r>
        <w:t xml:space="preserve"> </w:t>
      </w:r>
      <w:r>
        <w:t xml:space="preserve">30</w:t>
      </w:r>
      <w:r>
        <w:t xml:space="preserve"> </w:t>
      </w:r>
      <w:r>
        <w:t xml:space="preserve">(1st</w:t>
      </w:r>
      <w:r>
        <w:t xml:space="preserve"> </w:t>
      </w:r>
      <w:r>
        <w:t xml:space="preserve">Cir.</w:t>
      </w:r>
      <w:r>
        <w:t xml:space="preserve"> </w:t>
      </w:r>
      <w:r>
        <w:t xml:space="preserve">2002)</w:t>
      </w:r>
      <w:r>
        <w:t xml:space="preserve">   </w:t>
      </w:r>
      <w:r>
        <w:tab/>
      </w:r>
      <w:r>
        <w:t xml:space="preserve">5</w:t>
      </w:r>
    </w:p>
    <w:p>
      <w:pPr>
        <w:keepNext/>
        <w:keepLines/>
        <w:spacing w:before="280" w:after="112" w:line="400" w:lineRule="exact"/>
        <w:ind w:left="0" w:firstLine="0"/>
      </w:pPr>
      <w:r>
        <w:rPr>
          <w:b/>
          <w:bCs/>
        </w:rPr>
        <w:t xml:space="preserve">Statutes</w:t>
      </w:r>
    </w:p>
    <w:p>
      <w:pPr>
        <w:keepLines/>
        <w:tabs>
          <w:tab w:val="right" w:leader="dot" w:pos="9360"/>
        </w:tabs>
        <w:spacing w:before="70" w:after="0" w:line="400" w:lineRule="exact"/>
        <w:ind w:left="280" w:right="1120" w:hanging="280"/>
      </w:pPr>
      <w:r>
        <w:t xml:space="preserve">11</w:t>
      </w:r>
      <w:r>
        <w:t xml:space="preserve"> </w:t>
      </w:r>
      <w:r>
        <w:t xml:space="preserve">U.S.C.</w:t>
      </w:r>
      <w:r>
        <w:t xml:space="preserve"> </w:t>
      </w:r>
      <w:r>
        <w:t xml:space="preserve">§</w:t>
      </w:r>
      <w:r>
        <w:t xml:space="preserve"> </w:t>
      </w:r>
      <w:r>
        <w:t xml:space="preserve">506(a)</w:t>
      </w:r>
      <w:r>
        <w:t xml:space="preserve">   </w:t>
      </w:r>
      <w:r>
        <w:tab/>
      </w:r>
      <w:r>
        <w:t xml:space="preserve">5</w:t>
      </w:r>
    </w:p>
    <w:p>
      <w:pPr>
        <w:keepNext/>
        <w:keepLines/>
        <w:pageBreakBefore/>
        <w:spacing w:before="0" w:after="336" w:line="400" w:lineRule="exact"/>
        <w:ind w:left="0" w:firstLine="0"/>
        <w:jc w:val="center"/>
      </w:pPr>
      <w:r>
        <w:rPr>
          <w:b/>
          <w:bCs/>
        </w:rPr>
        <w:t xml:space="preserve">STATEMENT REGARDING ORAL ARGUMENT</w:t>
      </w:r>
    </w:p>
    <w:p>
      <w:pPr>
        <w:spacing w:before="0" w:after="0" w:line="628" w:lineRule="exact"/>
        <w:ind w:left="0" w:firstLine="0"/>
      </w:pPr>
      <w:r>
        <w:t xml:space="preserve">Appellees</w:t>
      </w:r>
      <w:r>
        <w:t xml:space="preserve"> </w:t>
      </w:r>
      <w:r>
        <w:t xml:space="preserve">do</w:t>
      </w:r>
      <w:r>
        <w:t xml:space="preserve"> </w:t>
      </w:r>
      <w:r>
        <w:t xml:space="preserve">not</w:t>
      </w:r>
      <w:r>
        <w:t xml:space="preserve"> </w:t>
      </w:r>
      <w:r>
        <w:t xml:space="preserve">object</w:t>
      </w:r>
      <w:r>
        <w:t xml:space="preserve"> </w:t>
      </w:r>
      <w:r>
        <w:t xml:space="preserve">to</w:t>
      </w:r>
      <w:r>
        <w:t xml:space="preserve"> </w:t>
      </w:r>
      <w:r>
        <w:t xml:space="preserve">oral</w:t>
      </w:r>
      <w:r>
        <w:t xml:space="preserve"> </w:t>
      </w:r>
      <w:r>
        <w:t xml:space="preserve">argument</w:t>
      </w:r>
      <w:r>
        <w:t xml:space="preserve"> </w:t>
      </w:r>
      <w:r>
        <w:t xml:space="preserve">and</w:t>
      </w:r>
      <w:r>
        <w:t xml:space="preserve"> </w:t>
      </w:r>
      <w:r>
        <w:t xml:space="preserve">request</w:t>
      </w:r>
      <w:r>
        <w:t xml:space="preserve"> </w:t>
      </w:r>
      <w:r>
        <w:t xml:space="preserve">that</w:t>
      </w:r>
      <w:r>
        <w:t xml:space="preserve"> </w:t>
      </w:r>
      <w:r>
        <w:t xml:space="preserve">it</w:t>
      </w:r>
      <w:r>
        <w:t xml:space="preserve"> </w:t>
      </w:r>
      <w:r>
        <w:t xml:space="preserve">be</w:t>
      </w:r>
      <w:r>
        <w:t xml:space="preserve"> </w:t>
      </w:r>
      <w:r>
        <w:t xml:space="preserve">limited</w:t>
      </w:r>
      <w:r>
        <w:t xml:space="preserve"> </w:t>
      </w:r>
      <w:r>
        <w:t xml:space="preserve">to</w:t>
      </w:r>
      <w:r>
        <w:t xml:space="preserve"> </w:t>
      </w:r>
      <w:r>
        <w:t xml:space="preserve">the</w:t>
      </w:r>
      <w:r>
        <w:t xml:space="preserve"> </w:t>
      </w:r>
      <w:r>
        <w:t xml:space="preserve">valuation</w:t>
      </w:r>
      <w:r>
        <w:t xml:space="preserve"> </w:t>
      </w:r>
      <w:r>
        <w:t xml:space="preserve">issue.</w:t>
      </w:r>
    </w:p>
    <w:p>
      <w:pPr>
        <w:keepNext/>
        <w:keepLines/>
        <w:pageBreakBefore/>
        <w:spacing w:before="0" w:after="280" w:line="400" w:lineRule="exact"/>
        <w:ind w:left="0" w:firstLine="0"/>
        <w:jc w:val="center"/>
        <w:outlineLvl w:val="0"/>
      </w:pPr>
      <w:r>
        <w:rPr>
          <w:b/>
          <w:bCs/>
        </w:rPr>
        <w:t xml:space="preserve">ARGUMENT</w:t>
      </w:r>
    </w:p>
    <w:p>
      <w:pPr>
        <w:keepNext/>
        <w:keepLines/>
        <w:spacing w:before="280" w:after="280" w:line="400" w:lineRule="exact"/>
        <w:ind w:left="720" w:hanging="720"/>
        <w:outlineLvl w:val="1"/>
      </w:pPr>
      <w:r>
        <w:rPr>
          <w:b/>
          <w:bCs/>
        </w:rPr>
        <w:t xml:space="preserve">I.</w:t>
      </w:r>
      <w:r>
        <w:rPr>
          <w:b/>
          <w:bCs/>
        </w:rPr>
        <w:tab/>
      </w:r>
      <w:r>
        <w:rPr>
          <w:b/>
          <w:bCs/>
        </w:rPr>
        <w:t xml:space="preserve">The</w:t>
      </w:r>
      <w:r>
        <w:rPr>
          <w:b/>
          <w:bCs/>
        </w:rPr>
        <w:t xml:space="preserve"> </w:t>
      </w:r>
      <w:r>
        <w:rPr>
          <w:b/>
          <w:bCs/>
        </w:rPr>
        <w:t xml:space="preserve">Security</w:t>
      </w:r>
      <w:r>
        <w:rPr>
          <w:b/>
          <w:bCs/>
        </w:rPr>
        <w:t xml:space="preserve"> </w:t>
      </w:r>
      <w:r>
        <w:rPr>
          <w:b/>
          <w:bCs/>
        </w:rPr>
        <w:t xml:space="preserve">Interest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Perfected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Full</w:t>
      </w:r>
      <w:r>
        <w:rPr>
          <w:b/>
          <w:bCs/>
        </w:rPr>
        <w:t xml:space="preserve"> </w:t>
      </w:r>
      <w:r>
        <w:rPr>
          <w:b/>
          <w:bCs/>
        </w:rPr>
        <w:t xml:space="preserve">Claim</w:t>
      </w:r>
    </w:p>
    <w:p>
      <w:pPr>
        <w:pStyle w:val="BAPFirst"/>
      </w:pPr>
      <w:r>
        <w:t xml:space="preserve">The bankruptcy court correctly held that the financing statement did not perfect Appellant’s interest in equipment that the Debtor had moved to a different county after filing. The statute requires a filing that identifies the collateral and the place where it is kept. See</w:t>
      </w:r>
      <w:r>
        <w:t xml:space="preserve"> </w:t>
      </w:r>
      <w:r>
        <w:rPr>
          <w:i/>
          <w:iCs/>
        </w:rPr>
        <w:t xml:space="preserve">Gamma Trust v. Delta Estate</w:t>
      </w:r>
      <w:r>
        <w:t xml:space="preserve">, 300 F.3d 30, 36 (1st Cir. 2002). The record shows that the filing listed only the original location.</w:t>
      </w:r>
    </w:p>
    <w:p>
      <w:pPr>
        <w:pStyle w:val="FirstParagraph"/>
      </w:pPr>
      <w:r>
        <w:t xml:space="preserve">Appellant’s reading would require the Panel to treat an unperfected interest as perfected. The Panel should not adopt that reading.</w:t>
      </w:r>
      <w:r>
        <w:t xml:space="preserve"> </w:t>
      </w:r>
      <w:r>
        <w:rPr>
          <w:i/>
          <w:iCs/>
        </w:rPr>
        <w:t xml:space="preserve">Alpha Corp. v. Beta LLC</w:t>
      </w:r>
      <w:r>
        <w:t xml:space="preserve">, 200 B.R. 20, 27 (Bankr. D. Mass. 1999).</w:t>
      </w:r>
    </w:p>
    <w:p>
      <w:pPr>
        <w:keepNext/>
        <w:keepLines/>
        <w:spacing w:before="280" w:after="280" w:line="400" w:lineRule="exact"/>
        <w:ind w:left="720" w:hanging="720"/>
        <w:outlineLvl w:val="1"/>
      </w:pPr>
      <w:r>
        <w:rPr>
          <w:b/>
          <w:bCs/>
        </w:rPr>
        <w:t xml:space="preserve">II.</w:t>
      </w:r>
      <w:r>
        <w:rPr>
          <w:b/>
          <w:bCs/>
        </w:rPr>
        <w:tab/>
      </w:r>
      <w:r>
        <w:rPr>
          <w:b/>
          <w:bCs/>
        </w:rPr>
        <w:t xml:space="preserve">The</w:t>
      </w:r>
      <w:r>
        <w:rPr>
          <w:b/>
          <w:bCs/>
        </w:rPr>
        <w:t xml:space="preserve"> </w:t>
      </w:r>
      <w:r>
        <w:rPr>
          <w:b/>
          <w:bCs/>
        </w:rPr>
        <w:t xml:space="preserve">Valuation</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Depend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Excluded</w:t>
      </w:r>
      <w:r>
        <w:rPr>
          <w:b/>
          <w:bCs/>
        </w:rPr>
        <w:t xml:space="preserve"> </w:t>
      </w:r>
      <w:r>
        <w:rPr>
          <w:b/>
          <w:bCs/>
        </w:rPr>
        <w:t xml:space="preserve">Exhibit</w:t>
      </w:r>
    </w:p>
    <w:p>
      <w:pPr>
        <w:pStyle w:val="BAPFirst"/>
      </w:pPr>
      <w:r>
        <w:t xml:space="preserve">The court’s valuation rests on the testimony of both witnesses, not only on the late exhibit. The court found that the equipment’s condition was the principal driver of value, and that finding is supported by the record. App. at 22</w:t>
      </w:r>
      <w:r>
        <w:noBreakHyphen/>
      </w:r>
      <w:r>
        <w:t xml:space="preserve">23. Appellant’s contention that the court relied on the exhibit is not borne out by the order.</w:t>
      </w:r>
    </w:p>
    <w:p>
      <w:pPr>
        <w:pStyle w:val="BodyText"/>
      </w:pPr>
      <w:r>
        <w:t xml:space="preserve">Any error in excluding the exhibit was harmless. Appellant made an offer of proof and does not explain how the exhibit would have changed the result. Under 11 U.S.C. § 506(a), the value of the collateral is a question of fact on which the court’s finding is entitled to deference.</w:t>
      </w:r>
    </w:p>
    <w:p>
      <w:pPr>
        <w:keepNext/>
        <w:keepLines/>
        <w:spacing w:before="280" w:after="280" w:line="400" w:lineRule="exact"/>
        <w:ind w:left="720" w:hanging="720"/>
        <w:outlineLvl w:val="1"/>
      </w:pPr>
      <w:r>
        <w:rPr>
          <w:b/>
          <w:bCs/>
        </w:rPr>
        <w:t xml:space="preserve">III.</w:t>
      </w:r>
      <w:r>
        <w:rPr>
          <w:b/>
          <w:bCs/>
        </w:rPr>
        <w:tab/>
      </w:r>
      <w:r>
        <w:rPr>
          <w:b/>
          <w:bCs/>
        </w:rPr>
        <w:t xml:space="preserve">The</w:t>
      </w:r>
      <w:r>
        <w:rPr>
          <w:b/>
          <w:bCs/>
        </w:rPr>
        <w:t xml:space="preserve"> </w:t>
      </w:r>
      <w:r>
        <w:rPr>
          <w:b/>
          <w:bCs/>
        </w:rPr>
        <w:t xml:space="preserve">Proceeds</w:t>
      </w:r>
      <w:r>
        <w:rPr>
          <w:b/>
          <w:bCs/>
        </w:rPr>
        <w:t xml:space="preserve"> </w:t>
      </w:r>
      <w:r>
        <w:rPr>
          <w:b/>
          <w:bCs/>
        </w:rPr>
        <w:t xml:space="preserve">Argument</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Properly</w:t>
      </w:r>
      <w:r>
        <w:rPr>
          <w:b/>
          <w:bCs/>
        </w:rPr>
        <w:t xml:space="preserve"> </w:t>
      </w:r>
      <w:r>
        <w:rPr>
          <w:b/>
          <w:bCs/>
        </w:rPr>
        <w:t xml:space="preserve">Preserved</w:t>
      </w:r>
    </w:p>
    <w:p>
      <w:pPr>
        <w:pStyle w:val="BAPFirst"/>
      </w:pPr>
      <w:r>
        <w:t xml:space="preserve">Appellant’s pre-trial memorandum raised proceeds in a single sentence and did not ask the court to rule on it. A party that does not press an argument below cannot complain that the court did not decide it. App. at 31.</w:t>
      </w:r>
    </w:p>
    <w:p>
      <w:pPr>
        <w:keepNext/>
        <w:keepLines/>
        <w:spacing w:before="336" w:after="280" w:line="400" w:lineRule="exact"/>
        <w:ind w:left="0" w:firstLine="0"/>
        <w:jc w:val="center"/>
        <w:outlineLvl w:val="0"/>
      </w:pPr>
      <w:r>
        <w:rPr>
          <w:b/>
          <w:bCs/>
        </w:rPr>
        <w:t xml:space="preserve">CONCLUSION</w:t>
      </w:r>
    </w:p>
    <w:p>
      <w:pPr>
        <w:pStyle w:val="BAPFirst"/>
      </w:pPr>
      <w:r>
        <w:t xml:space="preserve">The order of the bankruptcy court should be affirmed.</w:t>
      </w:r>
    </w:p>
    <w:p>
      <w:pPr>
        <w:keepNext/>
        <w:keepLines/>
        <w:spacing w:before="336" w:after="0" w:line="368" w:lineRule="exact"/>
        <w:ind w:left="0" w:firstLine="0"/>
        <w:jc w:val="left"/>
      </w:pPr>
      <w:r>
        <w:t xml:space="preserve">Respectfully submitted,</w:t>
      </w:r>
    </w:p>
    <w:p>
      <w:pPr>
        <w:keepNext/>
        <w:keepLines/>
        <w:spacing w:before="0" w:after="0" w:line="368" w:lineRule="exact"/>
        <w:ind w:left="0" w:firstLine="0"/>
        <w:jc w:val="left"/>
      </w:pPr>
      <w:r>
        <w:t xml:space="preserve">February</w:t>
      </w:r>
      <w:r>
        <w:t xml:space="preserve"> </w:t>
      </w:r>
      <w:r>
        <w:t xml:space="preserve">1,</w:t>
      </w:r>
      <w:r>
        <w:t xml:space="preserve"> </w:t>
      </w:r>
      <w:r>
        <w:t xml:space="preserve">2030</w:t>
      </w:r>
    </w:p>
    <w:p>
      <w:pPr>
        <w:keepNext/>
        <w:keepLines/>
        <w:spacing w:before="224" w:after="0" w:line="368" w:lineRule="exact"/>
        <w:ind w:left="0" w:firstLine="0"/>
        <w:jc w:val="left"/>
      </w:pPr>
      <w:r>
        <w:t xml:space="preserve">s/ RICHARD B. SAMPLE</w:t>
      </w:r>
    </w:p>
    <w:p>
      <w:pPr>
        <w:keepNext/>
        <w:keepLines/>
        <w:spacing w:before="0" w:after="0" w:line="36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Appellees</w:t>
      </w:r>
    </w:p>
    <w:p>
      <w:pPr>
        <w:keepNext/>
        <w:keepLines/>
        <w:spacing w:before="0" w:after="0" w:line="368" w:lineRule="exact"/>
        <w:ind w:left="0" w:firstLine="0"/>
        <w:jc w:val="left"/>
      </w:pPr>
      <w:r>
        <w:rPr>
          <w:i/>
          <w:iCs/>
        </w:rPr>
        <w:t xml:space="preserve">2</w:t>
      </w:r>
      <w:r>
        <w:rPr>
          <w:i/>
          <w:iCs/>
        </w:rPr>
        <w:t xml:space="preserve"> </w:t>
      </w:r>
      <w:r>
        <w:rPr>
          <w:i/>
          <w:iCs/>
        </w:rPr>
        <w:t xml:space="preserve">Test</w:t>
      </w:r>
      <w:r>
        <w:rPr>
          <w:i/>
          <w:iCs/>
        </w:rPr>
        <w:t xml:space="preserve"> </w:t>
      </w:r>
      <w:r>
        <w:rPr>
          <w:i/>
          <w:iCs/>
        </w:rPr>
        <w:t xml:space="preserve">Avenue</w:t>
      </w:r>
    </w:p>
    <w:p>
      <w:pPr>
        <w:keepNext/>
        <w:keepLines/>
        <w:spacing w:before="0" w:after="0" w:line="368" w:lineRule="exact"/>
        <w:ind w:left="0" w:firstLine="0"/>
        <w:jc w:val="left"/>
      </w:pPr>
      <w:r>
        <w:rPr>
          <w:i/>
          <w:iCs/>
        </w:rPr>
        <w:t xml:space="preserve">Providence,</w:t>
      </w:r>
      <w:r>
        <w:rPr>
          <w:i/>
          <w:iCs/>
        </w:rPr>
        <w:t xml:space="preserve"> </w:t>
      </w:r>
      <w:r>
        <w:rPr>
          <w:i/>
          <w:iCs/>
        </w:rPr>
        <w:t xml:space="preserve">RI</w:t>
      </w:r>
      <w:r>
        <w:rPr>
          <w:i/>
          <w:iCs/>
        </w:rPr>
        <w:t xml:space="preserve"> </w:t>
      </w:r>
      <w:r>
        <w:rPr>
          <w:i/>
          <w:iCs/>
        </w:rPr>
        <w:t xml:space="preserve">02900</w:t>
      </w:r>
    </w:p>
    <w:p>
      <w:pPr>
        <w:keepNext/>
        <w:keepLines/>
        <w:spacing w:before="0" w:after="0" w:line="368" w:lineRule="exact"/>
        <w:ind w:left="0" w:firstLine="0"/>
        <w:jc w:val="left"/>
      </w:pPr>
      <w:r>
        <w:rPr>
          <w:i/>
          <w:iCs/>
        </w:rPr>
        <w:t xml:space="preserve">(000)</w:t>
      </w:r>
      <w:r>
        <w:rPr>
          <w:i/>
          <w:iCs/>
        </w:rPr>
        <w:t xml:space="preserve"> </w:t>
      </w:r>
      <w:r>
        <w:rPr>
          <w:i/>
          <w:iCs/>
        </w:rPr>
        <w:t xml:space="preserve">000</w:t>
        <w:noBreakHyphen/>
        <w:t xml:space="preserve">0001</w:t>
      </w:r>
    </w:p>
    <w:p>
      <w:pPr>
        <w:keepLines/>
        <w:spacing w:before="0" w:after="0" w:line="368" w:lineRule="exact"/>
        <w:ind w:left="0" w:firstLine="0"/>
        <w:jc w:val="left"/>
      </w:pPr>
      <w:r>
        <w:rPr>
          <w:i/>
          <w:iCs/>
        </w:rPr>
        <w:t xml:space="preserve">rick@example.invalid</w:t>
      </w:r>
    </w:p>
    <w:p>
      <w:pPr>
        <w:keepNext/>
        <w:keepLines/>
        <w:pageBreakBefore/>
        <w:spacing w:before="0" w:after="336" w:line="400" w:lineRule="exact"/>
        <w:ind w:left="0" w:firstLine="0"/>
        <w:jc w:val="center"/>
      </w:pPr>
      <w:r>
        <w:rPr>
          <w:b/>
          <w:bCs/>
        </w:rPr>
        <w:t xml:space="preserve">CERTIFICATE OF COMPLIANCE</w:t>
      </w:r>
    </w:p>
    <w:p>
      <w:pPr>
        <w:spacing w:before="0" w:after="0" w:line="628" w:lineRule="exact"/>
        <w:ind w:left="0" w:firstLine="0"/>
      </w:pPr>
      <w:r>
        <w:t xml:space="preserve">This brief complies with the type-volume limitation of Fed. R. Bankr. P. 8015(a)⁠(7)⁠(A) because it contains 282 words, excluding the parts of the brief exempted under Fed. R. Bankr. P. 8015(g).</w:t>
      </w:r>
    </w:p>
    <w:p>
      <w:pPr>
        <w:spacing w:before="0" w:after="0" w:line="628" w:lineRule="exact"/>
        <w:ind w:left="0" w:firstLine="720"/>
      </w:pPr>
      <w:r>
        <w:t xml:space="preserve">This brief complies with the typeface and type-style requirements of Fed. R. Bankr. P. 8015(a)⁠(5) and (6) because it has been prepared in a proportionally spaced typeface, Liberation Serif 14-point, using the vendored font.</w:t>
      </w:r>
    </w:p>
    <w:p>
      <w:pPr>
        <w:keepNext/>
        <w:keepLines/>
        <w:spacing w:before="336" w:after="0" w:line="368" w:lineRule="exact"/>
        <w:ind w:left="0" w:firstLine="0"/>
        <w:jc w:val="left"/>
      </w:pPr>
      <w:r>
        <w:t xml:space="preserve">s/ RICHARD B. SAMPLE</w:t>
      </w:r>
    </w:p>
    <w:p>
      <w:pPr>
        <w:keepNext/>
        <w:keepLines/>
        <w:spacing w:before="0" w:after="0" w:line="36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Appellees</w:t>
      </w:r>
    </w:p>
    <w:p>
      <w:pPr>
        <w:keepLines/>
        <w:spacing w:before="0" w:after="0" w:line="368" w:lineRule="exact"/>
        <w:ind w:left="0" w:firstLine="0"/>
        <w:jc w:val="left"/>
      </w:pPr>
      <w:r>
        <w:t xml:space="preserve">Dated: </w:t>
      </w:r>
      <w:r>
        <w:t xml:space="preserve">February</w:t>
      </w:r>
      <w:r>
        <w:t xml:space="preserve"> </w:t>
      </w:r>
      <w:r>
        <w:t xml:space="preserve">1,</w:t>
      </w:r>
      <w:r>
        <w:t xml:space="preserve"> </w:t>
      </w:r>
      <w:r>
        <w:t xml:space="preserve">2030</w:t>
      </w:r>
    </w:p>
    <w:p>
      <w:pPr>
        <w:keepNext/>
        <w:keepLines/>
        <w:pageBreakBefore/>
        <w:spacing w:before="0" w:after="0" w:line="368" w:lineRule="exact"/>
        <w:ind w:left="0" w:firstLine="0"/>
        <w:jc w:val="center"/>
      </w:pPr>
      <w:r>
        <w:t xml:space="preserve">UNITED STATES BANKRUPTCY APPELLATE PANEL</w:t>
      </w:r>
    </w:p>
    <w:p>
      <w:pPr>
        <w:keepNext/>
        <w:keepLines/>
        <w:spacing w:before="0" w:after="0" w:line="368" w:lineRule="exact"/>
        <w:ind w:left="0" w:firstLine="0"/>
        <w:jc w:val="center"/>
      </w:pPr>
      <w:r>
        <w:t xml:space="preserve">FOR THE FIRST CIRCUIT</w:t>
      </w:r>
    </w:p>
    <w:p>
      <w:pPr>
        <w:keepNext/>
        <w:keepLines/>
        <w:spacing w:before="168" w:after="0" w:line="368" w:lineRule="exact"/>
        <w:ind w:left="0" w:firstLine="0"/>
        <w:jc w:val="center"/>
      </w:pPr>
      <w:r>
        <w:t xml:space="preserve">BAP No. </w:t>
      </w:r>
      <w:r>
        <w:t xml:space="preserve">00</w:t>
        <w:noBreakHyphen/>
        <w:t xml:space="preserve">0000</w:t>
      </w:r>
    </w:p>
    <w:p>
      <w:pPr>
        <w:keepNext/>
        <w:keepLines/>
        <w:spacing w:before="0" w:after="0" w:line="368" w:lineRule="exact"/>
        <w:ind w:left="0" w:firstLine="0"/>
        <w:jc w:val="center"/>
      </w:pPr>
      <w:r>
        <w:t xml:space="preserve">Bankruptcy Case No. </w:t>
      </w:r>
      <w:r>
        <w:t xml:space="preserve">00</w:t>
        <w:noBreakHyphen/>
        <w:t xml:space="preserve">00000</w:t>
      </w:r>
    </w:p>
    <w:p>
      <w:pPr>
        <w:keepNext/>
        <w:keepLines/>
        <w:spacing w:before="168" w:after="0" w:line="368" w:lineRule="exact"/>
        <w:ind w:left="0" w:firstLine="0"/>
        <w:jc w:val="center"/>
      </w:pPr>
      <w:r>
        <w:t xml:space="preserve">Example</w:t>
      </w:r>
      <w:r>
        <w:t xml:space="preserve"> </w:t>
      </w:r>
      <w:r>
        <w:t xml:space="preserve">Creditor,</w:t>
      </w:r>
      <w:r>
        <w:t xml:space="preserve"> </w:t>
      </w:r>
      <w:r>
        <w:t xml:space="preserve">Inc.</w:t>
      </w:r>
    </w:p>
    <w:p>
      <w:pPr>
        <w:keepNext/>
        <w:keepLines/>
        <w:spacing w:before="0" w:after="0" w:line="368" w:lineRule="exact"/>
        <w:ind w:left="0" w:firstLine="0"/>
        <w:jc w:val="center"/>
      </w:pPr>
      <w:r>
        <w:t xml:space="preserve">Appellant,</w:t>
      </w:r>
    </w:p>
    <w:p>
      <w:pPr>
        <w:keepNext/>
        <w:keepLines/>
        <w:spacing w:before="112" w:after="112" w:line="368" w:lineRule="exact"/>
        <w:ind w:left="0" w:firstLine="0"/>
        <w:jc w:val="center"/>
      </w:pPr>
      <w:r>
        <w:t xml:space="preserve">v.</w:t>
      </w:r>
    </w:p>
    <w:p>
      <w:pPr>
        <w:keepNext/>
        <w:keepLines/>
        <w:spacing w:before="0" w:after="0" w:line="368" w:lineRule="exact"/>
        <w:ind w:left="0" w:firstLine="0"/>
        <w:jc w:val="center"/>
      </w:pPr>
      <w:r>
        <w:t xml:space="preserve">Sample</w:t>
      </w:r>
      <w:r>
        <w:t xml:space="preserve"> </w:t>
      </w:r>
      <w:r>
        <w:t xml:space="preserve">Debtor,</w:t>
      </w:r>
      <w:r>
        <w:t xml:space="preserve"> </w:t>
      </w:r>
      <w:r>
        <w:rPr>
          <w:i/>
          <w:iCs/>
        </w:rPr>
        <w:t xml:space="preserve">et</w:t>
      </w:r>
      <w:r>
        <w:rPr>
          <w:i/>
          <w:iCs/>
        </w:rPr>
        <w:t xml:space="preserve"> </w:t>
      </w:r>
      <w:r>
        <w:rPr>
          <w:i/>
          <w:iCs/>
        </w:rPr>
        <w:t xml:space="preserve">al.</w:t>
      </w:r>
    </w:p>
    <w:p>
      <w:pPr>
        <w:keepNext/>
        <w:keepLines/>
        <w:spacing w:before="0" w:after="0" w:line="368" w:lineRule="exact"/>
        <w:ind w:left="0" w:firstLine="0"/>
        <w:jc w:val="center"/>
      </w:pPr>
      <w:r>
        <w:t xml:space="preserve">Appellees.</w:t>
      </w:r>
    </w:p>
    <w:p>
      <w:pPr>
        <w:keepNext/>
        <w:keepLines/>
        <w:spacing w:before="168" w:after="0" w:line="368" w:lineRule="exact"/>
        <w:ind w:left="0" w:firstLine="0"/>
        <w:jc w:val="center"/>
      </w:pPr>
      <w:r>
        <w:rPr>
          <w:b/>
          <w:bCs/>
        </w:rPr>
        <w:t xml:space="preserve">STATEMENT REGARDING RELATED CASES</w:t>
      </w:r>
    </w:p>
    <w:p>
      <w:pPr>
        <w:keepNext/>
        <w:keepLines/>
        <w:spacing w:before="0" w:after="336" w:line="368" w:lineRule="exact"/>
        <w:ind w:left="0" w:firstLine="0"/>
        <w:jc w:val="center"/>
      </w:pPr>
      <w:r>
        <w:t xml:space="preserve">1st Cir. BAP L.R. 8014</w:t>
        <w:noBreakHyphen/>
        <w:t xml:space="preserve">1(a)⁠(2)</w:t>
      </w:r>
    </w:p>
    <w:p>
      <w:pPr>
        <w:keepLines/>
        <w:spacing w:before="0" w:after="224" w:line="368" w:lineRule="exact"/>
        <w:ind w:left="448" w:hanging="448"/>
      </w:pPr>
      <w:r>
        <w:rPr>
          <w:bdr w:val="single" w:sz="6" w:space="0" w:color="000000"/>
        </w:rPr>
        <w:t xml:space="preserve">   </w:t>
      </w:r>
      <w:r>
        <w:tab/>
      </w:r>
      <w:r>
        <w:t xml:space="preserve">The undersigned certifies that the following are known related cases and appeals:</w:t>
      </w:r>
    </w:p>
    <w:p>
      <w:pPr>
        <w:keepLines/>
        <w:spacing w:before="0" w:after="224" w:line="368" w:lineRule="exact"/>
        <w:ind w:left="448" w:hanging="448"/>
      </w:pPr>
      <w:r>
        <w:rPr>
          <w:bdr w:val="single" w:sz="6" w:space="0" w:color="000000"/>
        </w:rPr>
        <w:t xml:space="preserve">X</w:t>
      </w:r>
      <w:r>
        <w:tab/>
      </w:r>
      <w:r>
        <w:t xml:space="preserve">The undersigned certifies that the undersigned knows of no related cases or appeals as that term is defined in 1st Cir. BAP L.R. 8014</w:t>
        <w:noBreakHyphen/>
        <w:t xml:space="preserve">1(a)⁠(2)⁠(A).</w:t>
      </w:r>
    </w:p>
    <w:p>
      <w:pPr>
        <w:keepNext/>
        <w:keepLines/>
        <w:spacing w:before="336" w:after="0" w:line="368" w:lineRule="exact"/>
        <w:ind w:left="4680.0" w:firstLine="0"/>
        <w:jc w:val="left"/>
      </w:pPr>
      <w:r>
        <w:t xml:space="preserve">s/ RICHARD B. SAMPLE</w:t>
      </w:r>
    </w:p>
    <w:p>
      <w:pPr>
        <w:keepNext/>
        <w:keepLines/>
        <w:spacing w:before="0" w:after="0" w:line="368" w:lineRule="exact"/>
        <w:ind w:left="4680.0" w:firstLine="0"/>
        <w:jc w:val="left"/>
      </w:pPr>
      <w:r>
        <w:t xml:space="preserve">Counsel</w:t>
      </w:r>
      <w:r>
        <w:t xml:space="preserve"> </w:t>
      </w:r>
      <w:r>
        <w:t xml:space="preserve">for</w:t>
      </w:r>
      <w:r>
        <w:t xml:space="preserve"> </w:t>
      </w:r>
      <w:r>
        <w:t xml:space="preserve">Appellees</w:t>
      </w:r>
    </w:p>
    <w:p>
      <w:pPr>
        <w:keepNext/>
        <w:keepLines/>
        <w:spacing w:before="0" w:after="0" w:line="368" w:lineRule="exact"/>
        <w:ind w:left="4680.0" w:firstLine="0"/>
        <w:jc w:val="left"/>
      </w:pPr>
      <w:r>
        <w:t xml:space="preserve">2</w:t>
      </w:r>
      <w:r>
        <w:t xml:space="preserve"> </w:t>
      </w:r>
      <w:r>
        <w:t xml:space="preserve">Test</w:t>
      </w:r>
      <w:r>
        <w:t xml:space="preserve"> </w:t>
      </w:r>
      <w:r>
        <w:t xml:space="preserve">Avenue</w:t>
      </w:r>
    </w:p>
    <w:p>
      <w:pPr>
        <w:keepNext/>
        <w:keepLines/>
        <w:spacing w:before="0" w:after="0" w:line="368" w:lineRule="exact"/>
        <w:ind w:left="4680.0" w:firstLine="0"/>
        <w:jc w:val="left"/>
      </w:pPr>
      <w:r>
        <w:t xml:space="preserve">Providence,</w:t>
      </w:r>
      <w:r>
        <w:t xml:space="preserve"> </w:t>
      </w:r>
      <w:r>
        <w:t xml:space="preserve">RI</w:t>
      </w:r>
      <w:r>
        <w:t xml:space="preserve"> </w:t>
      </w:r>
      <w:r>
        <w:t xml:space="preserve">02900</w:t>
      </w:r>
    </w:p>
    <w:p>
      <w:pPr>
        <w:keepNext/>
        <w:keepLines/>
        <w:spacing w:before="0" w:after="0" w:line="368" w:lineRule="exact"/>
        <w:ind w:left="4680.0" w:firstLine="0"/>
        <w:jc w:val="left"/>
      </w:pPr>
      <w:r>
        <w:t xml:space="preserve">(000)</w:t>
      </w:r>
      <w:r>
        <w:t xml:space="preserve"> </w:t>
      </w:r>
      <w:r>
        <w:t xml:space="preserve">000</w:t>
        <w:noBreakHyphen/>
        <w:t xml:space="preserve">0001</w:t>
      </w:r>
    </w:p>
    <w:p>
      <w:pPr>
        <w:keepNext/>
        <w:keepLines/>
        <w:spacing w:before="0" w:after="0" w:line="368" w:lineRule="exact"/>
        <w:ind w:left="4680.0" w:firstLine="0"/>
        <w:jc w:val="left"/>
      </w:pPr>
      <w:r>
        <w:t xml:space="preserve">rick@example.invalid</w:t>
      </w:r>
    </w:p>
    <w:p>
      <w:pPr>
        <w:keepLines/>
        <w:spacing w:before="0" w:after="0" w:line="368" w:lineRule="exact"/>
        <w:ind w:left="4680.0" w:firstLine="0"/>
        <w:jc w:val="left"/>
      </w:pPr>
      <w:r>
        <w:t xml:space="preserve">Dated: </w:t>
      </w:r>
      <w:r>
        <w:t xml:space="preserve">February</w:t>
      </w:r>
      <w:r>
        <w:t xml:space="preserve"> </w:t>
      </w:r>
      <w:r>
        <w:t xml:space="preserve">1,</w:t>
      </w:r>
      <w:r>
        <w:t xml:space="preserve"> </w:t>
      </w:r>
      <w:r>
        <w:t xml:space="preserve">2030</w:t>
      </w:r>
    </w:p>
    <w:p>
      <w:pPr>
        <w:keepNext/>
        <w:keepLines/>
        <w:pageBreakBefore/>
        <w:spacing w:before="0" w:after="0" w:line="368" w:lineRule="exact"/>
        <w:ind w:left="0" w:firstLine="0"/>
        <w:jc w:val="center"/>
      </w:pPr>
      <w:r>
        <w:t xml:space="preserve">UNITED STATES BANKRUPTCY APPELLATE PANEL</w:t>
      </w:r>
    </w:p>
    <w:p>
      <w:pPr>
        <w:keepNext/>
        <w:keepLines/>
        <w:spacing w:before="0" w:after="0" w:line="368" w:lineRule="exact"/>
        <w:ind w:left="0" w:firstLine="0"/>
        <w:jc w:val="center"/>
      </w:pPr>
      <w:r>
        <w:t xml:space="preserve">FOR THE FIRST CIRCUIT</w:t>
      </w:r>
    </w:p>
    <w:p>
      <w:pPr>
        <w:keepNext/>
        <w:keepLines/>
        <w:spacing w:before="168" w:after="0" w:line="368" w:lineRule="exact"/>
        <w:ind w:left="0" w:firstLine="0"/>
        <w:jc w:val="center"/>
      </w:pPr>
      <w:r>
        <w:t xml:space="preserve">BAP No. </w:t>
      </w:r>
      <w:r>
        <w:t xml:space="preserve">00</w:t>
        <w:noBreakHyphen/>
        <w:t xml:space="preserve">0000</w:t>
      </w:r>
    </w:p>
    <w:p>
      <w:pPr>
        <w:keepNext/>
        <w:keepLines/>
        <w:spacing w:before="0" w:after="0" w:line="368" w:lineRule="exact"/>
        <w:ind w:left="0" w:firstLine="0"/>
        <w:jc w:val="center"/>
      </w:pPr>
      <w:r>
        <w:t xml:space="preserve">Bankruptcy Case No. </w:t>
      </w:r>
      <w:r>
        <w:t xml:space="preserve">00</w:t>
        <w:noBreakHyphen/>
        <w:t xml:space="preserve">00000</w:t>
      </w:r>
    </w:p>
    <w:p>
      <w:pPr>
        <w:keepNext/>
        <w:keepLines/>
        <w:spacing w:before="168" w:after="0" w:line="368" w:lineRule="exact"/>
        <w:ind w:left="0" w:firstLine="0"/>
        <w:jc w:val="center"/>
      </w:pPr>
      <w:r>
        <w:t xml:space="preserve">Example</w:t>
      </w:r>
      <w:r>
        <w:t xml:space="preserve"> </w:t>
      </w:r>
      <w:r>
        <w:t xml:space="preserve">Creditor,</w:t>
      </w:r>
      <w:r>
        <w:t xml:space="preserve"> </w:t>
      </w:r>
      <w:r>
        <w:t xml:space="preserve">Inc.</w:t>
      </w:r>
    </w:p>
    <w:p>
      <w:pPr>
        <w:keepNext/>
        <w:keepLines/>
        <w:spacing w:before="0" w:after="0" w:line="368" w:lineRule="exact"/>
        <w:ind w:left="0" w:firstLine="0"/>
        <w:jc w:val="center"/>
      </w:pPr>
      <w:r>
        <w:t xml:space="preserve">Appellant,</w:t>
      </w:r>
    </w:p>
    <w:p>
      <w:pPr>
        <w:keepNext/>
        <w:keepLines/>
        <w:spacing w:before="112" w:after="112" w:line="368" w:lineRule="exact"/>
        <w:ind w:left="0" w:firstLine="0"/>
        <w:jc w:val="center"/>
      </w:pPr>
      <w:r>
        <w:t xml:space="preserve">v.</w:t>
      </w:r>
    </w:p>
    <w:p>
      <w:pPr>
        <w:keepNext/>
        <w:keepLines/>
        <w:spacing w:before="0" w:after="0" w:line="368" w:lineRule="exact"/>
        <w:ind w:left="0" w:firstLine="0"/>
        <w:jc w:val="center"/>
      </w:pPr>
      <w:r>
        <w:t xml:space="preserve">Sample</w:t>
      </w:r>
      <w:r>
        <w:t xml:space="preserve"> </w:t>
      </w:r>
      <w:r>
        <w:t xml:space="preserve">Debtor,</w:t>
      </w:r>
      <w:r>
        <w:t xml:space="preserve"> </w:t>
      </w:r>
      <w:r>
        <w:rPr>
          <w:i/>
          <w:iCs/>
        </w:rPr>
        <w:t xml:space="preserve">et</w:t>
      </w:r>
      <w:r>
        <w:rPr>
          <w:i/>
          <w:iCs/>
        </w:rPr>
        <w:t xml:space="preserve"> </w:t>
      </w:r>
      <w:r>
        <w:rPr>
          <w:i/>
          <w:iCs/>
        </w:rPr>
        <w:t xml:space="preserve">al.</w:t>
      </w:r>
    </w:p>
    <w:p>
      <w:pPr>
        <w:keepNext/>
        <w:keepLines/>
        <w:spacing w:before="0" w:after="0" w:line="368" w:lineRule="exact"/>
        <w:ind w:left="0" w:firstLine="0"/>
        <w:jc w:val="center"/>
      </w:pPr>
      <w:r>
        <w:t xml:space="preserve">Appellees.</w:t>
      </w:r>
    </w:p>
    <w:p>
      <w:pPr>
        <w:keepNext/>
        <w:keepLines/>
        <w:spacing w:before="168" w:after="0" w:line="368" w:lineRule="exact"/>
        <w:ind w:left="0" w:firstLine="0"/>
        <w:jc w:val="center"/>
      </w:pPr>
      <w:r>
        <w:rPr>
          <w:b/>
          <w:bCs/>
        </w:rPr>
        <w:t xml:space="preserve">STATEMENT REGARDING INTERESTED PARTIES</w:t>
      </w:r>
    </w:p>
    <w:p>
      <w:pPr>
        <w:keepNext/>
        <w:keepLines/>
        <w:spacing w:before="0" w:after="336" w:line="368" w:lineRule="exact"/>
        <w:ind w:left="0" w:firstLine="0"/>
        <w:jc w:val="center"/>
      </w:pPr>
      <w:r>
        <w:t xml:space="preserve">1st Cir. BAP L.R. 8014</w:t>
        <w:noBreakHyphen/>
        <w:t xml:space="preserve">1(a)⁠(3)</w:t>
      </w:r>
    </w:p>
    <w:p>
      <w:pPr>
        <w:keepLines/>
        <w:spacing w:before="0" w:after="224" w:line="368" w:lineRule="exact"/>
        <w:ind w:left="448" w:hanging="448"/>
      </w:pPr>
      <w:r>
        <w:rPr>
          <w:bdr w:val="single" w:sz="6" w:space="0" w:color="000000"/>
        </w:rPr>
        <w:t xml:space="preserve">   </w:t>
      </w:r>
      <w:r>
        <w:tab/>
      </w:r>
      <w:r>
        <w:t xml:space="preserve">The undersigned certifies that the following parties have an interest in the outcome of this appeal. These representations are made to enable the judges of the Panel to evaluate possible disqualification or recusal.</w:t>
      </w:r>
    </w:p>
    <w:p>
      <w:pPr>
        <w:keepLines/>
        <w:spacing w:before="0" w:after="224" w:line="368" w:lineRule="exact"/>
        <w:ind w:left="448" w:hanging="448"/>
      </w:pPr>
      <w:r>
        <w:rPr>
          <w:bdr w:val="single" w:sz="6" w:space="0" w:color="000000"/>
        </w:rPr>
        <w:t xml:space="preserve">X</w:t>
      </w:r>
      <w:r>
        <w:tab/>
      </w:r>
      <w:r>
        <w:t xml:space="preserve">The undersigned certifies that the undersigned knows of no interested party as that term is defined in 1st Cir. BAP L.R. 8014</w:t>
        <w:noBreakHyphen/>
        <w:t xml:space="preserve">1(a)⁠(3)⁠(A).</w:t>
      </w:r>
    </w:p>
    <w:p>
      <w:pPr>
        <w:keepNext/>
        <w:keepLines/>
        <w:spacing w:before="336" w:after="0" w:line="368" w:lineRule="exact"/>
        <w:ind w:left="4680.0" w:firstLine="0"/>
        <w:jc w:val="left"/>
      </w:pPr>
      <w:r>
        <w:t xml:space="preserve">s/ RICHARD B. SAMPLE</w:t>
      </w:r>
    </w:p>
    <w:p>
      <w:pPr>
        <w:keepNext/>
        <w:keepLines/>
        <w:spacing w:before="0" w:after="0" w:line="368" w:lineRule="exact"/>
        <w:ind w:left="4680.0" w:firstLine="0"/>
        <w:jc w:val="left"/>
      </w:pPr>
      <w:r>
        <w:t xml:space="preserve">Counsel</w:t>
      </w:r>
      <w:r>
        <w:t xml:space="preserve"> </w:t>
      </w:r>
      <w:r>
        <w:t xml:space="preserve">for</w:t>
      </w:r>
      <w:r>
        <w:t xml:space="preserve"> </w:t>
      </w:r>
      <w:r>
        <w:t xml:space="preserve">Appellees</w:t>
      </w:r>
    </w:p>
    <w:p>
      <w:pPr>
        <w:keepNext/>
        <w:keepLines/>
        <w:spacing w:before="0" w:after="0" w:line="368" w:lineRule="exact"/>
        <w:ind w:left="4680.0" w:firstLine="0"/>
        <w:jc w:val="left"/>
      </w:pPr>
      <w:r>
        <w:t xml:space="preserve">2</w:t>
      </w:r>
      <w:r>
        <w:t xml:space="preserve"> </w:t>
      </w:r>
      <w:r>
        <w:t xml:space="preserve">Test</w:t>
      </w:r>
      <w:r>
        <w:t xml:space="preserve"> </w:t>
      </w:r>
      <w:r>
        <w:t xml:space="preserve">Avenue</w:t>
      </w:r>
    </w:p>
    <w:p>
      <w:pPr>
        <w:keepNext/>
        <w:keepLines/>
        <w:spacing w:before="0" w:after="0" w:line="368" w:lineRule="exact"/>
        <w:ind w:left="4680.0" w:firstLine="0"/>
        <w:jc w:val="left"/>
      </w:pPr>
      <w:r>
        <w:t xml:space="preserve">Providence,</w:t>
      </w:r>
      <w:r>
        <w:t xml:space="preserve"> </w:t>
      </w:r>
      <w:r>
        <w:t xml:space="preserve">RI</w:t>
      </w:r>
      <w:r>
        <w:t xml:space="preserve"> </w:t>
      </w:r>
      <w:r>
        <w:t xml:space="preserve">02900</w:t>
      </w:r>
    </w:p>
    <w:p>
      <w:pPr>
        <w:keepNext/>
        <w:keepLines/>
        <w:spacing w:before="0" w:after="0" w:line="368" w:lineRule="exact"/>
        <w:ind w:left="4680.0" w:firstLine="0"/>
        <w:jc w:val="left"/>
      </w:pPr>
      <w:r>
        <w:t xml:space="preserve">(000)</w:t>
      </w:r>
      <w:r>
        <w:t xml:space="preserve"> </w:t>
      </w:r>
      <w:r>
        <w:t xml:space="preserve">000</w:t>
        <w:noBreakHyphen/>
        <w:t xml:space="preserve">0001</w:t>
      </w:r>
    </w:p>
    <w:p>
      <w:pPr>
        <w:keepNext/>
        <w:keepLines/>
        <w:spacing w:before="0" w:after="0" w:line="368" w:lineRule="exact"/>
        <w:ind w:left="4680.0" w:firstLine="0"/>
        <w:jc w:val="left"/>
      </w:pPr>
      <w:r>
        <w:t xml:space="preserve">rick@example.invalid</w:t>
      </w:r>
    </w:p>
    <w:p>
      <w:pPr>
        <w:keepLines/>
        <w:spacing w:before="0" w:after="0" w:line="368" w:lineRule="exact"/>
        <w:ind w:left="4680.0" w:firstLine="0"/>
        <w:jc w:val="left"/>
      </w:pPr>
      <w:r>
        <w:t xml:space="preserve">Dated: </w:t>
      </w:r>
      <w:r>
        <w:t xml:space="preserve">February</w:t>
      </w:r>
      <w:r>
        <w:t xml:space="preserve"> </w:t>
      </w:r>
      <w:r>
        <w:t xml:space="preserve">1,</w:t>
      </w:r>
      <w:r>
        <w:t xml:space="preserve"> </w:t>
      </w:r>
      <w:r>
        <w:t xml:space="preserve">2030</w:t>
      </w:r>
    </w:p>
    <w:sectPr>
      <w:footerReference w:type="default" r:id="rIdFtrPage"/>
      <w:pgSz w:w="12240" w:h="15840"/>
      <w:pgMar w:top="1440" w:right="1440" w:bottom="1440" w:left="1440" w:header="720" w:footer="6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Liberation Serif" w:hAnsi="Liberation Serif" w:eastAsia="Liberation Serif" w:cs="Liberation Serif"/>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Liberation Serif" w:hAnsi="Liberation Serif" w:eastAsia="Liberation Serif" w:cs="Liberation Serif"/>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Liberation Serif" w:hAnsi="Liberation Serif" w:eastAsia="Liberation Serif" w:cs="Liberation Serif"/>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Liberation Serif" w:hAnsi="Liberation Serif" w:eastAsia="Liberation Serif" w:cs="Liberation Serif"/>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Liberation Serif" w:hAnsi="Liberation Serif" w:eastAsia="Liberation Serif" w:cs="Liberation Serif"/>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APFirst">
    <w:name w:val="BAP First"/>
    <w:basedOn w:val="BodyText"/>
    <w:qFormat/>
    <w:pPr>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