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299" w:lineRule="exact"/>
        <w:ind w:left="0" w:firstLine="0"/>
        <w:jc w:val="center"/>
      </w:pPr>
      <w:r>
        <w:rPr>
          <w:b/>
          <w:bCs/>
        </w:rPr>
        <w:t xml:space="preserve">SIXTH</w:t>
      </w:r>
      <w:r>
        <w:rPr>
          <w:b/>
          <w:bCs/>
        </w:rPr>
        <w:t xml:space="preserve"> </w:t>
      </w:r>
      <w:r>
        <w:rPr>
          <w:b/>
          <w:bCs/>
        </w:rPr>
        <w:t xml:space="preserve">APPELLATE</w:t>
      </w:r>
      <w:r>
        <w:rPr>
          <w:b/>
          <w:bCs/>
        </w:rPr>
        <w:t xml:space="preserve"> </w:t>
      </w:r>
      <w:r>
        <w:rPr>
          <w:b/>
          <w:bCs/>
        </w:rPr>
        <w:t xml:space="preserve">DISTRICT</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4284"/>
        <w:gridCol w:w="3636"/>
      </w:tblGrid>
      <w:tr>
        <w:trPr>
          <w:cantSplit/>
        </w:trPr>
        <w:tc>
          <w:tcPr>
            <w:tcW w:w="4284" w:type="dxa"/>
          </w:tcPr>
          <w:p>
            <w:pPr>
              <w:spacing w:before="0" w:after="91" w:line="299" w:lineRule="exact"/>
              <w:ind w:left="0" w:firstLine="0"/>
              <w:jc w:val="left"/>
            </w:pP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p>
          <w:p>
            <w:pPr>
              <w:spacing w:before="0" w:after="0" w:line="299" w:lineRule="exact"/>
              <w:ind w:left="2268" w:firstLine="0"/>
              <w:jc w:val="left"/>
            </w:pPr>
            <w:r>
              <w:t xml:space="preserve">Plaintiff</w:t>
            </w:r>
            <w:r>
              <w:t xml:space="preserve"> </w:t>
            </w:r>
            <w:r>
              <w:t xml:space="preserve">and</w:t>
            </w:r>
            <w:r>
              <w:t xml:space="preserve"> </w:t>
            </w:r>
            <w:r>
              <w:t xml:space="preserve">Respondent</w:t>
            </w:r>
          </w:p>
          <w:p>
            <w:pPr>
              <w:spacing w:before="104" w:after="104" w:line="299" w:lineRule="exact"/>
              <w:ind w:left="2268" w:firstLine="0"/>
              <w:jc w:val="left"/>
            </w:pPr>
            <w:r>
              <w:t xml:space="preserve">v.</w:t>
            </w:r>
          </w:p>
          <w:p>
            <w:pPr>
              <w:spacing w:before="0" w:after="91" w:line="299" w:lineRule="exact"/>
              <w:ind w:left="0" w:firstLine="0"/>
              <w:jc w:val="left"/>
            </w:pPr>
            <w:r>
              <w:t xml:space="preserve">MICHAEL</w:t>
            </w:r>
            <w:r>
              <w:t xml:space="preserve"> </w:t>
            </w:r>
            <w:r>
              <w:t xml:space="preserve">RAY</w:t>
            </w:r>
            <w:r>
              <w:t xml:space="preserve"> </w:t>
            </w:r>
            <w:r>
              <w:t xml:space="preserve">JOHNSON</w:t>
            </w:r>
          </w:p>
          <w:p>
            <w:pPr>
              <w:spacing w:before="0" w:after="0" w:line="299" w:lineRule="exact"/>
              <w:ind w:left="2268" w:firstLine="0"/>
              <w:jc w:val="left"/>
            </w:pPr>
            <w:r>
              <w:t xml:space="preserve">Defendant</w:t>
            </w:r>
            <w:r>
              <w:t xml:space="preserve"> </w:t>
            </w:r>
            <w:r>
              <w:t xml:space="preserve">and</w:t>
            </w:r>
            <w:r>
              <w:t xml:space="preserve"> </w:t>
            </w:r>
            <w:r>
              <w:t xml:space="preserve">Appellant</w:t>
            </w:r>
          </w:p>
        </w:tc>
        <w:tc>
          <w:tcPr>
            <w:tcW w:w="3636" w:type="dxa"/>
            <w:tcMar>
              <w:left w:w="360" w:type="dxa"/>
            </w:tcMar>
          </w:tcPr>
          <w:p>
            <w:pPr>
              <w:spacing w:before="0" w:after="0" w:line="299"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H023838</w:t>
            </w:r>
          </w:p>
        </w:tc>
      </w:tr>
    </w:tbl>
    <w:p>
      <w:pPr>
        <w:spacing w:before="312" w:after="0" w:line="299" w:lineRule="exact"/>
        <w:ind w:left="0" w:firstLine="0"/>
        <w:jc w:val="center"/>
      </w:pPr>
      <w:r>
        <w:t xml:space="preserve">ON</w:t>
      </w:r>
      <w:r>
        <w:t xml:space="preserve"> </w:t>
      </w:r>
      <w:r>
        <w:t xml:space="preserve">APPEAL</w:t>
      </w:r>
      <w:r>
        <w:t xml:space="preserve"> </w:t>
      </w:r>
      <w:r>
        <w:t xml:space="preserve">FROM</w:t>
      </w:r>
      <w:r>
        <w:t xml:space="preserve"> </w:t>
      </w:r>
      <w:r>
        <w:t xml:space="preserve">A</w:t>
      </w:r>
      <w:r>
        <w:t xml:space="preserve"> </w:t>
      </w:r>
      <w:r>
        <w:t xml:space="preserve">JUDGMENT</w:t>
      </w:r>
      <w:r>
        <w:t xml:space="preserve"> </w:t>
      </w:r>
      <w:r>
        <w:t xml:space="preserve">OF</w:t>
      </w:r>
      <w:r>
        <w:t xml:space="preserve"> </w:t>
      </w:r>
      <w:r>
        <w:t xml:space="preserve">THE</w:t>
      </w:r>
      <w:r>
        <w:t xml:space="preserve"> </w:t>
      </w:r>
      <w:r>
        <w:t xml:space="preserve">SUPERIOR</w:t>
      </w:r>
      <w:r>
        <w:t xml:space="preserve"> </w:t>
      </w:r>
      <w:r>
        <w:t xml:space="preserve">COURT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COUNTY</w:t>
      </w:r>
      <w:r>
        <w:t xml:space="preserve"> </w:t>
      </w:r>
      <w:r>
        <w:t xml:space="preserve">OF</w:t>
      </w:r>
      <w:r>
        <w:t xml:space="preserve"> </w:t>
      </w:r>
      <w:r>
        <w:t xml:space="preserve">SANTA</w:t>
      </w:r>
      <w:r>
        <w:t xml:space="preserve"> </w:t>
      </w:r>
      <w:r>
        <w:t xml:space="preserve">CLARA</w:t>
      </w:r>
    </w:p>
    <w:p>
      <w:pPr>
        <w:spacing w:before="0" w:after="0" w:line="299" w:lineRule="exact"/>
        <w:ind w:left="0" w:firstLine="0"/>
        <w:jc w:val="center"/>
      </w:pPr>
      <w:r>
        <w:t xml:space="preserve">Case</w:t>
      </w:r>
      <w:r>
        <w:t xml:space="preserve"> </w:t>
      </w:r>
      <w:r>
        <w:t xml:space="preserve">No.</w:t>
      </w:r>
      <w:r>
        <w:t xml:space="preserve"> </w:t>
      </w:r>
      <w:r>
        <w:t xml:space="preserve">208944</w:t>
      </w:r>
    </w:p>
    <w:p>
      <w:pPr>
        <w:spacing w:before="0" w:after="0" w:line="299" w:lineRule="exact"/>
        <w:ind w:left="0" w:firstLine="0"/>
        <w:jc w:val="center"/>
      </w:pPr>
      <w:r>
        <w:t xml:space="preserve">HONORABLE</w:t>
      </w:r>
      <w:r>
        <w:t xml:space="preserve"> </w:t>
      </w:r>
      <w:r>
        <w:t xml:space="preserve">RISE</w:t>
      </w:r>
      <w:r>
        <w:t xml:space="preserve"> </w:t>
      </w:r>
      <w:r>
        <w:t xml:space="preserve">J.</w:t>
      </w:r>
      <w:r>
        <w:t xml:space="preserve"> </w:t>
      </w:r>
      <w:r>
        <w:t xml:space="preserve">PICHON,</w:t>
      </w:r>
      <w:r>
        <w:t xml:space="preserve"> </w:t>
      </w:r>
      <w:r>
        <w:t xml:space="preserve">JUDGE</w:t>
      </w:r>
      <w:r>
        <w:t xml:space="preserve"> </w:t>
      </w:r>
      <w:r>
        <w:t xml:space="preserve">PRESIDING</w:t>
      </w:r>
    </w:p>
    <w:p>
      <w:pPr>
        <w:spacing w:before="500" w:after="0" w:line="299" w:lineRule="exact"/>
        <w:ind w:left="0" w:firstLine="0"/>
        <w:jc w:val="center"/>
      </w:pPr>
      <w:r>
        <w:rPr>
          <w:b/>
          <w:bCs/>
        </w:rPr>
        <w:t xml:space="preserve">APPELLANT’S</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REHEARING</w:t>
      </w:r>
    </w:p>
    <w:p>
      <w:pPr>
        <w:spacing w:before="500" w:after="0" w:line="299" w:lineRule="exact"/>
        <w:ind w:left="3960" w:firstLine="0"/>
        <w:jc w:val="left"/>
      </w:pPr>
      <w:r>
        <w:t xml:space="preserve">SIXTH</w:t>
      </w:r>
      <w:r>
        <w:t xml:space="preserve"> </w:t>
      </w:r>
      <w:r>
        <w:t xml:space="preserve">DISTRICT</w:t>
      </w:r>
      <w:r>
        <w:t xml:space="preserve"> </w:t>
      </w:r>
      <w:r>
        <w:t xml:space="preserve">APPELLATE</w:t>
      </w:r>
      <w:r>
        <w:t xml:space="preserve"> </w:t>
      </w:r>
      <w:r>
        <w:t xml:space="preserve">PROGRAM</w:t>
      </w:r>
    </w:p>
    <w:p>
      <w:pPr>
        <w:spacing w:before="0" w:after="0" w:line="299" w:lineRule="exact"/>
        <w:ind w:left="3960" w:firstLine="0"/>
        <w:jc w:val="left"/>
      </w:pPr>
      <w:r>
        <w:t xml:space="preserve">DALLAS</w:t>
      </w:r>
      <w:r>
        <w:t xml:space="preserve"> </w:t>
      </w:r>
      <w:r>
        <w:t xml:space="preserve">SACHER</w:t>
      </w:r>
    </w:p>
    <w:p>
      <w:pPr>
        <w:spacing w:before="0" w:after="0" w:line="299" w:lineRule="exact"/>
        <w:ind w:left="3960" w:firstLine="0"/>
        <w:jc w:val="left"/>
      </w:pPr>
      <w:r>
        <w:t xml:space="preserve">Assistant</w:t>
      </w:r>
      <w:r>
        <w:t xml:space="preserve"> </w:t>
      </w:r>
      <w:r>
        <w:t xml:space="preserve">Director</w:t>
      </w:r>
    </w:p>
    <w:p>
      <w:pPr>
        <w:spacing w:before="0" w:after="0" w:line="299" w:lineRule="exact"/>
        <w:ind w:left="3960" w:firstLine="0"/>
        <w:jc w:val="left"/>
      </w:pPr>
      <w:r>
        <w:t xml:space="preserve">State</w:t>
      </w:r>
      <w:r>
        <w:t xml:space="preserve"> </w:t>
      </w:r>
      <w:r>
        <w:t xml:space="preserve">Bar</w:t>
      </w:r>
      <w:r>
        <w:t xml:space="preserve"> </w:t>
      </w:r>
      <w:r>
        <w:t xml:space="preserve">#100175</w:t>
      </w:r>
    </w:p>
    <w:p>
      <w:pPr>
        <w:spacing w:before="0" w:after="0" w:line="299" w:lineRule="exact"/>
        <w:ind w:left="3960" w:firstLine="0"/>
        <w:jc w:val="left"/>
      </w:pPr>
      <w:r>
        <w:t xml:space="preserve">100</w:t>
      </w:r>
      <w:r>
        <w:t xml:space="preserve"> </w:t>
      </w:r>
      <w:r>
        <w:t xml:space="preserve">N.</w:t>
      </w:r>
      <w:r>
        <w:t xml:space="preserve"> </w:t>
      </w:r>
      <w:r>
        <w:t xml:space="preserve">Winchester</w:t>
      </w:r>
      <w:r>
        <w:t xml:space="preserve"> </w:t>
      </w:r>
      <w:r>
        <w:t xml:space="preserve">Blvd.,</w:t>
      </w:r>
      <w:r>
        <w:t xml:space="preserve"> </w:t>
      </w:r>
      <w:r>
        <w:t xml:space="preserve">Suite</w:t>
      </w:r>
      <w:r>
        <w:t xml:space="preserve"> </w:t>
      </w:r>
      <w:r>
        <w:t xml:space="preserve">310</w:t>
      </w:r>
    </w:p>
    <w:p>
      <w:pPr>
        <w:spacing w:before="0" w:after="0" w:line="299" w:lineRule="exact"/>
        <w:ind w:left="3960" w:firstLine="0"/>
        <w:jc w:val="left"/>
      </w:pPr>
      <w:r>
        <w:t xml:space="preserve">Santa</w:t>
      </w:r>
      <w:r>
        <w:t xml:space="preserve"> </w:t>
      </w:r>
      <w:r>
        <w:t xml:space="preserve">Clara,</w:t>
      </w:r>
      <w:r>
        <w:t xml:space="preserve"> </w:t>
      </w:r>
      <w:r>
        <w:t xml:space="preserve">CA</w:t>
      </w:r>
      <w:r>
        <w:t xml:space="preserve"> </w:t>
      </w:r>
      <w:r>
        <w:t xml:space="preserve">95050</w:t>
      </w:r>
    </w:p>
    <w:p>
      <w:pPr>
        <w:spacing w:before="0" w:after="0" w:line="299" w:lineRule="exact"/>
        <w:ind w:left="3960" w:firstLine="0"/>
        <w:jc w:val="left"/>
      </w:pPr>
      <w:r>
        <w:t xml:space="preserve">(408)</w:t>
      </w:r>
      <w:r>
        <w:t xml:space="preserve"> </w:t>
      </w:r>
      <w:r>
        <w:t xml:space="preserve">241</w:t>
        <w:noBreakHyphen/>
        <w:t xml:space="preserve">6171</w:t>
      </w:r>
    </w:p>
    <w:p>
      <w:pPr>
        <w:spacing w:before="130" w:after="0" w:line="299" w:lineRule="exact"/>
        <w:ind w:left="3960" w:firstLine="0"/>
        <w:jc w:val="left"/>
      </w:pPr>
      <w:r>
        <w:rPr>
          <w:i/>
          <w:iCs/>
        </w:rPr>
        <w:t xml:space="preserve">Attorney</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MICHAEL</w:t>
      </w:r>
      <w:r>
        <w:rPr>
          <w:i/>
          <w:iCs/>
        </w:rPr>
        <w:t xml:space="preserve"> </w:t>
      </w:r>
      <w:r>
        <w:rPr>
          <w:i/>
          <w:iCs/>
        </w:rPr>
        <w:t xml:space="preserve">RAY</w:t>
      </w:r>
      <w:r>
        <w:rPr>
          <w:i/>
          <w:iCs/>
        </w:rPr>
        <w:t xml:space="preserve"> </w:t>
      </w:r>
      <w:r>
        <w:rPr>
          <w:i/>
          <w:iCs/>
        </w:rPr>
        <w:t xml:space="preserve">JOHNSON</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30" w:after="0" w:line="299" w:lineRule="exact"/>
        <w:ind w:left="0" w:right="720" w:firstLine="0"/>
      </w:pPr>
      <w:r>
        <w:t xml:space="preserve">Introduction</w:t>
      </w:r>
      <w:r>
        <w:t xml:space="preserve">   </w:t>
      </w:r>
      <w:r>
        <w:tab/>
      </w:r>
      <w:r>
        <w:t xml:space="preserve">4</w:t>
      </w:r>
    </w:p>
    <w:p>
      <w:pPr>
        <w:keepLines/>
        <w:tabs>
          <w:tab w:val="right" w:leader="dot" w:pos="7920"/>
        </w:tabs>
        <w:spacing w:before="130" w:after="0" w:line="299" w:lineRule="exact"/>
        <w:ind w:left="0" w:right="720" w:firstLine="0"/>
      </w:pPr>
      <w:r>
        <w:t xml:space="preserve">I.</w:t>
      </w:r>
      <w:r>
        <w:t xml:space="preserve"> </w:t>
      </w:r>
      <w:r>
        <w:t xml:space="preserve">REHEARING</w:t>
      </w:r>
      <w:r>
        <w:t xml:space="preserve"> </w:t>
      </w:r>
      <w:r>
        <w:t xml:space="preserve">IS</w:t>
      </w:r>
      <w:r>
        <w:t xml:space="preserve"> </w:t>
      </w:r>
      <w:r>
        <w:t xml:space="preserve">REQUIRED</w:t>
      </w:r>
      <w:r>
        <w:t xml:space="preserve"> </w:t>
      </w:r>
      <w:r>
        <w:t xml:space="preserve">SINCE</w:t>
      </w:r>
      <w:r>
        <w:t xml:space="preserve"> </w:t>
      </w:r>
      <w:r>
        <w:t xml:space="preserve">THIS</w:t>
      </w:r>
      <w:r>
        <w:t xml:space="preserve"> </w:t>
      </w:r>
      <w:r>
        <w:t xml:space="preserve">COURT</w:t>
      </w:r>
      <w:r>
        <w:t xml:space="preserve"> </w:t>
      </w:r>
      <w:r>
        <w:t xml:space="preserve">HAS</w:t>
      </w:r>
      <w:r>
        <w:t xml:space="preserve"> </w:t>
      </w:r>
      <w:r>
        <w:t xml:space="preserve">FAILED</w:t>
      </w:r>
      <w:r>
        <w:t xml:space="preserve"> </w:t>
      </w:r>
      <w:r>
        <w:t xml:space="preserve">TO</w:t>
      </w:r>
      <w:r>
        <w:t xml:space="preserve"> </w:t>
      </w:r>
      <w:r>
        <w:t xml:space="preserve">ADDRESS</w:t>
      </w:r>
      <w:r>
        <w:t xml:space="preserve"> </w:t>
      </w:r>
      <w:r>
        <w:t xml:space="preserve">APPELLANT’S</w:t>
      </w:r>
      <w:r>
        <w:t xml:space="preserve"> </w:t>
      </w:r>
      <w:r>
        <w:t xml:space="preserve">ARGUMENTS</w:t>
      </w:r>
      <w:r>
        <w:t xml:space="preserve"> </w:t>
      </w:r>
      <w:r>
        <w:t xml:space="preserve">REGARDING</w:t>
      </w:r>
      <w:r>
        <w:t xml:space="preserve"> </w:t>
      </w:r>
      <w:r>
        <w:t xml:space="preserve">THE</w:t>
      </w:r>
      <w:r>
        <w:t xml:space="preserve"> </w:t>
      </w:r>
      <w:r>
        <w:t xml:space="preserve">RULE</w:t>
      </w:r>
      <w:r>
        <w:t xml:space="preserve"> </w:t>
      </w:r>
      <w:r>
        <w:t xml:space="preserve">OF</w:t>
      </w:r>
      <w:r>
        <w:t xml:space="preserve"> </w:t>
      </w:r>
      <w:r>
        <w:rPr>
          <w:i/>
          <w:iCs/>
        </w:rPr>
        <w:t xml:space="preserve">PEOPLE</w:t>
      </w:r>
      <w:r>
        <w:rPr>
          <w:i/>
          <w:iCs/>
        </w:rPr>
        <w:t xml:space="preserve"> </w:t>
      </w:r>
      <w:r>
        <w:rPr>
          <w:i/>
          <w:iCs/>
        </w:rPr>
        <w:t xml:space="preserve">v.</w:t>
      </w:r>
      <w:r>
        <w:rPr>
          <w:i/>
          <w:iCs/>
        </w:rPr>
        <w:t xml:space="preserve"> </w:t>
      </w:r>
      <w:r>
        <w:rPr>
          <w:i/>
          <w:iCs/>
        </w:rPr>
        <w:t xml:space="preserve">SCOTT</w:t>
      </w:r>
      <w:r>
        <w:t xml:space="preserve"> </w:t>
      </w:r>
      <w:r>
        <w:t xml:space="preserve">(1994)</w:t>
      </w:r>
      <w:r>
        <w:t xml:space="preserve"> </w:t>
      </w:r>
      <w:r>
        <w:t xml:space="preserve">9</w:t>
      </w:r>
      <w:r>
        <w:t xml:space="preserve"> </w:t>
      </w:r>
      <w:r>
        <w:t xml:space="preserve">CAL.4TH</w:t>
      </w:r>
      <w:r>
        <w:t xml:space="preserve"> </w:t>
      </w:r>
      <w:r>
        <w:t xml:space="preserve">331.</w:t>
      </w:r>
      <w:r>
        <w:t xml:space="preserve">   </w:t>
      </w:r>
      <w:r>
        <w:tab/>
      </w:r>
      <w:r>
        <w:t xml:space="preserve">4</w:t>
      </w:r>
    </w:p>
    <w:p>
      <w:pPr>
        <w:keepLines/>
        <w:tabs>
          <w:tab w:val="right" w:leader="dot" w:pos="7920"/>
        </w:tabs>
        <w:spacing w:before="130" w:after="0" w:line="299" w:lineRule="exact"/>
        <w:ind w:left="0" w:right="720" w:firstLine="0"/>
      </w:pPr>
      <w:r>
        <w:t xml:space="preserve">II.</w:t>
      </w:r>
      <w:r>
        <w:t xml:space="preserve"> </w:t>
      </w:r>
      <w:r>
        <w:t xml:space="preserve">INSOFAR</w:t>
      </w:r>
      <w:r>
        <w:t xml:space="preserve"> </w:t>
      </w:r>
      <w:r>
        <w:t xml:space="preserve">AS</w:t>
      </w:r>
      <w:r>
        <w:t xml:space="preserve"> </w:t>
      </w:r>
      <w:r>
        <w:t xml:space="preserve">THE</w:t>
      </w:r>
      <w:r>
        <w:t xml:space="preserve"> </w:t>
      </w:r>
      <w:r>
        <w:t xml:space="preserve">PARTIES</w:t>
      </w:r>
      <w:r>
        <w:t xml:space="preserve"> </w:t>
      </w:r>
      <w:r>
        <w:t xml:space="preserve">WERE</w:t>
      </w:r>
      <w:r>
        <w:t xml:space="preserve"> </w:t>
      </w:r>
      <w:r>
        <w:t xml:space="preserve">NOT</w:t>
      </w:r>
      <w:r>
        <w:t xml:space="preserve"> </w:t>
      </w:r>
      <w:r>
        <w:t xml:space="preserve">GIVEN</w:t>
      </w:r>
      <w:r>
        <w:t xml:space="preserve"> </w:t>
      </w:r>
      <w:r>
        <w:t xml:space="preserve">AN</w:t>
      </w:r>
      <w:r>
        <w:t xml:space="preserve"> </w:t>
      </w:r>
      <w:r>
        <w:t xml:space="preserve">OPPORTUNITY</w:t>
      </w:r>
      <w:r>
        <w:t xml:space="preserve"> </w:t>
      </w:r>
      <w:r>
        <w:t xml:space="preserve">TO</w:t>
      </w:r>
      <w:r>
        <w:t xml:space="preserve"> </w:t>
      </w:r>
      <w:r>
        <w:t xml:space="preserve">BRIEF</w:t>
      </w:r>
      <w:r>
        <w:t xml:space="preserve"> </w:t>
      </w:r>
      <w:r>
        <w:t xml:space="preserve">THE</w:t>
      </w:r>
      <w:r>
        <w:t xml:space="preserve"> </w:t>
      </w:r>
      <w:r>
        <w:t xml:space="preserve">POSSIBLE</w:t>
      </w:r>
      <w:r>
        <w:t xml:space="preserve"> </w:t>
      </w:r>
      <w:r>
        <w:t xml:space="preserve">APPLICATION</w:t>
      </w:r>
      <w:r>
        <w:t xml:space="preserve"> </w:t>
      </w:r>
      <w:r>
        <w:t xml:space="preserve">OF</w:t>
      </w:r>
      <w:r>
        <w:t xml:space="preserve"> </w:t>
      </w:r>
      <w:r>
        <w:t xml:space="preserve">THE</w:t>
      </w:r>
      <w:r>
        <w:t xml:space="preserve"> </w:t>
      </w:r>
      <w:r>
        <w:t xml:space="preserve">RULE</w:t>
      </w:r>
      <w:r>
        <w:t xml:space="preserve"> </w:t>
      </w:r>
      <w:r>
        <w:t xml:space="preserve">OF</w:t>
      </w:r>
      <w:r>
        <w:t xml:space="preserve"> </w:t>
      </w:r>
      <w:r>
        <w:rPr>
          <w:i/>
          <w:iCs/>
        </w:rPr>
        <w:t xml:space="preserve">PEOPLE</w:t>
      </w:r>
      <w:r>
        <w:rPr>
          <w:i/>
          <w:iCs/>
        </w:rPr>
        <w:t xml:space="preserve"> </w:t>
      </w:r>
      <w:r>
        <w:rPr>
          <w:i/>
          <w:iCs/>
        </w:rPr>
        <w:t xml:space="preserve">v.</w:t>
      </w:r>
      <w:r>
        <w:rPr>
          <w:i/>
          <w:iCs/>
        </w:rPr>
        <w:t xml:space="preserve"> </w:t>
      </w:r>
      <w:r>
        <w:rPr>
          <w:i/>
          <w:iCs/>
        </w:rPr>
        <w:t xml:space="preserve">SENIOR</w:t>
      </w:r>
      <w:r>
        <w:t xml:space="preserve"> </w:t>
      </w:r>
      <w:r>
        <w:t xml:space="preserve">(1995)</w:t>
      </w:r>
      <w:r>
        <w:t xml:space="preserve"> </w:t>
      </w:r>
      <w:r>
        <w:t xml:space="preserve">33</w:t>
      </w:r>
      <w:r>
        <w:t xml:space="preserve"> </w:t>
      </w:r>
      <w:r>
        <w:t xml:space="preserve">CAL.APP.4TH</w:t>
      </w:r>
      <w:r>
        <w:t xml:space="preserve"> </w:t>
      </w:r>
      <w:r>
        <w:t xml:space="preserve">531,</w:t>
      </w:r>
      <w:r>
        <w:t xml:space="preserve"> </w:t>
      </w:r>
      <w:r>
        <w:t xml:space="preserve">REHEARING</w:t>
      </w:r>
      <w:r>
        <w:t xml:space="preserve"> </w:t>
      </w:r>
      <w:r>
        <w:t xml:space="preserve">IS</w:t>
      </w:r>
      <w:r>
        <w:t xml:space="preserve"> </w:t>
      </w:r>
      <w:r>
        <w:t xml:space="preserve">MANDATED.</w:t>
      </w:r>
      <w:r>
        <w:t xml:space="preserve">   </w:t>
      </w:r>
      <w:r>
        <w:tab/>
      </w:r>
      <w:r>
        <w:t xml:space="preserve">5</w:t>
      </w:r>
    </w:p>
    <w:p>
      <w:pPr>
        <w:keepLines/>
        <w:tabs>
          <w:tab w:val="right" w:leader="dot" w:pos="7920"/>
        </w:tabs>
        <w:spacing w:before="130" w:after="0" w:line="299" w:lineRule="exact"/>
        <w:ind w:left="0" w:right="720" w:firstLine="0"/>
      </w:pPr>
      <w:r>
        <w:t xml:space="preserve">Conclusion</w:t>
      </w:r>
      <w:r>
        <w:t xml:space="preserve">   </w:t>
      </w:r>
      <w:r>
        <w:tab/>
      </w:r>
      <w:r>
        <w:t xml:space="preserve">6</w:t>
      </w:r>
    </w:p>
    <w:p>
      <w:pPr>
        <w:keepLines/>
        <w:tabs>
          <w:tab w:val="right" w:leader="dot" w:pos="7920"/>
        </w:tabs>
        <w:spacing w:before="130" w:after="0" w:line="299" w:lineRule="exact"/>
        <w:ind w:left="0" w:right="720" w:firstLine="0"/>
      </w:pPr>
      <w:r>
        <w:t xml:space="preserve">Certificate</w:t>
      </w:r>
      <w:r>
        <w:t xml:space="preserve"> </w:t>
      </w:r>
      <w:r>
        <w:t xml:space="preserve">of</w:t>
      </w:r>
      <w:r>
        <w:t xml:space="preserve"> </w:t>
      </w:r>
      <w:r>
        <w:t xml:space="preserve">Word</w:t>
      </w:r>
      <w:r>
        <w:t xml:space="preserve"> </w:t>
      </w:r>
      <w:r>
        <w:t xml:space="preserve">Count</w:t>
      </w:r>
      <w:r>
        <w:t xml:space="preserve">   </w:t>
      </w:r>
      <w:r>
        <w:tab/>
      </w:r>
      <w:r>
        <w:t xml:space="preserve">7</w:t>
      </w:r>
    </w:p>
    <w:p>
      <w:pPr>
        <w:keepLines/>
        <w:tabs>
          <w:tab w:val="right" w:leader="dot" w:pos="7920"/>
        </w:tabs>
        <w:spacing w:before="130" w:after="0" w:line="299" w:lineRule="exact"/>
        <w:ind w:left="0" w:right="720" w:firstLine="0"/>
      </w:pPr>
      <w:r>
        <w:t xml:space="preserve">Proof</w:t>
      </w:r>
      <w:r>
        <w:t xml:space="preserve"> </w:t>
      </w:r>
      <w:r>
        <w:t xml:space="preserve">of</w:t>
      </w:r>
      <w:r>
        <w:t xml:space="preserve"> </w:t>
      </w:r>
      <w:r>
        <w:t xml:space="preserve">Service</w:t>
      </w:r>
      <w:r>
        <w:t xml:space="preserve">   </w:t>
      </w:r>
      <w:r>
        <w:tab/>
      </w:r>
      <w:r>
        <w:t xml:space="preserve">8</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7920"/>
        </w:tabs>
        <w:spacing w:before="364" w:after="52" w:line="299" w:lineRule="exact"/>
        <w:ind w:left="0" w:firstLine="0"/>
        <w:jc w:val="left"/>
      </w:pPr>
      <w:r>
        <w:rPr>
          <w:b/>
          <w:bCs/>
        </w:rPr>
        <w:t xml:space="preserve">Cases:</w:t>
      </w:r>
      <w:r>
        <w:rPr>
          <w:b/>
          <w:bCs/>
        </w:rPr>
        <w:tab/>
      </w:r>
      <w:r>
        <w:rPr>
          <w:b/>
          <w:bCs/>
        </w:rPr>
        <w:t xml:space="preserve">Page(s)</w:t>
      </w:r>
    </w:p>
    <w:p>
      <w:pPr>
        <w:keepLines/>
        <w:tabs>
          <w:tab w:val="right" w:leader="dot" w:pos="7920"/>
        </w:tabs>
        <w:spacing w:before="182" w:after="0" w:line="299"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Justin</w:t>
      </w:r>
      <w:r>
        <w:rPr>
          <w:i/>
          <w:iCs/>
        </w:rPr>
        <w:t xml:space="preserve"> </w:t>
      </w:r>
      <w:r>
        <w:rPr>
          <w:i/>
          <w:iCs/>
        </w:rPr>
        <w:t xml:space="preserve">S.</w:t>
      </w:r>
      <w:r>
        <w:t xml:space="preserve"> </w:t>
      </w:r>
      <w:r>
        <w:t xml:space="preserve">(2001)</w:t>
      </w:r>
      <w:r>
        <w:t xml:space="preserve"> </w:t>
      </w:r>
      <w:r>
        <w:t xml:space="preserve">93</w:t>
      </w:r>
      <w:r>
        <w:t xml:space="preserve"> </w:t>
      </w:r>
      <w:r>
        <w:t xml:space="preserve">Cal.App.4th</w:t>
      </w:r>
      <w:r>
        <w:t xml:space="preserve"> </w:t>
      </w:r>
      <w:r>
        <w:t xml:space="preserve">811</w:t>
      </w:r>
      <w:r>
        <w:t xml:space="preserve">   </w:t>
      </w:r>
      <w:r>
        <w:tab/>
      </w:r>
      <w:r>
        <w:t xml:space="preserve">5</w:t>
      </w:r>
    </w:p>
    <w:p>
      <w:pPr>
        <w:keepLines/>
        <w:tabs>
          <w:tab w:val="right" w:leader="dot" w:pos="7920"/>
        </w:tabs>
        <w:spacing w:before="182" w:after="0" w:line="299"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Aguirre</w:t>
      </w:r>
      <w:r>
        <w:t xml:space="preserve"> </w:t>
      </w:r>
      <w:r>
        <w:t xml:space="preserve">(1997)</w:t>
      </w:r>
      <w:r>
        <w:t xml:space="preserve"> </w:t>
      </w:r>
      <w:r>
        <w:t xml:space="preserve">56</w:t>
      </w:r>
      <w:r>
        <w:t xml:space="preserve"> </w:t>
      </w:r>
      <w:r>
        <w:t xml:space="preserve">Cal.App.4th</w:t>
      </w:r>
      <w:r>
        <w:t xml:space="preserve"> </w:t>
      </w:r>
      <w:r>
        <w:t xml:space="preserve">1135</w:t>
      </w:r>
      <w:r>
        <w:t xml:space="preserve">   </w:t>
      </w:r>
      <w:r>
        <w:tab/>
      </w:r>
      <w:r>
        <w:t xml:space="preserve">5</w:t>
      </w:r>
    </w:p>
    <w:p>
      <w:pPr>
        <w:keepLines/>
        <w:tabs>
          <w:tab w:val="right" w:leader="dot" w:pos="7920"/>
        </w:tabs>
        <w:spacing w:before="182" w:after="0" w:line="299"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Belmontes</w:t>
      </w:r>
      <w:r>
        <w:t xml:space="preserve"> </w:t>
      </w:r>
      <w:r>
        <w:t xml:space="preserve">(1983)</w:t>
      </w:r>
      <w:r>
        <w:t xml:space="preserve"> </w:t>
      </w:r>
      <w:r>
        <w:t xml:space="preserve">34</w:t>
      </w:r>
      <w:r>
        <w:t xml:space="preserve"> </w:t>
      </w:r>
      <w:r>
        <w:t xml:space="preserve">Cal.3d</w:t>
      </w:r>
      <w:r>
        <w:t xml:space="preserve"> </w:t>
      </w:r>
      <w:r>
        <w:t xml:space="preserve">335</w:t>
      </w:r>
      <w:r>
        <w:t xml:space="preserve">   </w:t>
      </w:r>
      <w:r>
        <w:tab/>
      </w:r>
      <w:r>
        <w:t xml:space="preserve">5</w:t>
      </w:r>
    </w:p>
    <w:p>
      <w:pPr>
        <w:keepLines/>
        <w:tabs>
          <w:tab w:val="right" w:leader="dot" w:pos="7920"/>
        </w:tabs>
        <w:spacing w:before="182" w:after="0" w:line="299"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Scott</w:t>
      </w:r>
      <w:r>
        <w:t xml:space="preserve"> </w:t>
      </w:r>
      <w:r>
        <w:t xml:space="preserve">(1994)</w:t>
      </w:r>
      <w:r>
        <w:t xml:space="preserve"> </w:t>
      </w:r>
      <w:r>
        <w:t xml:space="preserve">9</w:t>
      </w:r>
      <w:r>
        <w:t xml:space="preserve"> </w:t>
      </w:r>
      <w:r>
        <w:t xml:space="preserve">Cal.4th</w:t>
      </w:r>
      <w:r>
        <w:t xml:space="preserve"> </w:t>
      </w:r>
      <w:r>
        <w:t xml:space="preserve">331</w:t>
      </w:r>
      <w:r>
        <w:t xml:space="preserve">   </w:t>
      </w:r>
      <w:r>
        <w:tab/>
      </w:r>
      <w:r>
        <w:t xml:space="preserve">4, 5</w:t>
      </w:r>
    </w:p>
    <w:p>
      <w:pPr>
        <w:keepLines/>
        <w:tabs>
          <w:tab w:val="right" w:leader="dot" w:pos="7920"/>
        </w:tabs>
        <w:spacing w:before="182" w:after="0" w:line="299"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Senior</w:t>
      </w:r>
      <w:r>
        <w:t xml:space="preserve"> </w:t>
      </w:r>
      <w:r>
        <w:t xml:space="preserve">(1995)</w:t>
      </w:r>
      <w:r>
        <w:t xml:space="preserve"> </w:t>
      </w:r>
      <w:r>
        <w:t xml:space="preserve">33</w:t>
      </w:r>
      <w:r>
        <w:t xml:space="preserve"> </w:t>
      </w:r>
      <w:r>
        <w:t xml:space="preserve">Cal.App.4th</w:t>
      </w:r>
      <w:r>
        <w:t xml:space="preserve"> </w:t>
      </w:r>
      <w:r>
        <w:t xml:space="preserve">531</w:t>
      </w:r>
      <w:r>
        <w:t xml:space="preserve">   </w:t>
      </w:r>
      <w:r>
        <w:tab/>
      </w:r>
      <w:r>
        <w:t xml:space="preserve">5</w:t>
      </w:r>
    </w:p>
    <w:p>
      <w:pPr>
        <w:keepNext/>
        <w:keepLines/>
        <w:spacing w:before="364" w:after="52" w:line="299" w:lineRule="exact"/>
        <w:ind w:left="0" w:firstLine="0"/>
        <w:jc w:val="left"/>
      </w:pPr>
      <w:r>
        <w:rPr>
          <w:b/>
          <w:bCs/>
        </w:rPr>
        <w:t xml:space="preserve">Statutes:</w:t>
      </w:r>
    </w:p>
    <w:p>
      <w:pPr>
        <w:keepLines/>
        <w:tabs>
          <w:tab w:val="right" w:leader="dot" w:pos="7920"/>
        </w:tabs>
        <w:spacing w:before="182" w:after="0" w:line="299" w:lineRule="exact"/>
        <w:ind w:left="504" w:right="720" w:hanging="504"/>
      </w:pPr>
      <w:r>
        <w:t xml:space="preserve">Gov.</w:t>
      </w:r>
      <w:r>
        <w:t xml:space="preserve"> </w:t>
      </w:r>
      <w:r>
        <w:t xml:space="preserve">Code,</w:t>
      </w:r>
      <w:r>
        <w:t xml:space="preserve"> </w:t>
      </w:r>
      <w:r>
        <w:t xml:space="preserve">§</w:t>
      </w:r>
      <w:r>
        <w:t xml:space="preserve"> </w:t>
      </w:r>
      <w:r>
        <w:t xml:space="preserve">68081</w:t>
      </w:r>
      <w:r>
        <w:t xml:space="preserve">   </w:t>
      </w:r>
      <w:r>
        <w:tab/>
      </w:r>
      <w:r>
        <w:t xml:space="preserve">4, 5</w:t>
      </w:r>
    </w:p>
    <w:p>
      <w:pPr>
        <w:pageBreakBefore/>
        <w:spacing w:before="0" w:after="0" w:line="1" w:lineRule="exact"/>
      </w:pPr>
    </w:p>
    <w:p>
      <w:pPr>
        <w:keepNext/>
        <w:keepLines/>
        <w:spacing w:before="0" w:after="260" w:line="299" w:lineRule="exact"/>
        <w:ind w:left="0" w:firstLine="0"/>
        <w:jc w:val="center"/>
      </w:pPr>
      <w:r>
        <w:rPr>
          <w:b/>
          <w:bCs/>
        </w:rPr>
        <w:t xml:space="preserve">INTRODUCTION</w:t>
      </w:r>
    </w:p>
    <w:p>
      <w:pPr>
        <w:pStyle w:val="BodyText"/>
      </w:pPr>
      <w:r>
        <w:t xml:space="preserve">Appellant has contended that the trial court erred in holding that it had no discretion to impose concurrent sentences in this case. (AOB 4</w:t>
      </w:r>
      <w:r>
        <w:noBreakHyphen/>
      </w:r>
      <w:r>
        <w:t xml:space="preserve">10.) This court held that the issue was waived since: (1) there was no objection in the trial court; and (2) the issue was not raised on appellant’s prior appeal. (Opinion, pp. 6</w:t>
      </w:r>
      <w:r>
        <w:noBreakHyphen/>
      </w:r>
      <w:r>
        <w:t xml:space="preserve">8.) Rehearing is required as to both of these conclusions.</w:t>
      </w:r>
    </w:p>
    <w:p>
      <w:pPr>
        <w:pStyle w:val="BodyText"/>
      </w:pPr>
      <w:r>
        <w:t xml:space="preserve">In his opening brief, appellant offered two reasons as to why the failure to object in the trial court did not bar appellate review of his contention. (AOB 5</w:t>
      </w:r>
      <w:r>
        <w:noBreakHyphen/>
      </w:r>
      <w:r>
        <w:t xml:space="preserve">6.) The court’s opinion makes no mention of appellant’s arguments. Thus, rehearing must be granted.</w:t>
      </w:r>
    </w:p>
    <w:p>
      <w:pPr>
        <w:pStyle w:val="BodyText"/>
      </w:pPr>
      <w:r>
        <w:t xml:space="preserve">In holding that appellant’s contention has been waived due to the failure to raise it in a predecessor appeal, this court conceded that the point was “not mentioned by the parties, . . . .” (Opinion, p. 7.) As a result, rehearing is mandated by Government</w:t>
      </w:r>
      <w:r>
        <w:t xml:space="preserve"> </w:t>
      </w:r>
      <w:r>
        <w:t xml:space="preserve">Code section 68081.</w:t>
      </w:r>
    </w:p>
    <w:p>
      <w:pPr>
        <w:keepNext/>
        <w:keepLines/>
        <w:spacing w:before="312" w:after="260" w:line="299" w:lineRule="exact"/>
        <w:ind w:left="0" w:firstLine="0"/>
        <w:jc w:val="center"/>
      </w:pPr>
      <w:r>
        <w:rPr>
          <w:b/>
          <w:bCs/>
        </w:rPr>
        <w:t xml:space="preserve">I.</w:t>
      </w:r>
      <w:r>
        <w:rPr>
          <w:b/>
          <w:bCs/>
        </w:rPr>
        <w:t xml:space="preserve"> </w:t>
      </w:r>
      <w:r>
        <w:rPr>
          <w:b/>
          <w:bCs/>
        </w:rPr>
        <w:t xml:space="preserve">REHEARING</w:t>
      </w:r>
      <w:r>
        <w:rPr>
          <w:b/>
          <w:bCs/>
        </w:rPr>
        <w:t xml:space="preserve"> </w:t>
      </w:r>
      <w:r>
        <w:rPr>
          <w:b/>
          <w:bCs/>
        </w:rPr>
        <w:t xml:space="preserve">IS</w:t>
      </w:r>
      <w:r>
        <w:rPr>
          <w:b/>
          <w:bCs/>
        </w:rPr>
        <w:t xml:space="preserve"> </w:t>
      </w:r>
      <w:r>
        <w:rPr>
          <w:b/>
          <w:bCs/>
        </w:rPr>
        <w:t xml:space="preserve">REQUIRED</w:t>
      </w:r>
      <w:r>
        <w:rPr>
          <w:b/>
          <w:bCs/>
        </w:rPr>
        <w:t xml:space="preserve"> </w:t>
      </w:r>
      <w:r>
        <w:rPr>
          <w:b/>
          <w:bCs/>
        </w:rPr>
        <w:t xml:space="preserve">SINCE</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ADDRESS</w:t>
      </w:r>
      <w:r>
        <w:rPr>
          <w:b/>
          <w:bCs/>
        </w:rPr>
        <w:t xml:space="preserve"> </w:t>
      </w:r>
      <w:r>
        <w:rPr>
          <w:b/>
          <w:bCs/>
        </w:rPr>
        <w:t xml:space="preserve">APPELLANT’S</w:t>
      </w:r>
      <w:r>
        <w:rPr>
          <w:b/>
          <w:bCs/>
        </w:rPr>
        <w:t xml:space="preserve"> </w:t>
      </w:r>
      <w:r>
        <w:rPr>
          <w:b/>
          <w:bCs/>
        </w:rPr>
        <w:t xml:space="preserve">ARGUMENTS</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RULE</w:t>
      </w:r>
      <w:r>
        <w:rPr>
          <w:b/>
          <w:bCs/>
        </w:rPr>
        <w:t xml:space="preserve"> </w:t>
      </w:r>
      <w:r>
        <w:rPr>
          <w:b/>
          <w:bCs/>
        </w:rPr>
        <w:t xml:space="preserve">OF</w:t>
      </w:r>
      <w:r>
        <w:rPr>
          <w:b/>
          <w:bCs/>
        </w:rPr>
        <w:t xml:space="preserve"> </w:t>
      </w:r>
      <w:r>
        <w:rPr>
          <w:b/>
          <w:bCs/>
          <w:i/>
          <w:iCs/>
        </w:rPr>
        <w:t xml:space="preserve">PEOPLE</w:t>
      </w:r>
      <w:r>
        <w:rPr>
          <w:b/>
          <w:bCs/>
          <w:i/>
          <w:iCs/>
        </w:rPr>
        <w:t xml:space="preserve"> </w:t>
      </w:r>
      <w:r>
        <w:rPr>
          <w:b/>
          <w:bCs/>
          <w:i/>
          <w:iCs/>
        </w:rPr>
        <w:t xml:space="preserve">V.</w:t>
      </w:r>
      <w:r>
        <w:rPr>
          <w:b/>
          <w:bCs/>
          <w:i/>
          <w:iCs/>
        </w:rPr>
        <w:t xml:space="preserve"> </w:t>
      </w:r>
      <w:r>
        <w:rPr>
          <w:b/>
          <w:bCs/>
          <w:i/>
          <w:iCs/>
        </w:rPr>
        <w:t xml:space="preserve">SCOTT</w:t>
      </w:r>
      <w:r>
        <w:rPr>
          <w:b/>
          <w:bCs/>
        </w:rPr>
        <w:t xml:space="preserve"> </w:t>
      </w:r>
      <w:r>
        <w:rPr>
          <w:b/>
          <w:bCs/>
        </w:rPr>
        <w:t xml:space="preserve">(1994)</w:t>
      </w:r>
      <w:r>
        <w:rPr>
          <w:b/>
          <w:bCs/>
        </w:rPr>
        <w:t xml:space="preserve"> </w:t>
      </w:r>
      <w:r>
        <w:rPr>
          <w:b/>
          <w:bCs/>
        </w:rPr>
        <w:t xml:space="preserve">9</w:t>
      </w:r>
      <w:r>
        <w:rPr>
          <w:b/>
          <w:bCs/>
        </w:rPr>
        <w:t xml:space="preserve"> </w:t>
      </w:r>
      <w:r>
        <w:rPr>
          <w:b/>
          <w:bCs/>
        </w:rPr>
        <w:t xml:space="preserve">CAL.4TH</w:t>
      </w:r>
      <w:r>
        <w:rPr>
          <w:b/>
          <w:bCs/>
        </w:rPr>
        <w:t xml:space="preserve"> </w:t>
      </w:r>
      <w:r>
        <w:rPr>
          <w:b/>
          <w:bCs/>
        </w:rPr>
        <w:t xml:space="preserve">331.</w:t>
      </w:r>
    </w:p>
    <w:p>
      <w:pPr>
        <w:pStyle w:val="BodyText"/>
      </w:pPr>
      <w:r>
        <w:t xml:space="preserve">This court held that appellant’s claim of sentencing error was waived under</w:t>
      </w:r>
      <w:r>
        <w:t xml:space="preserve"> </w:t>
      </w:r>
      <w:r>
        <w:rPr>
          <w:i/>
          <w:iCs/>
        </w:rPr>
        <w:t xml:space="preserve">People</w:t>
      </w:r>
      <w:r>
        <w:rPr>
          <w:i/>
          <w:iCs/>
        </w:rPr>
        <w:t xml:space="preserve"> </w:t>
      </w:r>
      <w:r>
        <w:rPr>
          <w:i/>
          <w:iCs/>
        </w:rPr>
        <w:t xml:space="preserve">v. Scott</w:t>
      </w:r>
      <w:r>
        <w:t xml:space="preserve">, supra, 9 Cal.4th 331 since he failed to object in the trial court. (Opinion, pp. 6</w:t>
      </w:r>
      <w:r>
        <w:noBreakHyphen/>
      </w:r>
      <w:r>
        <w:t xml:space="preserve">7.) In so holding, the court failed to address appellant’s arguments to the contrary. As found in appellant’s opening brief, the arguments are as follows:</w:t>
      </w:r>
    </w:p>
    <w:p>
      <w:pPr>
        <w:pStyle w:val="XdQuoteFirst"/>
      </w:pPr>
      <w:r>
        <w:t xml:space="preserve">“At the outset, appellant notes that he did not object to the trial court’s view that consecutive sentences were mandated. However, this omission does not constitute a forfeiture of his appellate claim. This is so for two reasons.</w:t>
      </w:r>
    </w:p>
    <w:p>
      <w:pPr>
        <w:pStyle w:val="XdQuote"/>
      </w:pPr>
      <w:r>
        <w:t xml:space="preserve">“First, claims of sentencing error are waived by a failure to object only when the issue concerns “the manner in which the trial court exercise[d] its sentencing discretion . . . .” (</w:t>
      </w:r>
      <w:r>
        <w:rPr>
          <w:i/>
          <w:iCs/>
        </w:rPr>
        <w:t xml:space="preserve">People</w:t>
      </w:r>
      <w:r>
        <w:rPr>
          <w:i/>
          <w:iCs/>
        </w:rPr>
        <w:t xml:space="preserve"> </w:t>
      </w:r>
      <w:r>
        <w:rPr>
          <w:i/>
          <w:iCs/>
        </w:rPr>
        <w:t xml:space="preserve">v. Scott</w:t>
      </w:r>
      <w:r>
        <w:t xml:space="preserve"> </w:t>
      </w:r>
      <w:r>
        <w:t xml:space="preserve">(1994) 9 Cal.4th 331, 356.) Here, the trial court asserted that it had no discretion to exercise. Thus, since a pure issue of law is raised, a trial court objection is not required. (</w:t>
      </w:r>
      <w:r>
        <w:rPr>
          <w:i/>
          <w:iCs/>
        </w:rPr>
        <w:t xml:space="preserve">People</w:t>
      </w:r>
      <w:r>
        <w:rPr>
          <w:i/>
          <w:iCs/>
        </w:rPr>
        <w:t xml:space="preserve"> </w:t>
      </w:r>
      <w:r>
        <w:rPr>
          <w:i/>
          <w:iCs/>
        </w:rPr>
        <w:t xml:space="preserve">v. Aguirre</w:t>
      </w:r>
      <w:r>
        <w:t xml:space="preserve"> </w:t>
      </w:r>
      <w:r>
        <w:t xml:space="preserve">(1997) 56 Cal.App.4th 1135, 1139; waiver of sentencing error “only occurs when the alleged error involved an exercise of discretion;” see also</w:t>
      </w:r>
      <w:r>
        <w:t xml:space="preserve"> </w:t>
      </w:r>
      <w:r>
        <w:rPr>
          <w:i/>
          <w:iCs/>
        </w:rPr>
        <w:t xml:space="preserve">In</w:t>
      </w:r>
      <w:r>
        <w:rPr>
          <w:i/>
          <w:iCs/>
        </w:rPr>
        <w:t xml:space="preserve"> </w:t>
      </w:r>
      <w:r>
        <w:rPr>
          <w:i/>
          <w:iCs/>
        </w:rPr>
        <w:t xml:space="preserve">re Justin S.</w:t>
      </w:r>
      <w:r>
        <w:t xml:space="preserve"> </w:t>
      </w:r>
      <w:r>
        <w:t xml:space="preserve">(2001) 93 Cal.App.4th 811, 814</w:t>
      </w:r>
      <w:r>
        <w:noBreakHyphen/>
      </w:r>
      <w:r>
        <w:t xml:space="preserve">815; probation condition could be challenged for the first time on appeal since it involved a pure question of law.)</w:t>
      </w:r>
    </w:p>
    <w:p>
      <w:pPr>
        <w:pStyle w:val="XdQuoteLast"/>
      </w:pPr>
      <w:r>
        <w:t xml:space="preserve">“Second, an “unauthorized sentence” can be challenged on appeal without the benefit of an objection in the trial court. (</w:t>
      </w:r>
      <w:r>
        <w:rPr>
          <w:i/>
          <w:iCs/>
        </w:rPr>
        <w:t xml:space="preserve">Scott</w:t>
      </w:r>
      <w:r>
        <w:t xml:space="preserve">, supra, 9 Cal.4th at p. 354.) An “unauthorized sentence” includes a judgment which can be challenged for the first time via a habeas petition. (</w:t>
      </w:r>
      <w:r>
        <w:rPr>
          <w:i/>
          <w:iCs/>
        </w:rPr>
        <w:t xml:space="preserve">Ibid.</w:t>
      </w:r>
      <w:r>
        <w:t xml:space="preserve">) The instant error can be raised by way of a habeas petition. (</w:t>
      </w:r>
      <w:r>
        <w:rPr>
          <w:i/>
          <w:iCs/>
        </w:rPr>
        <w:t xml:space="preserve">People</w:t>
      </w:r>
      <w:r>
        <w:rPr>
          <w:i/>
          <w:iCs/>
        </w:rPr>
        <w:t xml:space="preserve"> </w:t>
      </w:r>
      <w:r>
        <w:rPr>
          <w:i/>
          <w:iCs/>
        </w:rPr>
        <w:t xml:space="preserve">v. Belmontes</w:t>
      </w:r>
      <w:r>
        <w:t xml:space="preserve"> </w:t>
      </w:r>
      <w:r>
        <w:t xml:space="preserve">(1983) 34 Cal.3d 335, 348, fn. 8; “[w]here a court may have been influenced by an erroneous understanding of the scope of its sentencing powers, habeas corpus is a proper remedy to secure reconsideration of the sentence imposed. [Citations.]”) Thus, appellant’s claim is properly before this court.” (AOB 5</w:t>
      </w:r>
      <w:r>
        <w:noBreakHyphen/>
      </w:r>
      <w:r>
        <w:t xml:space="preserve">6.)</w:t>
      </w:r>
    </w:p>
    <w:p>
      <w:pPr>
        <w:pStyle w:val="BodyText"/>
      </w:pPr>
      <w:r>
        <w:t xml:space="preserve">It is interesting to note that the quoted arguments were apparently persuasive to the People since they made no waiver argument. (See RB 4</w:t>
      </w:r>
      <w:r>
        <w:noBreakHyphen/>
      </w:r>
      <w:r>
        <w:t xml:space="preserve">7.) Thus, this court should grant rehearing in order to address appellant’s arguments.</w:t>
      </w:r>
    </w:p>
    <w:p>
      <w:pPr>
        <w:keepNext/>
        <w:keepLines/>
        <w:spacing w:before="312" w:after="260" w:line="299" w:lineRule="exact"/>
        <w:ind w:left="0" w:firstLine="0"/>
        <w:jc w:val="center"/>
      </w:pPr>
      <w:r>
        <w:rPr>
          <w:b/>
          <w:bCs/>
        </w:rPr>
        <w:t xml:space="preserve">II.</w:t>
      </w:r>
      <w:r>
        <w:rPr>
          <w:b/>
          <w:bCs/>
        </w:rPr>
        <w:t xml:space="preserve"> </w:t>
      </w:r>
      <w:r>
        <w:rPr>
          <w:b/>
          <w:bCs/>
        </w:rPr>
        <w:t xml:space="preserve">INSOFAR</w:t>
      </w:r>
      <w:r>
        <w:rPr>
          <w:b/>
          <w:bCs/>
        </w:rPr>
        <w:t xml:space="preserve"> </w:t>
      </w:r>
      <w:r>
        <w:rPr>
          <w:b/>
          <w:bCs/>
        </w:rPr>
        <w:t xml:space="preserve">AS</w:t>
      </w:r>
      <w:r>
        <w:rPr>
          <w:b/>
          <w:bCs/>
        </w:rPr>
        <w:t xml:space="preserve"> </w:t>
      </w:r>
      <w:r>
        <w:rPr>
          <w:b/>
          <w:bCs/>
        </w:rPr>
        <w:t xml:space="preserve">THE</w:t>
      </w:r>
      <w:r>
        <w:rPr>
          <w:b/>
          <w:bCs/>
        </w:rPr>
        <w:t xml:space="preserve"> </w:t>
      </w:r>
      <w:r>
        <w:rPr>
          <w:b/>
          <w:bCs/>
        </w:rPr>
        <w:t xml:space="preserve">PARTIES</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GIVEN</w:t>
      </w:r>
      <w:r>
        <w:rPr>
          <w:b/>
          <w:bCs/>
        </w:rPr>
        <w:t xml:space="preserve"> </w:t>
      </w:r>
      <w:r>
        <w:rPr>
          <w:b/>
          <w:bCs/>
        </w:rPr>
        <w:t xml:space="preserve">AN</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BRIEF</w:t>
      </w:r>
      <w:r>
        <w:rPr>
          <w:b/>
          <w:bCs/>
        </w:rPr>
        <w:t xml:space="preserve"> </w:t>
      </w:r>
      <w:r>
        <w:rPr>
          <w:b/>
          <w:bCs/>
        </w:rPr>
        <w:t xml:space="preserve">THE</w:t>
      </w:r>
      <w:r>
        <w:rPr>
          <w:b/>
          <w:bCs/>
        </w:rPr>
        <w:t xml:space="preserve"> </w:t>
      </w:r>
      <w:r>
        <w:rPr>
          <w:b/>
          <w:bCs/>
        </w:rPr>
        <w:t xml:space="preserve">POSSIBLE</w:t>
      </w:r>
      <w:r>
        <w:rPr>
          <w:b/>
          <w:bCs/>
        </w:rPr>
        <w:t xml:space="preserve"> </w:t>
      </w:r>
      <w:r>
        <w:rPr>
          <w:b/>
          <w:bCs/>
        </w:rPr>
        <w:t xml:space="preserve">APPLICATION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RULE</w:t>
      </w:r>
      <w:r>
        <w:rPr>
          <w:b/>
          <w:bCs/>
        </w:rPr>
        <w:t xml:space="preserve"> </w:t>
      </w:r>
      <w:r>
        <w:rPr>
          <w:b/>
          <w:bCs/>
        </w:rPr>
        <w:t xml:space="preserve">OF</w:t>
      </w:r>
      <w:r>
        <w:rPr>
          <w:b/>
          <w:bCs/>
        </w:rPr>
        <w:t xml:space="preserve"> </w:t>
      </w:r>
      <w:r>
        <w:rPr>
          <w:b/>
          <w:bCs/>
          <w:i/>
          <w:iCs/>
        </w:rPr>
        <w:t xml:space="preserve">PEOPLE</w:t>
      </w:r>
      <w:r>
        <w:rPr>
          <w:b/>
          <w:bCs/>
          <w:i/>
          <w:iCs/>
        </w:rPr>
        <w:t xml:space="preserve"> </w:t>
      </w:r>
      <w:r>
        <w:rPr>
          <w:b/>
          <w:bCs/>
          <w:i/>
          <w:iCs/>
        </w:rPr>
        <w:t xml:space="preserve">V.</w:t>
      </w:r>
      <w:r>
        <w:rPr>
          <w:b/>
          <w:bCs/>
          <w:i/>
          <w:iCs/>
        </w:rPr>
        <w:t xml:space="preserve"> </w:t>
      </w:r>
      <w:r>
        <w:rPr>
          <w:b/>
          <w:bCs/>
          <w:i/>
          <w:iCs/>
        </w:rPr>
        <w:t xml:space="preserve">SENIOR</w:t>
      </w:r>
      <w:r>
        <w:rPr>
          <w:b/>
          <w:bCs/>
        </w:rPr>
        <w:t xml:space="preserve"> </w:t>
      </w:r>
      <w:r>
        <w:rPr>
          <w:b/>
          <w:bCs/>
        </w:rPr>
        <w:t xml:space="preserve">(1995)</w:t>
      </w:r>
      <w:r>
        <w:rPr>
          <w:b/>
          <w:bCs/>
        </w:rPr>
        <w:t xml:space="preserve"> </w:t>
      </w:r>
      <w:r>
        <w:rPr>
          <w:b/>
          <w:bCs/>
        </w:rPr>
        <w:t xml:space="preserve">33</w:t>
      </w:r>
      <w:r>
        <w:rPr>
          <w:b/>
          <w:bCs/>
        </w:rPr>
        <w:t xml:space="preserve"> </w:t>
      </w:r>
      <w:r>
        <w:rPr>
          <w:b/>
          <w:bCs/>
        </w:rPr>
        <w:t xml:space="preserve">CAL.APP.4TH</w:t>
      </w:r>
      <w:r>
        <w:rPr>
          <w:b/>
          <w:bCs/>
        </w:rPr>
        <w:t xml:space="preserve"> </w:t>
      </w:r>
      <w:r>
        <w:rPr>
          <w:b/>
          <w:bCs/>
        </w:rPr>
        <w:t xml:space="preserve">531,</w:t>
      </w:r>
      <w:r>
        <w:rPr>
          <w:b/>
          <w:bCs/>
        </w:rPr>
        <w:t xml:space="preserve"> </w:t>
      </w:r>
      <w:r>
        <w:rPr>
          <w:b/>
          <w:bCs/>
        </w:rPr>
        <w:t xml:space="preserve">REHEARING</w:t>
      </w:r>
      <w:r>
        <w:rPr>
          <w:b/>
          <w:bCs/>
        </w:rPr>
        <w:t xml:space="preserve"> </w:t>
      </w:r>
      <w:r>
        <w:rPr>
          <w:b/>
          <w:bCs/>
        </w:rPr>
        <w:t xml:space="preserve">IS</w:t>
      </w:r>
      <w:r>
        <w:rPr>
          <w:b/>
          <w:bCs/>
        </w:rPr>
        <w:t xml:space="preserve"> </w:t>
      </w:r>
      <w:r>
        <w:rPr>
          <w:b/>
          <w:bCs/>
        </w:rPr>
        <w:t xml:space="preserve">MANDATED.</w:t>
      </w:r>
    </w:p>
    <w:p>
      <w:pPr>
        <w:pStyle w:val="BodyText"/>
      </w:pPr>
      <w:r>
        <w:t xml:space="preserve">In holding that appellant’s appellate argument is barred by the rule of</w:t>
      </w:r>
      <w:r>
        <w:t xml:space="preserve"> </w:t>
      </w:r>
      <w:r>
        <w:rPr>
          <w:i/>
          <w:iCs/>
        </w:rPr>
        <w:t xml:space="preserve">People</w:t>
      </w:r>
      <w:r>
        <w:rPr>
          <w:i/>
          <w:iCs/>
        </w:rPr>
        <w:t xml:space="preserve"> </w:t>
      </w:r>
      <w:r>
        <w:rPr>
          <w:i/>
          <w:iCs/>
        </w:rPr>
        <w:t xml:space="preserve">v. Senior</w:t>
      </w:r>
      <w:r>
        <w:t xml:space="preserve">, supra, 33 Cal.App.4th 531, this court conceded that the point was “not mentioned by the parties, . . . .” (Opinion, p. 7.) Given this circumstance, rehearing is required pursuant to Government</w:t>
      </w:r>
      <w:r>
        <w:t xml:space="preserve"> </w:t>
      </w:r>
      <w:r>
        <w:t xml:space="preserve">Code section 68081 which provides:</w:t>
      </w:r>
    </w:p>
    <w:p>
      <w:pPr>
        <w:pStyle w:val="XdQuoteOnly"/>
      </w:pPr>
      <w:r>
        <w:t xml:space="preserve">“Before the Supreme Court, a court of appeal, or the appellate division of a superior court renders a decision in a proceeding other than a summary denial of a petition for an extraordinary writ, based upon an issue which was not proposed or briefed by any party to the proceeding, the court shall afford the parties an opportunity to present their views on the matter through supplemental briefing. If the court fails to afford that opportunity, a rehearing shall be ordered upon timely petition of any party.” (Emphasis added.)</w:t>
      </w:r>
    </w:p>
    <w:p>
      <w:pPr>
        <w:pStyle w:val="BodyText"/>
      </w:pPr>
      <w:r>
        <w:t xml:space="preserve">As the emphasized language indicates, this court is mandated to grant rehearing. Thus, this court must grant rehearing and provide the parties with an opportunity to brief the issue.</w:t>
      </w:r>
    </w:p>
    <w:p>
      <w:pPr>
        <w:keepNext/>
        <w:keepLines/>
        <w:spacing w:before="312" w:after="260" w:line="299" w:lineRule="exact"/>
        <w:ind w:left="0" w:firstLine="0"/>
        <w:jc w:val="center"/>
      </w:pPr>
      <w:r>
        <w:rPr>
          <w:b/>
          <w:bCs/>
        </w:rPr>
        <w:t xml:space="preserve">CONCLUSION</w:t>
      </w:r>
    </w:p>
    <w:p>
      <w:pPr>
        <w:pStyle w:val="BodyTextKeep"/>
      </w:pPr>
      <w:r>
        <w:t xml:space="preserve">For the reasons expressed above, rehearing should be granted.</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299" w:lineRule="exact"/>
              <w:ind w:left="0" w:firstLine="0"/>
              <w:jc w:val="left"/>
            </w:pPr>
            <w:r>
              <w:t xml:space="preserve">Dated:</w:t>
            </w:r>
            <w:r>
              <w:t xml:space="preserve"> </w:t>
            </w:r>
            <w:r>
              <w:t xml:space="preserve">January</w:t>
            </w:r>
            <w:r>
              <w:t xml:space="preserve"> </w:t>
            </w:r>
            <w:r>
              <w:t xml:space="preserve">__,</w:t>
            </w:r>
            <w:r>
              <w:t xml:space="preserve"> </w:t>
            </w:r>
            <w:r>
              <w:t xml:space="preserve">2003</w:t>
            </w:r>
          </w:p>
        </w:tc>
        <w:tc>
          <w:tcPr>
            <w:tcW w:w="4320" w:type="dxa"/>
          </w:tcPr>
          <w:p>
            <w:pPr>
              <w:spacing w:before="0" w:after="0" w:line="299" w:lineRule="exact"/>
              <w:ind w:left="0" w:firstLine="0"/>
              <w:jc w:val="left"/>
            </w:pPr>
            <w:r>
              <w:t xml:space="preserve">SIXTH</w:t>
            </w:r>
            <w:r>
              <w:t xml:space="preserve"> </w:t>
            </w:r>
            <w:r>
              <w:t xml:space="preserve">DISTRICT</w:t>
            </w:r>
            <w:r>
              <w:t xml:space="preserve"> </w:t>
            </w:r>
            <w:r>
              <w:t xml:space="preserve">APPELLATE</w:t>
            </w:r>
            <w:r>
              <w:t xml:space="preserve"> </w:t>
            </w:r>
            <w:r>
              <w:t xml:space="preserve">PROGRAM</w:t>
            </w:r>
          </w:p>
          <w:p>
            <w:pPr>
              <w:spacing w:before="0" w:after="0" w:line="299" w:lineRule="exact"/>
              <w:ind w:left="0" w:firstLine="0"/>
              <w:jc w:val="left"/>
            </w:pPr>
            <w:r>
              <w:t xml:space="preserve">s/​Dallas</w:t>
            </w:r>
            <w:r>
              <w:t xml:space="preserve"> </w:t>
            </w:r>
            <w:r>
              <w:t xml:space="preserve">Sacher</w:t>
            </w:r>
          </w:p>
          <w:p>
            <w:pPr>
              <w:spacing w:before="0" w:after="0" w:line="299" w:lineRule="exact"/>
              <w:ind w:left="0" w:firstLine="0"/>
              <w:jc w:val="left"/>
            </w:pPr>
            <w:r>
              <w:t xml:space="preserve">Dallas</w:t>
            </w:r>
            <w:r>
              <w:t xml:space="preserve"> </w:t>
            </w:r>
            <w:r>
              <w:t xml:space="preserve">Sacher</w:t>
            </w:r>
          </w:p>
          <w:p>
            <w:pPr>
              <w:spacing w:before="0" w:after="0" w:line="299"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MICHAEL</w:t>
            </w:r>
            <w:r>
              <w:rPr>
                <w:i/>
                <w:iCs/>
              </w:rPr>
              <w:t xml:space="preserve"> </w:t>
            </w:r>
            <w:r>
              <w:rPr>
                <w:i/>
                <w:iCs/>
              </w:rPr>
              <w:t xml:space="preserve">RAY</w:t>
            </w:r>
            <w:r>
              <w:rPr>
                <w:i/>
                <w:iCs/>
              </w:rPr>
              <w:t xml:space="preserve"> </w:t>
            </w:r>
            <w:r>
              <w:rPr>
                <w:i/>
                <w:iCs/>
              </w:rPr>
              <w:t xml:space="preserve">JOHNSON</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299" w:lineRule="exact"/>
        <w:ind w:left="0" w:firstLine="0"/>
        <w:jc w:val="left"/>
      </w:pPr>
      <w:r>
        <w:t xml:space="preserve">Under</w:t>
      </w:r>
      <w:r>
        <w:t xml:space="preserve"> </w:t>
      </w:r>
      <w:r>
        <w:t xml:space="preserve">rule</w:t>
      </w:r>
      <w:r>
        <w:t xml:space="preserve"> </w:t>
      </w:r>
      <w:r>
        <w:t xml:space="preserve">8.268(b)⁠(3)</w:t>
      </w:r>
      <w:r>
        <w:t xml:space="preserve"> </w:t>
      </w:r>
      <w:r>
        <w:t xml:space="preserve">and</w:t>
      </w:r>
      <w:r>
        <w:t xml:space="preserve"> </w:t>
      </w:r>
      <w:r>
        <w:t xml:space="preserve">rule</w:t>
      </w:r>
      <w:r>
        <w:t xml:space="preserve"> </w:t>
      </w:r>
      <w:r>
        <w:t xml:space="preserve">8.204,</w:t>
      </w:r>
      <w:r>
        <w:t xml:space="preserve"> </w:t>
      </w:r>
      <w:r>
        <w:t xml:space="preserve">subdivision</w:t>
      </w:r>
      <w:r>
        <w:t xml:space="preserve"> </w:t>
      </w:r>
      <w:r>
        <w:t xml:space="preserve">(c)⁠(5),</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APPELLANT’S</w:t>
      </w:r>
      <w:r>
        <w:rPr>
          <w:i/>
          <w:iCs/>
        </w:rPr>
        <w:t xml:space="preserve"> </w:t>
      </w:r>
      <w:r>
        <w:rPr>
          <w:i/>
          <w:iCs/>
        </w:rPr>
        <w:t xml:space="preserve">PETITION</w:t>
      </w:r>
      <w:r>
        <w:rPr>
          <w:i/>
          <w:iCs/>
        </w:rPr>
        <w:t xml:space="preserve"> </w:t>
      </w:r>
      <w:r>
        <w:rPr>
          <w:i/>
          <w:iCs/>
        </w:rPr>
        <w:t xml:space="preserve">FOR</w:t>
      </w:r>
      <w:r>
        <w:rPr>
          <w:i/>
          <w:iCs/>
        </w:rPr>
        <w:t xml:space="preserve"> </w:t>
      </w:r>
      <w:r>
        <w:rPr>
          <w:i/>
          <w:iCs/>
        </w:rPr>
        <w:t xml:space="preserve">REHEARING</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750</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299" w:lineRule="exact"/>
              <w:ind w:left="0" w:firstLine="0"/>
              <w:jc w:val="left"/>
            </w:pPr>
            <w:r>
              <w:t xml:space="preserve">Dated:</w:t>
            </w:r>
            <w:r>
              <w:t xml:space="preserve"> </w:t>
            </w:r>
            <w:r>
              <w:t xml:space="preserve">January</w:t>
            </w:r>
            <w:r>
              <w:t xml:space="preserve"> </w:t>
            </w:r>
            <w:r>
              <w:t xml:space="preserve">__,</w:t>
            </w:r>
            <w:r>
              <w:t xml:space="preserve"> </w:t>
            </w:r>
            <w:r>
              <w:t xml:space="preserve">2003</w:t>
            </w:r>
          </w:p>
        </w:tc>
        <w:tc>
          <w:tcPr>
            <w:tcW w:w="4320" w:type="dxa"/>
          </w:tcPr>
          <w:p>
            <w:pPr>
              <w:spacing w:before="0" w:after="0" w:line="299" w:lineRule="exact"/>
              <w:ind w:left="0" w:firstLine="0"/>
              <w:jc w:val="left"/>
            </w:pPr>
            <w:r>
              <w:t xml:space="preserve">SIXTH</w:t>
            </w:r>
            <w:r>
              <w:t xml:space="preserve"> </w:t>
            </w:r>
            <w:r>
              <w:t xml:space="preserve">DISTRICT</w:t>
            </w:r>
            <w:r>
              <w:t xml:space="preserve"> </w:t>
            </w:r>
            <w:r>
              <w:t xml:space="preserve">APPELLATE</w:t>
            </w:r>
            <w:r>
              <w:t xml:space="preserve"> </w:t>
            </w:r>
            <w:r>
              <w:t xml:space="preserve">PROGRAM</w:t>
            </w:r>
          </w:p>
          <w:p>
            <w:pPr>
              <w:spacing w:before="0" w:after="0" w:line="299" w:lineRule="exact"/>
              <w:ind w:left="0" w:firstLine="0"/>
              <w:jc w:val="left"/>
            </w:pPr>
            <w:r>
              <w:t xml:space="preserve">s/​Dallas</w:t>
            </w:r>
            <w:r>
              <w:t xml:space="preserve"> </w:t>
            </w:r>
            <w:r>
              <w:t xml:space="preserve">Sacher</w:t>
            </w:r>
          </w:p>
          <w:p>
            <w:pPr>
              <w:spacing w:before="0" w:after="0" w:line="299" w:lineRule="exact"/>
              <w:ind w:left="0" w:firstLine="0"/>
              <w:jc w:val="left"/>
            </w:pPr>
            <w:r>
              <w:t xml:space="preserve">Dallas</w:t>
            </w:r>
            <w:r>
              <w:t xml:space="preserve"> </w:t>
            </w:r>
            <w:r>
              <w:t xml:space="preserve">Sacher</w:t>
            </w:r>
          </w:p>
          <w:p>
            <w:pPr>
              <w:spacing w:before="0" w:after="0" w:line="299"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MICHAEL</w:t>
            </w:r>
            <w:r>
              <w:rPr>
                <w:i/>
                <w:iCs/>
              </w:rPr>
              <w:t xml:space="preserve"> </w:t>
            </w:r>
            <w:r>
              <w:rPr>
                <w:i/>
                <w:iCs/>
              </w:rPr>
              <w:t xml:space="preserve">RAY</w:t>
            </w:r>
            <w:r>
              <w:rPr>
                <w:i/>
                <w:iCs/>
              </w:rPr>
              <w:t xml:space="preserve"> </w:t>
            </w:r>
            <w:r>
              <w:rPr>
                <w:i/>
                <w:iCs/>
              </w:rPr>
              <w:t xml:space="preserve">JOHNSON</w:t>
            </w:r>
          </w:p>
        </w:tc>
      </w:tr>
    </w:tbl>
    <w:p>
      <w:pPr>
        <w:pageBreakBefore/>
        <w:spacing w:before="0" w:after="0" w:line="1" w:lineRule="exact"/>
      </w:pPr>
    </w:p>
    <w:p>
      <w:pPr>
        <w:keepNext/>
        <w:keepLines/>
        <w:spacing w:before="0" w:after="260" w:line="299"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299" w:lineRule="exact"/>
        <w:ind w:left="0" w:firstLine="0"/>
        <w:jc w:val="left"/>
      </w:pPr>
      <w:r>
        <w:t xml:space="preserve">Case</w:t>
      </w:r>
      <w:r>
        <w:t xml:space="preserve"> </w:t>
      </w:r>
      <w:r>
        <w:t xml:space="preserve">Name:</w:t>
      </w:r>
      <w:r>
        <w:t xml:space="preserve"> </w:t>
      </w:r>
      <w:r>
        <w:rPr>
          <w:i/>
          <w:iCs/>
        </w:rPr>
        <w:t xml:space="preserve">People</w:t>
      </w:r>
      <w:r>
        <w:rPr>
          <w:i/>
          <w:iCs/>
        </w:rPr>
        <w:t xml:space="preserve"> </w:t>
      </w:r>
      <w:r>
        <w:rPr>
          <w:i/>
          <w:iCs/>
        </w:rPr>
        <w:t xml:space="preserve">v.</w:t>
      </w:r>
      <w:r>
        <w:rPr>
          <w:i/>
          <w:iCs/>
        </w:rPr>
        <w:t xml:space="preserve"> </w:t>
      </w:r>
      <w:r>
        <w:rPr>
          <w:i/>
          <w:iCs/>
        </w:rPr>
        <w:t xml:space="preserve">Johnson</w:t>
      </w:r>
    </w:p>
    <w:p>
      <w:pPr>
        <w:spacing w:before="0" w:after="0" w:line="299"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H023838</w:t>
      </w:r>
    </w:p>
    <w:p>
      <w:pPr>
        <w:spacing w:before="0" w:after="0" w:line="299"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208944</w:t>
      </w:r>
    </w:p>
    <w:p>
      <w:pPr>
        <w:spacing w:before="208" w:after="0" w:line="299" w:lineRule="exact"/>
        <w:ind w:left="0" w:firstLine="0"/>
        <w:jc w:val="left"/>
      </w:pPr>
      <w:r>
        <w:t xml:space="preserve">I,</w:t>
      </w:r>
      <w:r>
        <w:t xml:space="preserve"> </w:t>
      </w:r>
      <w:r>
        <w:t xml:space="preserve">Sue</w:t>
      </w:r>
      <w:r>
        <w:t xml:space="preserve"> </w:t>
      </w:r>
      <w:r>
        <w:t xml:space="preserve">Yarbrough,</w:t>
      </w:r>
      <w:r>
        <w:t xml:space="preserve"> </w:t>
      </w:r>
      <w:r>
        <w:t xml:space="preserve">am</w:t>
      </w:r>
      <w:r>
        <w:t xml:space="preserve"> </w:t>
      </w:r>
      <w:r>
        <w:t xml:space="preserve">employed</w:t>
      </w:r>
      <w:r>
        <w:t xml:space="preserve"> </w:t>
      </w:r>
      <w:r>
        <w:t xml:space="preserve">in</w:t>
      </w:r>
      <w:r>
        <w:t xml:space="preserve"> </w:t>
      </w:r>
      <w:r>
        <w:t xml:space="preserve">the</w:t>
      </w:r>
      <w:r>
        <w:t xml:space="preserve"> </w:t>
      </w:r>
      <w:r>
        <w:t xml:space="preserve">county</w:t>
      </w:r>
      <w:r>
        <w:t xml:space="preserve"> </w:t>
      </w:r>
      <w:r>
        <w:t xml:space="preserve">of</w:t>
      </w:r>
      <w:r>
        <w:t xml:space="preserve"> </w:t>
      </w:r>
      <w:r>
        <w:t xml:space="preserve">Santa</w:t>
      </w:r>
      <w:r>
        <w:t xml:space="preserve"> </w:t>
      </w:r>
      <w:r>
        <w:t xml:space="preserve">Clara,</w:t>
      </w:r>
      <w:r>
        <w:t xml:space="preserve"> </w:t>
      </w:r>
      <w:r>
        <w:t xml:space="preserve">State</w:t>
      </w:r>
      <w:r>
        <w:t xml:space="preserve"> </w:t>
      </w:r>
      <w:r>
        <w:t xml:space="preserve">of</w:t>
      </w:r>
      <w:r>
        <w:t xml:space="preserve"> </w:t>
      </w:r>
      <w:r>
        <w:t xml:space="preserve">California.</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100</w:t>
      </w:r>
      <w:r>
        <w:t xml:space="preserve"> </w:t>
      </w:r>
      <w:r>
        <w:t xml:space="preserve">N.</w:t>
      </w:r>
      <w:r>
        <w:t xml:space="preserve"> </w:t>
      </w:r>
      <w:r>
        <w:t xml:space="preserve">Winchester</w:t>
      </w:r>
      <w:r>
        <w:t xml:space="preserve"> </w:t>
      </w:r>
      <w:r>
        <w:t xml:space="preserve">Blvd.,</w:t>
      </w:r>
      <w:r>
        <w:t xml:space="preserve"> </w:t>
      </w:r>
      <w:r>
        <w:t xml:space="preserve">Suite</w:t>
      </w:r>
      <w:r>
        <w:t xml:space="preserve"> </w:t>
      </w:r>
      <w:r>
        <w:t xml:space="preserve">310,</w:t>
      </w:r>
      <w:r>
        <w:t xml:space="preserve"> </w:t>
      </w:r>
      <w:r>
        <w:t xml:space="preserve">Santa</w:t>
      </w:r>
      <w:r>
        <w:t xml:space="preserve"> </w:t>
      </w:r>
      <w:r>
        <w:t xml:space="preserve">Clara,</w:t>
      </w:r>
      <w:r>
        <w:t xml:space="preserve"> </w:t>
      </w:r>
      <w:r>
        <w:t xml:space="preserve">California</w:t>
      </w:r>
      <w:r>
        <w:t xml:space="preserve"> </w:t>
      </w:r>
      <w:r>
        <w:t xml:space="preserve">95050.</w:t>
      </w:r>
    </w:p>
    <w:p>
      <w:pPr>
        <w:spacing w:before="208" w:after="0" w:line="299" w:lineRule="exact"/>
        <w:ind w:left="0" w:firstLine="0"/>
        <w:jc w:val="left"/>
      </w:pPr>
      <w:r>
        <w:t xml:space="preserve">On</w:t>
      </w:r>
      <w:r>
        <w:t xml:space="preserve"> </w:t>
      </w:r>
      <w:r>
        <w:t xml:space="preserve">January</w:t>
      </w:r>
      <w:r>
        <w:t xml:space="preserve"> </w:t>
      </w:r>
      <w:r>
        <w:t xml:space="preserve">__,</w:t>
      </w:r>
      <w:r>
        <w:t xml:space="preserve"> </w:t>
      </w:r>
      <w:r>
        <w:t xml:space="preserve">2003,</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APPELLANT’S</w:t>
      </w:r>
      <w:r>
        <w:t xml:space="preserve"> </w:t>
      </w:r>
      <w:r>
        <w:t xml:space="preserve">PETITION</w:t>
      </w:r>
      <w:r>
        <w:t xml:space="preserve"> </w:t>
      </w:r>
      <w:r>
        <w:t xml:space="preserve">FOR</w:t>
      </w:r>
      <w:r>
        <w:t xml:space="preserve"> </w:t>
      </w:r>
      <w:r>
        <w:t xml:space="preserve">REHEARING,</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99" w:lineRule="exact"/>
              <w:ind w:left="720" w:firstLine="0"/>
              <w:jc w:val="left"/>
            </w:pPr>
            <w:r>
              <w:t xml:space="preserve">Attorney</w:t>
            </w:r>
            <w:r>
              <w:t xml:space="preserve"> </w:t>
            </w:r>
            <w:r>
              <w:t xml:space="preserve">General’s</w:t>
            </w:r>
            <w:r>
              <w:t xml:space="preserve"> </w:t>
            </w:r>
            <w:r>
              <w:t xml:space="preserve">Office,</w:t>
            </w:r>
            <w:r>
              <w:t xml:space="preserve"> </w:t>
            </w:r>
            <w:r>
              <w:t xml:space="preserve">455</w:t>
            </w:r>
            <w:r>
              <w:t xml:space="preserve"> </w:t>
            </w:r>
            <w:r>
              <w:t xml:space="preserve">Golden</w:t>
            </w:r>
            <w:r>
              <w:t xml:space="preserve"> </w:t>
            </w:r>
            <w:r>
              <w:t xml:space="preserve">Gate</w:t>
            </w:r>
            <w:r>
              <w:t xml:space="preserve"> </w:t>
            </w:r>
            <w:r>
              <w:t xml:space="preserve">Avenue,</w:t>
            </w:r>
            <w:r>
              <w:t xml:space="preserve"> </w:t>
            </w:r>
            <w:r>
              <w:t xml:space="preserve">Suite</w:t>
            </w:r>
            <w:r>
              <w:t xml:space="preserve"> </w:t>
            </w:r>
            <w:r>
              <w:t xml:space="preserve">11,000,</w:t>
            </w:r>
            <w:r>
              <w:t xml:space="preserve"> </w:t>
            </w:r>
            <w:r>
              <w:t xml:space="preserve">San</w:t>
            </w:r>
            <w:r>
              <w:t xml:space="preserve"> </w:t>
            </w:r>
            <w:r>
              <w:t xml:space="preserve">Francisco,</w:t>
            </w:r>
            <w:r>
              <w:t xml:space="preserve"> </w:t>
            </w:r>
            <w:r>
              <w:t xml:space="preserve">CA</w:t>
            </w:r>
            <w:r>
              <w:t xml:space="preserve"> </w:t>
            </w:r>
            <w:r>
              <w:t xml:space="preserve">94102</w:t>
              <w:noBreakHyphen/>
              <w:t xml:space="preserve">7004</w:t>
            </w:r>
            <w:r>
              <w:t xml:space="preserve"> </w:t>
            </w:r>
            <w:r>
              <w:t xml:space="preserve">[Attorney</w:t>
            </w:r>
            <w:r>
              <w:t xml:space="preserve"> </w:t>
            </w:r>
            <w:r>
              <w:t xml:space="preserve">for</w:t>
            </w:r>
            <w:r>
              <w:t xml:space="preserve"> </w:t>
            </w:r>
            <w:r>
              <w:t xml:space="preserve">Respondent]</w:t>
            </w:r>
          </w:p>
          <w:p>
            <w:pPr>
              <w:spacing w:before="0" w:after="0" w:line="299" w:lineRule="exact"/>
              <w:ind w:left="720" w:firstLine="0"/>
              <w:jc w:val="left"/>
            </w:pPr>
            <w:r>
              <w:t xml:space="preserve">Served</w:t>
            </w:r>
            <w:r>
              <w:t xml:space="preserve"> </w:t>
            </w:r>
            <w:r>
              <w:t xml:space="preserve">by</w:t>
            </w:r>
            <w:r>
              <w:t xml:space="preserve"> </w:t>
            </w:r>
            <w:r>
              <w:t xml:space="preserve">U.S.</w:t>
            </w:r>
            <w:r>
              <w:t xml:space="preserve"> </w:t>
            </w:r>
            <w:r>
              <w:t xml:space="preserve">Mail,</w:t>
            </w:r>
            <w:r>
              <w:t xml:space="preserve"> </w:t>
            </w:r>
            <w:r>
              <w:t xml:space="preserve">postage</w:t>
            </w:r>
            <w:r>
              <w:t xml:space="preserve"> </w:t>
            </w:r>
            <w:r>
              <w:t xml:space="preserve">fully</w:t>
            </w:r>
            <w:r>
              <w:t xml:space="preserve"> </w:t>
            </w:r>
            <w:r>
              <w:t xml:space="preserve">prepaid,</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mail</w:t>
            </w:r>
            <w:r>
              <w:t xml:space="preserve"> </w:t>
            </w:r>
            <w:r>
              <w:t xml:space="preserve">at</w:t>
            </w:r>
            <w:r>
              <w:t xml:space="preserve"> </w:t>
            </w:r>
            <w:r>
              <w:t xml:space="preserve">Santa</w:t>
            </w:r>
            <w:r>
              <w:t xml:space="preserve"> </w:t>
            </w:r>
            <w:r>
              <w:t xml:space="preserve">Clara,</w:t>
            </w:r>
            <w:r>
              <w:t xml:space="preserve"> </w:t>
            </w:r>
            <w:r>
              <w:t xml:space="preserve">California.</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99" w:lineRule="exact"/>
              <w:ind w:left="720" w:firstLine="0"/>
              <w:jc w:val="left"/>
            </w:pPr>
            <w:r>
              <w:t xml:space="preserve">District</w:t>
            </w:r>
            <w:r>
              <w:t xml:space="preserve"> </w:t>
            </w:r>
            <w:r>
              <w:t xml:space="preserve">Attorney’s</w:t>
            </w:r>
            <w:r>
              <w:t xml:space="preserve"> </w:t>
            </w:r>
            <w:r>
              <w:t xml:space="preserve">Office,</w:t>
            </w:r>
            <w:r>
              <w:t xml:space="preserve"> </w:t>
            </w:r>
            <w:r>
              <w:t xml:space="preserve">70</w:t>
            </w:r>
            <w:r>
              <w:t xml:space="preserve"> </w:t>
            </w:r>
            <w:r>
              <w:t xml:space="preserve">W.</w:t>
            </w:r>
            <w:r>
              <w:t xml:space="preserve"> </w:t>
            </w:r>
            <w:r>
              <w:t xml:space="preserve">Hedding</w:t>
            </w:r>
            <w:r>
              <w:t xml:space="preserve"> </w:t>
            </w:r>
            <w:r>
              <w:t xml:space="preserve">St.,</w:t>
            </w:r>
            <w:r>
              <w:t xml:space="preserve"> </w:t>
            </w:r>
            <w:r>
              <w:t xml:space="preserve">San</w:t>
            </w:r>
            <w:r>
              <w:t xml:space="preserve"> </w:t>
            </w:r>
            <w:r>
              <w:t xml:space="preserve">Jose,</w:t>
            </w:r>
            <w:r>
              <w:t xml:space="preserve"> </w:t>
            </w:r>
            <w:r>
              <w:t xml:space="preserve">CA</w:t>
            </w:r>
            <w:r>
              <w:t xml:space="preserve"> </w:t>
            </w:r>
            <w:r>
              <w:t xml:space="preserve">95110</w:t>
            </w:r>
          </w:p>
          <w:p>
            <w:pPr>
              <w:spacing w:before="0" w:after="0" w:line="299" w:lineRule="exact"/>
              <w:ind w:left="720" w:firstLine="0"/>
              <w:jc w:val="left"/>
            </w:pPr>
            <w:r>
              <w:t xml:space="preserve">Served</w:t>
            </w:r>
            <w:r>
              <w:t xml:space="preserve"> </w:t>
            </w:r>
            <w:r>
              <w:t xml:space="preserve">by</w:t>
            </w:r>
            <w:r>
              <w:t xml:space="preserve"> </w:t>
            </w:r>
            <w:r>
              <w:t xml:space="preserve">U.S.</w:t>
            </w:r>
            <w:r>
              <w:t xml:space="preserve"> </w:t>
            </w:r>
            <w:r>
              <w:t xml:space="preserve">Mail,</w:t>
            </w:r>
            <w:r>
              <w:t xml:space="preserve"> </w:t>
            </w:r>
            <w:r>
              <w:t xml:space="preserve">postage</w:t>
            </w:r>
            <w:r>
              <w:t xml:space="preserve"> </w:t>
            </w:r>
            <w:r>
              <w:t xml:space="preserve">fully</w:t>
            </w:r>
            <w:r>
              <w:t xml:space="preserve"> </w:t>
            </w:r>
            <w:r>
              <w:t xml:space="preserve">prepaid,</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mail</w:t>
            </w:r>
            <w:r>
              <w:t xml:space="preserve"> </w:t>
            </w:r>
            <w:r>
              <w:t xml:space="preserve">at</w:t>
            </w:r>
            <w:r>
              <w:t xml:space="preserve"> </w:t>
            </w:r>
            <w:r>
              <w:t xml:space="preserve">Santa</w:t>
            </w:r>
            <w:r>
              <w:t xml:space="preserve"> </w:t>
            </w:r>
            <w:r>
              <w:t xml:space="preserve">Clara,</w:t>
            </w:r>
            <w:r>
              <w:t xml:space="preserve"> </w:t>
            </w:r>
            <w:r>
              <w:t xml:space="preserve">California.</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99" w:lineRule="exact"/>
              <w:ind w:left="720" w:firstLine="0"/>
              <w:jc w:val="left"/>
            </w:pPr>
            <w:r>
              <w:t xml:space="preserve">Clerk</w:t>
            </w:r>
            <w:r>
              <w:t xml:space="preserve"> </w:t>
            </w:r>
            <w:r>
              <w:t xml:space="preserve">of</w:t>
            </w:r>
            <w:r>
              <w:t xml:space="preserve"> </w:t>
            </w:r>
            <w:r>
              <w:t xml:space="preserve">the</w:t>
            </w:r>
            <w:r>
              <w:t xml:space="preserve"> </w:t>
            </w:r>
            <w:r>
              <w:t xml:space="preserve">Superior</w:t>
            </w:r>
            <w:r>
              <w:t xml:space="preserve"> </w:t>
            </w:r>
            <w:r>
              <w:t xml:space="preserve">Court,</w:t>
            </w:r>
            <w:r>
              <w:t xml:space="preserve"> </w:t>
            </w:r>
            <w:r>
              <w:t xml:space="preserve">Criminal</w:t>
            </w:r>
            <w:r>
              <w:t xml:space="preserve"> </w:t>
            </w:r>
            <w:r>
              <w:t xml:space="preserve">Division,</w:t>
            </w:r>
            <w:r>
              <w:t xml:space="preserve"> </w:t>
            </w:r>
            <w:r>
              <w:t xml:space="preserve">190</w:t>
            </w:r>
            <w:r>
              <w:t xml:space="preserve"> </w:t>
            </w:r>
            <w:r>
              <w:t xml:space="preserve">W.</w:t>
            </w:r>
            <w:r>
              <w:t xml:space="preserve"> </w:t>
            </w:r>
            <w:r>
              <w:t xml:space="preserve">Hedding</w:t>
            </w:r>
            <w:r>
              <w:t xml:space="preserve"> </w:t>
            </w:r>
            <w:r>
              <w:t xml:space="preserve">St.,</w:t>
            </w:r>
            <w:r>
              <w:t xml:space="preserve"> </w:t>
            </w:r>
            <w:r>
              <w:t xml:space="preserve">San</w:t>
            </w:r>
            <w:r>
              <w:t xml:space="preserve"> </w:t>
            </w:r>
            <w:r>
              <w:t xml:space="preserve">Jose,</w:t>
            </w:r>
            <w:r>
              <w:t xml:space="preserve"> </w:t>
            </w:r>
            <w:r>
              <w:t xml:space="preserve">CA</w:t>
            </w:r>
            <w:r>
              <w:t xml:space="preserve"> </w:t>
            </w:r>
            <w:r>
              <w:t xml:space="preserve">95110</w:t>
            </w:r>
          </w:p>
          <w:p>
            <w:pPr>
              <w:spacing w:before="0" w:after="0" w:line="299" w:lineRule="exact"/>
              <w:ind w:left="720" w:firstLine="0"/>
              <w:jc w:val="left"/>
            </w:pPr>
            <w:r>
              <w:t xml:space="preserve">Served</w:t>
            </w:r>
            <w:r>
              <w:t xml:space="preserve"> </w:t>
            </w:r>
            <w:r>
              <w:t xml:space="preserve">by</w:t>
            </w:r>
            <w:r>
              <w:t xml:space="preserve"> </w:t>
            </w:r>
            <w:r>
              <w:t xml:space="preserve">U.S.</w:t>
            </w:r>
            <w:r>
              <w:t xml:space="preserve"> </w:t>
            </w:r>
            <w:r>
              <w:t xml:space="preserve">Mail,</w:t>
            </w:r>
            <w:r>
              <w:t xml:space="preserve"> </w:t>
            </w:r>
            <w:r>
              <w:t xml:space="preserve">postage</w:t>
            </w:r>
            <w:r>
              <w:t xml:space="preserve"> </w:t>
            </w:r>
            <w:r>
              <w:t xml:space="preserve">fully</w:t>
            </w:r>
            <w:r>
              <w:t xml:space="preserve"> </w:t>
            </w:r>
            <w:r>
              <w:t xml:space="preserve">prepaid,</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mail</w:t>
            </w:r>
            <w:r>
              <w:t xml:space="preserve"> </w:t>
            </w:r>
            <w:r>
              <w:t xml:space="preserve">at</w:t>
            </w:r>
            <w:r>
              <w:t xml:space="preserve"> </w:t>
            </w:r>
            <w:r>
              <w:t xml:space="preserve">Santa</w:t>
            </w:r>
            <w:r>
              <w:t xml:space="preserve"> </w:t>
            </w:r>
            <w:r>
              <w:t xml:space="preserve">Clara,</w:t>
            </w:r>
            <w:r>
              <w:t xml:space="preserve"> </w:t>
            </w:r>
            <w:r>
              <w:t xml:space="preserve">California.</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99" w:lineRule="exact"/>
              <w:ind w:left="720" w:firstLine="0"/>
              <w:jc w:val="left"/>
            </w:pPr>
            <w:r>
              <w:t xml:space="preserve">Michael</w:t>
            </w:r>
            <w:r>
              <w:t xml:space="preserve"> </w:t>
            </w:r>
            <w:r>
              <w:t xml:space="preserve">R.</w:t>
            </w:r>
            <w:r>
              <w:t xml:space="preserve"> </w:t>
            </w:r>
            <w:r>
              <w:t xml:space="preserve">Johnson,</w:t>
            </w:r>
            <w:r>
              <w:t xml:space="preserve"> </w:t>
            </w:r>
            <w:r>
              <w:t xml:space="preserve">H</w:t>
              <w:noBreakHyphen/>
              <w:t xml:space="preserve">22086,</w:t>
            </w:r>
            <w:r>
              <w:t xml:space="preserve"> </w:t>
            </w:r>
            <w:r>
              <w:t xml:space="preserve">CSP-Solano,</w:t>
            </w:r>
            <w:r>
              <w:t xml:space="preserve"> </w:t>
            </w:r>
            <w:r>
              <w:t xml:space="preserve">P.</w:t>
            </w:r>
            <w:r>
              <w:t xml:space="preserve"> </w:t>
            </w:r>
            <w:r>
              <w:t xml:space="preserve">O.</w:t>
            </w:r>
            <w:r>
              <w:t xml:space="preserve"> </w:t>
            </w:r>
            <w:r>
              <w:t xml:space="preserve">Box</w:t>
            </w:r>
            <w:r>
              <w:t xml:space="preserve"> </w:t>
            </w:r>
            <w:r>
              <w:t xml:space="preserve">4000,</w:t>
            </w:r>
            <w:r>
              <w:t xml:space="preserve"> </w:t>
            </w:r>
            <w:r>
              <w:t xml:space="preserve">Vacaville,</w:t>
            </w:r>
            <w:r>
              <w:t xml:space="preserve"> </w:t>
            </w:r>
            <w:r>
              <w:t xml:space="preserve">CA</w:t>
            </w:r>
            <w:r>
              <w:t xml:space="preserve"> </w:t>
            </w:r>
            <w:r>
              <w:t xml:space="preserve">95696</w:t>
              <w:noBreakHyphen/>
              <w:t xml:space="preserve">4000</w:t>
            </w:r>
          </w:p>
          <w:p>
            <w:pPr>
              <w:spacing w:before="0" w:after="0" w:line="299" w:lineRule="exact"/>
              <w:ind w:left="720" w:firstLine="0"/>
              <w:jc w:val="left"/>
            </w:pPr>
            <w:r>
              <w:t xml:space="preserve">Served</w:t>
            </w:r>
            <w:r>
              <w:t xml:space="preserve"> </w:t>
            </w:r>
            <w:r>
              <w:t xml:space="preserve">by</w:t>
            </w:r>
            <w:r>
              <w:t xml:space="preserve"> </w:t>
            </w:r>
            <w:r>
              <w:t xml:space="preserve">U.S.</w:t>
            </w:r>
            <w:r>
              <w:t xml:space="preserve"> </w:t>
            </w:r>
            <w:r>
              <w:t xml:space="preserve">Mail,</w:t>
            </w:r>
            <w:r>
              <w:t xml:space="preserve"> </w:t>
            </w:r>
            <w:r>
              <w:t xml:space="preserve">postage</w:t>
            </w:r>
            <w:r>
              <w:t xml:space="preserve"> </w:t>
            </w:r>
            <w:r>
              <w:t xml:space="preserve">fully</w:t>
            </w:r>
            <w:r>
              <w:t xml:space="preserve"> </w:t>
            </w:r>
            <w:r>
              <w:t xml:space="preserve">prepaid,</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mail</w:t>
            </w:r>
            <w:r>
              <w:t xml:space="preserve"> </w:t>
            </w:r>
            <w:r>
              <w:t xml:space="preserve">at</w:t>
            </w:r>
            <w:r>
              <w:t xml:space="preserve"> </w:t>
            </w:r>
            <w:r>
              <w:t xml:space="preserve">Santa</w:t>
            </w:r>
            <w:r>
              <w:t xml:space="preserve"> </w:t>
            </w:r>
            <w:r>
              <w:t xml:space="preserve">Clara,</w:t>
            </w:r>
            <w:r>
              <w:t xml:space="preserve"> </w:t>
            </w:r>
            <w:r>
              <w:t xml:space="preserve">California.</w:t>
            </w:r>
          </w:p>
        </w:tc>
      </w:tr>
    </w:tbl>
    <w:p>
      <w:pPr>
        <w:spacing w:before="208" w:after="0" w:line="299"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299" w:lineRule="exact"/>
        <w:ind w:left="0" w:firstLine="0"/>
        <w:jc w:val="left"/>
      </w:pPr>
      <w:r>
        <w:t xml:space="preserve">Executed</w:t>
      </w:r>
      <w:r>
        <w:t xml:space="preserve"> </w:t>
      </w:r>
      <w:r>
        <w:t xml:space="preserve">on</w:t>
      </w:r>
      <w:r>
        <w:t xml:space="preserve"> </w:t>
      </w:r>
      <w:r>
        <w:t xml:space="preserve">January</w:t>
      </w:r>
      <w:r>
        <w:t xml:space="preserve"> </w:t>
      </w:r>
      <w:r>
        <w:t xml:space="preserve">___,</w:t>
      </w:r>
      <w:r>
        <w:t xml:space="preserve"> </w:t>
      </w:r>
      <w:r>
        <w:t xml:space="preserve">2003,</w:t>
      </w:r>
      <w:r>
        <w:t xml:space="preserve"> </w:t>
      </w:r>
      <w:r>
        <w:t xml:space="preserve">at</w:t>
      </w:r>
      <w:r>
        <w:t xml:space="preserve"> </w:t>
      </w:r>
      <w:r>
        <w:t xml:space="preserve">Santa</w:t>
      </w:r>
      <w:r>
        <w:t xml:space="preserve"> </w:t>
      </w:r>
      <w:r>
        <w:t xml:space="preserve">Clara,</w:t>
      </w:r>
      <w:r>
        <w:t xml:space="preserve"> </w:t>
      </w:r>
      <w:r>
        <w:t xml:space="preserve">California.</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99" w:lineRule="exact"/>
              <w:ind w:left="3960" w:firstLine="0"/>
              <w:jc w:val="left"/>
            </w:pPr>
            <w:r>
              <w:t xml:space="preserve">Sue</w:t>
            </w:r>
            <w:r>
              <w:t xml:space="preserve"> </w:t>
            </w:r>
            <w:r>
              <w:t xml:space="preserve">Yarbrough</w:t>
            </w:r>
          </w:p>
          <w:p>
            <w:pPr>
              <w:spacing w:before="0" w:after="0" w:line="299" w:lineRule="exact"/>
              <w:ind w:left="3960" w:firstLine="0"/>
              <w:jc w:val="left"/>
            </w:pPr>
            <w:r>
              <w:t xml:space="preserve">Declarant</w:t>
            </w:r>
          </w:p>
        </w:tc>
      </w:tr>
    </w:tbl>
    <w:sectPr>
      <w:footerReference w:type="default" r:id="rIdXdPage"/>
      <w:footerReference w:type="first" r:id="rIdXdNone"/>
      <w:pgSz w:w="12240" w:h="15840"/>
      <w:pgMar w:top="1440" w:right="2160" w:bottom="1440" w:left="216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3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299" w:lineRule="exact"/>
      <w:ind w:left="720" w:right="720" w:firstLine="0"/>
    </w:pPr>
  </w:style>
  <w:style w:type="paragraph" w:customStyle="1" w:styleId="XdQuoteFirst">
    <w:name w:val="Xd Quote First"/>
    <w:basedOn w:val="Normal"/>
    <w:qFormat/>
    <w:pPr>
      <w:spacing w:before="260" w:after="234" w:line="299" w:lineRule="exact"/>
      <w:ind w:left="720" w:right="720" w:firstLine="0"/>
    </w:pPr>
  </w:style>
  <w:style w:type="paragraph" w:customStyle="1" w:styleId="XdQuoteLast">
    <w:name w:val="Xd Quote Last"/>
    <w:basedOn w:val="Normal"/>
    <w:qFormat/>
    <w:pPr>
      <w:spacing w:before="234" w:after="260" w:line="299" w:lineRule="exact"/>
      <w:ind w:left="720" w:right="720" w:firstLine="0"/>
    </w:pPr>
  </w:style>
  <w:style w:type="paragraph" w:customStyle="1" w:styleId="XdQuoteOnly">
    <w:name w:val="Xd Quote Only"/>
    <w:basedOn w:val="Normal"/>
    <w:qFormat/>
    <w:pPr>
      <w:spacing w:before="260" w:after="260"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