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LOUISIANA</w:t>
      </w:r>
    </w:p>
    <w:p>
      <w:pPr>
        <w:spacing w:before="288" w:after="0" w:line="276" w:lineRule="exact"/>
        <w:ind w:left="0" w:firstLine="0"/>
        <w:jc w:val="center"/>
      </w:pPr>
      <w:r>
        <w:t xml:space="preserve">No.</w:t>
      </w:r>
      <w:r>
        <w:t xml:space="preserve"> </w:t>
      </w:r>
      <w:r>
        <w:t xml:space="preserve">2026-CD</w:t>
        <w:noBreakHyphen/>
        <w:t xml:space="preserve">00594</w:t>
      </w:r>
    </w:p>
    <w:p>
      <w:pPr>
        <w:spacing w:before="384" w:after="0" w:line="276" w:lineRule="exact"/>
        <w:ind w:left="0" w:right="4968" w:firstLine="0"/>
        <w:jc w:val="left"/>
      </w:pPr>
      <w:r>
        <w:t xml:space="preserve">GARY</w:t>
      </w:r>
      <w:r>
        <w:t xml:space="preserve"> </w:t>
      </w:r>
      <w:r>
        <w:t xml:space="preserve">CROCKETT</w:t>
      </w:r>
    </w:p>
    <w:p>
      <w:pPr>
        <w:spacing w:before="0" w:after="0" w:line="276" w:lineRule="exact"/>
        <w:ind w:left="720" w:right="4968" w:firstLine="0"/>
        <w:jc w:val="left"/>
      </w:pPr>
      <w:r>
        <w:t xml:space="preserve">Respondent/​Plaintiff</w:t>
      </w:r>
    </w:p>
    <w:p>
      <w:pPr>
        <w:spacing w:before="192" w:after="192" w:line="276" w:lineRule="exact"/>
        <w:ind w:left="720" w:firstLine="0"/>
        <w:jc w:val="left"/>
      </w:pPr>
      <w:r>
        <w:t xml:space="preserve">V.</w:t>
      </w:r>
    </w:p>
    <w:p>
      <w:pPr>
        <w:spacing w:before="0" w:after="0" w:line="276" w:lineRule="exact"/>
        <w:ind w:left="0" w:right="4968" w:firstLine="0"/>
        <w:jc w:val="left"/>
      </w:pPr>
      <w:r>
        <w:t xml:space="preserve">STATE</w:t>
      </w:r>
      <w:r>
        <w:t xml:space="preserve"> </w:t>
      </w:r>
      <w:r>
        <w:t xml:space="preserve">OF</w:t>
      </w:r>
      <w:r>
        <w:t xml:space="preserve"> </w:t>
      </w:r>
      <w:r>
        <w:t xml:space="preserve">LOUISIANA</w:t>
      </w:r>
      <w:r>
        <w:t xml:space="preserve"> </w:t>
      </w:r>
      <w:r>
        <w:t xml:space="preserve">ET</w:t>
      </w:r>
      <w:r>
        <w:t xml:space="preserve"> </w:t>
      </w:r>
      <w:r>
        <w:t xml:space="preserve">AL.</w:t>
      </w:r>
    </w:p>
    <w:p>
      <w:pPr>
        <w:spacing w:before="0" w:after="0" w:line="276" w:lineRule="exact"/>
        <w:ind w:left="720" w:right="4968" w:firstLine="0"/>
        <w:jc w:val="left"/>
      </w:pPr>
      <w:r>
        <w:t xml:space="preserve">Applicants/​Defendants</w:t>
      </w:r>
    </w:p>
    <w:p>
      <w:pPr>
        <w:spacing w:before="120" w:after="120" w:line="276" w:lineRule="exact"/>
        <w:ind w:left="0" w:firstLine="0"/>
        <w:jc w:val="center"/>
      </w:pPr>
      <w:r>
        <w:t xml:space="preserve">c/​w</w:t>
      </w:r>
    </w:p>
    <w:p>
      <w:pPr>
        <w:spacing w:before="0" w:after="0" w:line="276" w:lineRule="exact"/>
        <w:ind w:left="0" w:right="4968" w:firstLine="0"/>
        <w:jc w:val="left"/>
      </w:pPr>
      <w:r>
        <w:t xml:space="preserve">CHELSEY</w:t>
      </w:r>
      <w:r>
        <w:t xml:space="preserve"> </w:t>
      </w:r>
      <w:r>
        <w:t xml:space="preserve">RICHARD</w:t>
      </w:r>
      <w:r>
        <w:t xml:space="preserve"> </w:t>
      </w:r>
      <w:r>
        <w:t xml:space="preserve">NAPOLEON,</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CLERK</w:t>
      </w:r>
      <w:r>
        <w:t xml:space="preserve"> </w:t>
      </w:r>
      <w:r>
        <w:t xml:space="preserve">OF</w:t>
      </w:r>
      <w:r>
        <w:t xml:space="preserve"> </w:t>
      </w:r>
      <w:r>
        <w:t xml:space="preserve">COURT</w:t>
      </w:r>
      <w:r>
        <w:t xml:space="preserve"> </w:t>
      </w:r>
      <w:r>
        <w:t xml:space="preserve">FOR</w:t>
      </w:r>
      <w:r>
        <w:t xml:space="preserve"> </w:t>
      </w:r>
      <w:r>
        <w:t xml:space="preserve">THE</w:t>
      </w:r>
      <w:r>
        <w:t xml:space="preserve"> </w:t>
      </w:r>
      <w:r>
        <w:t xml:space="preserve">PARISH</w:t>
      </w:r>
      <w:r>
        <w:t xml:space="preserve"> </w:t>
      </w:r>
      <w:r>
        <w:t xml:space="preserve">OF</w:t>
      </w:r>
      <w:r>
        <w:t xml:space="preserve"> </w:t>
      </w:r>
      <w:r>
        <w:t xml:space="preserve">ORLEANS</w:t>
      </w:r>
    </w:p>
    <w:p>
      <w:pPr>
        <w:spacing w:before="0" w:after="0" w:line="276" w:lineRule="exact"/>
        <w:ind w:left="720" w:right="4968" w:firstLine="0"/>
        <w:jc w:val="left"/>
      </w:pPr>
      <w:r>
        <w:t xml:space="preserve">Plaintiff</w:t>
      </w:r>
    </w:p>
    <w:p>
      <w:pPr>
        <w:spacing w:before="192" w:after="192" w:line="276" w:lineRule="exact"/>
        <w:ind w:left="720" w:firstLine="0"/>
        <w:jc w:val="left"/>
      </w:pPr>
      <w:r>
        <w:t xml:space="preserve">V.</w:t>
      </w:r>
    </w:p>
    <w:p>
      <w:pPr>
        <w:spacing w:before="0" w:after="0" w:line="276" w:lineRule="exact"/>
        <w:ind w:left="0" w:right="4968" w:firstLine="0"/>
        <w:jc w:val="left"/>
      </w:pPr>
      <w:r>
        <w:t xml:space="preserve">CITY</w:t>
      </w:r>
      <w:r>
        <w:t xml:space="preserve"> </w:t>
      </w:r>
      <w:r>
        <w:t xml:space="preserve">OF</w:t>
      </w:r>
      <w:r>
        <w:t xml:space="preserve"> </w:t>
      </w:r>
      <w:r>
        <w:t xml:space="preserve">NEW</w:t>
      </w:r>
      <w:r>
        <w:t xml:space="preserve"> </w:t>
      </w:r>
      <w:r>
        <w:t xml:space="preserve">ORLEANS,</w:t>
      </w:r>
      <w:r>
        <w:t xml:space="preserve"> </w:t>
      </w:r>
      <w:r>
        <w:t xml:space="preserve">ET</w:t>
      </w:r>
      <w:r>
        <w:t xml:space="preserve"> </w:t>
      </w:r>
      <w:r>
        <w:t xml:space="preserve">AL.</w:t>
      </w:r>
    </w:p>
    <w:p>
      <w:pPr>
        <w:spacing w:before="0" w:after="0" w:line="276" w:lineRule="exact"/>
        <w:ind w:left="720" w:right="4968" w:firstLine="0"/>
        <w:jc w:val="left"/>
      </w:pPr>
      <w:r>
        <w:t xml:space="preserve">Defendants</w:t>
      </w:r>
    </w:p>
    <w:p>
      <w:pPr>
        <w:spacing w:before="288" w:after="0" w:line="276" w:lineRule="exact"/>
        <w:ind w:left="0" w:firstLine="0"/>
        <w:jc w:val="center"/>
      </w:pPr>
      <w:r>
        <w:t xml:space="preserve">On</w:t>
      </w:r>
      <w:r>
        <w:t xml:space="preserve"> </w:t>
      </w:r>
      <w:r>
        <w:t xml:space="preserve">Supervisory</w:t>
      </w:r>
      <w:r>
        <w:t xml:space="preserve"> </w:t>
      </w:r>
      <w:r>
        <w:t xml:space="preserve">Plenary</w:t>
      </w:r>
      <w:r>
        <w:t xml:space="preserve"> </w:t>
      </w:r>
      <w:r>
        <w:t xml:space="preserve">Jurisdiction</w:t>
      </w:r>
      <w:r>
        <w:t xml:space="preserve"> </w:t>
      </w:r>
      <w:r>
        <w:t xml:space="preserve">from</w:t>
      </w:r>
    </w:p>
    <w:p>
      <w:pPr>
        <w:spacing w:before="0" w:after="0" w:line="276" w:lineRule="exact"/>
        <w:ind w:left="0" w:firstLine="0"/>
        <w:jc w:val="center"/>
      </w:pPr>
      <w:r>
        <w:t xml:space="preserve">the</w:t>
      </w:r>
      <w:r>
        <w:t xml:space="preserve"> </w:t>
      </w:r>
      <w:r>
        <w:t xml:space="preserve">Nineteenth</w:t>
      </w:r>
      <w:r>
        <w:t xml:space="preserve"> </w:t>
      </w:r>
      <w:r>
        <w:t xml:space="preserve">Judicial</w:t>
      </w:r>
      <w:r>
        <w:t xml:space="preserve"> </w:t>
      </w:r>
      <w:r>
        <w:t xml:space="preserve">District</w:t>
      </w:r>
      <w:r>
        <w:t xml:space="preserve"> </w:t>
      </w:r>
      <w:r>
        <w:t xml:space="preserve">Court,</w:t>
      </w:r>
    </w:p>
    <w:p>
      <w:pPr>
        <w:spacing w:before="0" w:after="0" w:line="276" w:lineRule="exact"/>
        <w:ind w:left="0" w:firstLine="0"/>
        <w:jc w:val="center"/>
      </w:pPr>
      <w:r>
        <w:t xml:space="preserve">No.</w:t>
      </w:r>
      <w:r>
        <w:t xml:space="preserve"> </w:t>
      </w:r>
      <w:r>
        <w:t xml:space="preserve">777840,</w:t>
      </w:r>
      <w:r>
        <w:t xml:space="preserve"> </w:t>
      </w:r>
      <w:r>
        <w:t xml:space="preserve">Judge</w:t>
      </w:r>
      <w:r>
        <w:t xml:space="preserve"> </w:t>
      </w:r>
      <w:r>
        <w:t xml:space="preserve">Louise</w:t>
      </w:r>
      <w:r>
        <w:t xml:space="preserve"> </w:t>
      </w:r>
      <w:r>
        <w:t xml:space="preserve">Hines,</w:t>
      </w:r>
      <w:r>
        <w:t xml:space="preserve"> </w:t>
      </w:r>
      <w:r>
        <w:t xml:space="preserve">presiding,</w:t>
      </w:r>
    </w:p>
    <w:p>
      <w:pPr>
        <w:spacing w:before="0" w:after="0" w:line="276" w:lineRule="exact"/>
        <w:ind w:left="0" w:firstLine="0"/>
        <w:jc w:val="center"/>
      </w:pPr>
      <w:r>
        <w:t xml:space="preserve">and</w:t>
      </w:r>
      <w:r>
        <w:t xml:space="preserve"> </w:t>
      </w:r>
      <w:r>
        <w:t xml:space="preserve">No.</w:t>
      </w:r>
      <w:r>
        <w:t xml:space="preserve"> </w:t>
      </w:r>
      <w:r>
        <w:t xml:space="preserve">778244,</w:t>
      </w:r>
      <w:r>
        <w:t xml:space="preserve"> </w:t>
      </w:r>
      <w:r>
        <w:t xml:space="preserve">Judge</w:t>
      </w:r>
      <w:r>
        <w:t xml:space="preserve"> </w:t>
      </w:r>
      <w:r>
        <w:t xml:space="preserve">Tarvald</w:t>
      </w:r>
      <w:r>
        <w:t xml:space="preserve"> </w:t>
      </w:r>
      <w:r>
        <w:t xml:space="preserve">A.</w:t>
      </w:r>
      <w:r>
        <w:t xml:space="preserve"> </w:t>
      </w:r>
      <w:r>
        <w:t xml:space="preserve">Smith,</w:t>
      </w:r>
      <w:r>
        <w:t xml:space="preserve"> </w:t>
      </w:r>
      <w:r>
        <w:t xml:space="preserve">presiding.</w:t>
      </w:r>
    </w:p>
    <w:p>
      <w:pPr>
        <w:spacing w:before="384"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PROPOSED</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NAACP</w:t>
      </w:r>
      <w:r>
        <w:rPr>
          <w:b/>
          <w:bCs/>
        </w:rPr>
        <w:t xml:space="preserve"> </w:t>
      </w:r>
      <w:r>
        <w:rPr>
          <w:b/>
          <w:bCs/>
        </w:rPr>
        <w:t xml:space="preserve">LEGAL</w:t>
      </w:r>
      <w:r>
        <w:rPr>
          <w:b/>
          <w:bCs/>
        </w:rPr>
        <w:t xml:space="preserve"> </w:t>
      </w:r>
      <w:r>
        <w:rPr>
          <w:b/>
          <w:bCs/>
        </w:rPr>
        <w:t xml:space="preserve">DEFENSE</w:t>
      </w:r>
      <w:r>
        <w:rPr>
          <w:b/>
          <w:bCs/>
        </w:rPr>
        <w:t xml:space="preserve"> </w:t>
      </w:r>
      <w:r>
        <w:rPr>
          <w:b/>
          <w:bCs/>
        </w:rPr>
        <w:t xml:space="preserve">&amp;</w:t>
      </w:r>
      <w:r>
        <w:rPr>
          <w:b/>
          <w:bCs/>
        </w:rPr>
        <w:t xml:space="preserve"> </w:t>
      </w:r>
      <w:r>
        <w:rPr>
          <w:b/>
          <w:bCs/>
        </w:rPr>
        <w:t xml:space="preserve">EDUCATIONAL</w:t>
      </w:r>
      <w:r>
        <w:rPr>
          <w:b/>
          <w:bCs/>
        </w:rPr>
        <w:t xml:space="preserve"> </w:t>
      </w:r>
      <w:r>
        <w:rPr>
          <w:b/>
          <w:bCs/>
        </w:rPr>
        <w:t xml:space="preserve">FUND,</w:t>
      </w:r>
      <w:r>
        <w:rPr>
          <w:b/>
          <w:bCs/>
        </w:rPr>
        <w:t xml:space="preserve"> </w:t>
      </w:r>
      <w:r>
        <w:rPr>
          <w:b/>
          <w:bCs/>
        </w:rPr>
        <w:t xml:space="preserve">INC.,</w:t>
      </w:r>
      <w:r>
        <w:rPr>
          <w:b/>
          <w:bCs/>
        </w:rPr>
        <w:t xml:space="preserve"> </w:t>
      </w:r>
      <w:r>
        <w:rPr>
          <w:b/>
          <w:bCs/>
        </w:rPr>
        <w:t xml:space="preserve">NATIONAL</w:t>
      </w:r>
      <w:r>
        <w:rPr>
          <w:b/>
          <w:bCs/>
        </w:rPr>
        <w:t xml:space="preserve"> </w:t>
      </w:r>
      <w:r>
        <w:rPr>
          <w:b/>
          <w:bCs/>
        </w:rPr>
        <w:t xml:space="preserve">ASSOCIATION</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ADVANCEMENT</w:t>
      </w:r>
      <w:r>
        <w:rPr>
          <w:b/>
          <w:bCs/>
        </w:rPr>
        <w:t xml:space="preserve"> </w:t>
      </w:r>
      <w:r>
        <w:rPr>
          <w:b/>
          <w:bCs/>
        </w:rPr>
        <w:t xml:space="preserve">OF</w:t>
      </w:r>
      <w:r>
        <w:rPr>
          <w:b/>
          <w:bCs/>
        </w:rPr>
        <w:t xml:space="preserve"> </w:t>
      </w:r>
      <w:r>
        <w:rPr>
          <w:b/>
          <w:bCs/>
        </w:rPr>
        <w:t xml:space="preserve">COLORED</w:t>
      </w:r>
      <w:r>
        <w:rPr>
          <w:b/>
          <w:bCs/>
        </w:rPr>
        <w:t xml:space="preserve"> </w:t>
      </w:r>
      <w:r>
        <w:rPr>
          <w:b/>
          <w:bCs/>
        </w:rPr>
        <w:t xml:space="preserve">PEOPLE</w:t>
      </w:r>
      <w:r>
        <w:rPr>
          <w:b/>
          <w:bCs/>
        </w:rPr>
        <w:t xml:space="preserve"> </w:t>
      </w:r>
      <w:r>
        <w:rPr>
          <w:b/>
          <w:bCs/>
        </w:rPr>
        <w:t xml:space="preserve">LOUISIANA</w:t>
      </w:r>
      <w:r>
        <w:rPr>
          <w:b/>
          <w:bCs/>
        </w:rPr>
        <w:t xml:space="preserve"> </w:t>
      </w:r>
      <w:r>
        <w:rPr>
          <w:b/>
          <w:bCs/>
        </w:rPr>
        <w:t xml:space="preserve">STATE</w:t>
      </w:r>
      <w:r>
        <w:rPr>
          <w:b/>
          <w:bCs/>
        </w:rPr>
        <w:t xml:space="preserve"> </w:t>
      </w:r>
      <w:r>
        <w:rPr>
          <w:b/>
          <w:bCs/>
        </w:rPr>
        <w:t xml:space="preserve">CONFERENCE,</w:t>
      </w:r>
      <w:r>
        <w:rPr>
          <w:b/>
          <w:bCs/>
        </w:rPr>
        <w:t xml:space="preserve"> </w:t>
      </w:r>
      <w:r>
        <w:rPr>
          <w:b/>
          <w:bCs/>
        </w:rPr>
        <w:t xml:space="preserve">LOUISIANA</w:t>
      </w:r>
      <w:r>
        <w:rPr>
          <w:b/>
          <w:bCs/>
        </w:rPr>
        <w:t xml:space="preserve"> </w:t>
      </w:r>
      <w:r>
        <w:rPr>
          <w:b/>
          <w:bCs/>
        </w:rPr>
        <w:t xml:space="preserve">JUSTICE</w:t>
      </w:r>
      <w:r>
        <w:rPr>
          <w:b/>
          <w:bCs/>
        </w:rPr>
        <w:t xml:space="preserve"> </w:t>
      </w:r>
      <w:r>
        <w:rPr>
          <w:b/>
          <w:bCs/>
        </w:rPr>
        <w:t xml:space="preserve">INSTITUTE,</w:t>
      </w:r>
      <w:r>
        <w:rPr>
          <w:b/>
          <w:bCs/>
        </w:rPr>
        <w:t xml:space="preserve"> </w:t>
      </w:r>
      <w:r>
        <w:rPr>
          <w:b/>
          <w:bCs/>
        </w:rPr>
        <w:t xml:space="preserve">LOUISIANA</w:t>
      </w:r>
      <w:r>
        <w:rPr>
          <w:b/>
          <w:bCs/>
        </w:rPr>
        <w:t xml:space="preserve"> </w:t>
      </w:r>
      <w:r>
        <w:rPr>
          <w:b/>
          <w:bCs/>
        </w:rPr>
        <w:t xml:space="preserve">URBAN</w:t>
      </w:r>
      <w:r>
        <w:rPr>
          <w:b/>
          <w:bCs/>
        </w:rPr>
        <w:t xml:space="preserve"> </w:t>
      </w:r>
      <w:r>
        <w:rPr>
          <w:b/>
          <w:bCs/>
        </w:rPr>
        <w:t xml:space="preserve">LEAGUE,</w:t>
      </w:r>
      <w:r>
        <w:rPr>
          <w:b/>
          <w:bCs/>
        </w:rPr>
        <w:t xml:space="preserve"> </w:t>
      </w:r>
      <w:r>
        <w:rPr>
          <w:b/>
          <w:bCs/>
        </w:rPr>
        <w:t xml:space="preserve">LOWER</w:t>
      </w:r>
      <w:r>
        <w:rPr>
          <w:b/>
          <w:bCs/>
        </w:rPr>
        <w:t xml:space="preserve"> </w:t>
      </w:r>
      <w:r>
        <w:rPr>
          <w:b/>
          <w:bCs/>
        </w:rPr>
        <w:t xml:space="preserve">9TH</w:t>
      </w:r>
      <w:r>
        <w:rPr>
          <w:b/>
          <w:bCs/>
        </w:rPr>
        <w:t xml:space="preserve"> </w:t>
      </w:r>
      <w:r>
        <w:rPr>
          <w:b/>
          <w:bCs/>
        </w:rPr>
        <w:t xml:space="preserve">WARD</w:t>
      </w:r>
      <w:r>
        <w:rPr>
          <w:b/>
          <w:bCs/>
        </w:rPr>
        <w:t xml:space="preserve"> </w:t>
      </w:r>
      <w:r>
        <w:rPr>
          <w:b/>
          <w:bCs/>
        </w:rPr>
        <w:t xml:space="preserve">VOTER’S</w:t>
      </w:r>
      <w:r>
        <w:rPr>
          <w:b/>
          <w:bCs/>
        </w:rPr>
        <w:t xml:space="preserve"> </w:t>
      </w:r>
      <w:r>
        <w:rPr>
          <w:b/>
          <w:bCs/>
        </w:rPr>
        <w:t xml:space="preserve">COALITION,</w:t>
      </w:r>
      <w:r>
        <w:rPr>
          <w:b/>
          <w:bCs/>
        </w:rPr>
        <w:t xml:space="preserve"> </w:t>
      </w:r>
      <w:r>
        <w:rPr>
          <w:b/>
          <w:bCs/>
        </w:rPr>
        <w:t xml:space="preserve">POWER</w:t>
      </w:r>
      <w:r>
        <w:rPr>
          <w:b/>
          <w:bCs/>
        </w:rPr>
        <w:t xml:space="preserve"> </w:t>
      </w:r>
      <w:r>
        <w:rPr>
          <w:b/>
          <w:bCs/>
        </w:rPr>
        <w:t xml:space="preserve">COALITION</w:t>
      </w:r>
      <w:r>
        <w:rPr>
          <w:b/>
          <w:bCs/>
        </w:rPr>
        <w:t xml:space="preserve"> </w:t>
      </w:r>
      <w:r>
        <w:rPr>
          <w:b/>
          <w:bCs/>
        </w:rPr>
        <w:t xml:space="preserve">FOR</w:t>
      </w:r>
      <w:r>
        <w:rPr>
          <w:b/>
          <w:bCs/>
        </w:rPr>
        <w:t xml:space="preserve"> </w:t>
      </w:r>
      <w:r>
        <w:rPr>
          <w:b/>
          <w:bCs/>
        </w:rPr>
        <w:t xml:space="preserve">EQUITY</w:t>
      </w:r>
      <w:r>
        <w:rPr>
          <w:b/>
          <w:bCs/>
        </w:rPr>
        <w:t xml:space="preserve"> </w:t>
      </w:r>
      <w:r>
        <w:rPr>
          <w:b/>
          <w:bCs/>
        </w:rPr>
        <w:t xml:space="preserve">AND</w:t>
      </w:r>
      <w:r>
        <w:rPr>
          <w:b/>
          <w:bCs/>
        </w:rPr>
        <w:t xml:space="preserve"> </w:t>
      </w:r>
      <w:r>
        <w:rPr>
          <w:b/>
          <w:bCs/>
        </w:rPr>
        <w:t xml:space="preserve">JUSTICE,</w:t>
      </w:r>
      <w:r>
        <w:rPr>
          <w:b/>
          <w:bCs/>
        </w:rPr>
        <w:t xml:space="preserve"> </w:t>
      </w:r>
      <w:r>
        <w:rPr>
          <w:b/>
          <w:bCs/>
        </w:rPr>
        <w:t xml:space="preserve">VOICE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EXPERIENCED,</w:t>
      </w:r>
      <w:r>
        <w:rPr>
          <w:b/>
          <w:bCs/>
        </w:rPr>
        <w:t xml:space="preserve"> </w:t>
      </w:r>
      <w:r>
        <w:rPr>
          <w:b/>
          <w:bCs/>
        </w:rPr>
        <w:t xml:space="preserve">BLACK</w:t>
      </w:r>
      <w:r>
        <w:rPr>
          <w:b/>
          <w:bCs/>
        </w:rPr>
        <w:t xml:space="preserve"> </w:t>
      </w:r>
      <w:r>
        <w:rPr>
          <w:b/>
          <w:bCs/>
        </w:rPr>
        <w:t xml:space="preserve">VOTERS</w:t>
      </w:r>
      <w:r>
        <w:rPr>
          <w:b/>
          <w:bCs/>
        </w:rPr>
        <w:t xml:space="preserve"> </w:t>
      </w:r>
      <w:r>
        <w:rPr>
          <w:b/>
          <w:bCs/>
        </w:rPr>
        <w:t xml:space="preserve">MATTER</w:t>
      </w:r>
      <w:r>
        <w:rPr>
          <w:b/>
          <w:bCs/>
        </w:rPr>
        <w:t xml:space="preserve"> </w:t>
      </w:r>
      <w:r>
        <w:rPr>
          <w:b/>
          <w:bCs/>
        </w:rPr>
        <w:t xml:space="preserve">CAPACITY</w:t>
      </w:r>
      <w:r>
        <w:rPr>
          <w:b/>
          <w:bCs/>
        </w:rPr>
        <w:t xml:space="preserve"> </w:t>
      </w:r>
      <w:r>
        <w:rPr>
          <w:b/>
          <w:bCs/>
        </w:rPr>
        <w:t xml:space="preserve">BUILDING</w:t>
      </w:r>
      <w:r>
        <w:rPr>
          <w:b/>
          <w:bCs/>
        </w:rPr>
        <w:t xml:space="preserve"> </w:t>
      </w:r>
      <w:r>
        <w:rPr>
          <w:b/>
          <w:bCs/>
        </w:rPr>
        <w:t xml:space="preserve">INSTITUTE,</w:t>
      </w:r>
      <w:r>
        <w:rPr>
          <w:b/>
          <w:bCs/>
        </w:rPr>
        <w:t xml:space="preserve"> </w:t>
      </w:r>
      <w:r>
        <w:rPr>
          <w:b/>
          <w:bCs/>
        </w:rPr>
        <w:t xml:space="preserve">CAMPAIGN</w:t>
      </w:r>
      <w:r>
        <w:rPr>
          <w:b/>
          <w:bCs/>
        </w:rPr>
        <w:t xml:space="preserve"> </w:t>
      </w:r>
      <w:r>
        <w:rPr>
          <w:b/>
          <w:bCs/>
        </w:rPr>
        <w:t xml:space="preserve">LEGAL</w:t>
      </w:r>
      <w:r>
        <w:rPr>
          <w:b/>
          <w:bCs/>
        </w:rPr>
        <w:t xml:space="preserve"> </w:t>
      </w:r>
      <w:r>
        <w:rPr>
          <w:b/>
          <w:bCs/>
        </w:rPr>
        <w:t xml:space="preserve">CENTER,</w:t>
      </w:r>
      <w:r>
        <w:rPr>
          <w:b/>
          <w:bCs/>
        </w:rPr>
        <w:t xml:space="preserve"> </w:t>
      </w:r>
      <w:r>
        <w:rPr>
          <w:b/>
          <w:bCs/>
        </w:rPr>
        <w:t xml:space="preserve">DELTA</w:t>
      </w:r>
      <w:r>
        <w:rPr>
          <w:b/>
          <w:bCs/>
        </w:rPr>
        <w:t xml:space="preserve"> </w:t>
      </w:r>
      <w:r>
        <w:rPr>
          <w:b/>
          <w:bCs/>
        </w:rPr>
        <w:t xml:space="preserve">SIGMA</w:t>
      </w:r>
      <w:r>
        <w:rPr>
          <w:b/>
          <w:bCs/>
        </w:rPr>
        <w:t xml:space="preserve"> </w:t>
      </w:r>
      <w:r>
        <w:rPr>
          <w:b/>
          <w:bCs/>
        </w:rPr>
        <w:t xml:space="preserve">THETA</w:t>
      </w:r>
      <w:r>
        <w:rPr>
          <w:b/>
          <w:bCs/>
        </w:rPr>
        <w:t xml:space="preserve"> </w:t>
      </w:r>
      <w:r>
        <w:rPr>
          <w:b/>
          <w:bCs/>
        </w:rPr>
        <w:t xml:space="preserve">SORORITY</w:t>
      </w:r>
      <w:r>
        <w:rPr>
          <w:b/>
          <w:bCs/>
        </w:rPr>
        <w:t xml:space="preserve"> </w:t>
      </w:r>
      <w:r>
        <w:rPr>
          <w:b/>
          <w:bCs/>
        </w:rPr>
        <w:t xml:space="preserve">INCORPORATED,</w:t>
      </w:r>
      <w:r>
        <w:rPr>
          <w:b/>
          <w:bCs/>
        </w:rPr>
        <w:t xml:space="preserve"> </w:t>
      </w:r>
      <w:r>
        <w:rPr>
          <w:b/>
          <w:bCs/>
        </w:rPr>
        <w:t xml:space="preserve">LAWYERS’</w:t>
      </w:r>
      <w:r>
        <w:rPr>
          <w:b/>
          <w:bCs/>
        </w:rPr>
        <w:t xml:space="preserve"> </w:t>
      </w:r>
      <w:r>
        <w:rPr>
          <w:b/>
          <w:bCs/>
        </w:rPr>
        <w:t xml:space="preserve">COMMITTEE</w:t>
      </w:r>
      <w:r>
        <w:rPr>
          <w:b/>
          <w:bCs/>
        </w:rPr>
        <w:t xml:space="preserve"> </w:t>
      </w:r>
      <w:r>
        <w:rPr>
          <w:b/>
          <w:bCs/>
        </w:rPr>
        <w:t xml:space="preserve">FOR</w:t>
      </w:r>
      <w:r>
        <w:rPr>
          <w:b/>
          <w:bCs/>
        </w:rPr>
        <w:t xml:space="preserve"> </w:t>
      </w:r>
      <w:r>
        <w:rPr>
          <w:b/>
          <w:bCs/>
        </w:rPr>
        <w:t xml:space="preserve">CIVIL</w:t>
      </w:r>
      <w:r>
        <w:rPr>
          <w:b/>
          <w:bCs/>
        </w:rPr>
        <w:t xml:space="preserve"> </w:t>
      </w:r>
      <w:r>
        <w:rPr>
          <w:b/>
          <w:bCs/>
        </w:rPr>
        <w:t xml:space="preserve">RIGHTS</w:t>
      </w:r>
      <w:r>
        <w:rPr>
          <w:b/>
          <w:bCs/>
        </w:rPr>
        <w:t xml:space="preserve"> </w:t>
      </w:r>
      <w:r>
        <w:rPr>
          <w:b/>
          <w:bCs/>
        </w:rPr>
        <w:t xml:space="preserve">UNDER</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NATIONAL</w:t>
      </w:r>
      <w:r>
        <w:rPr>
          <w:b/>
          <w:bCs/>
        </w:rPr>
        <w:t xml:space="preserve"> </w:t>
      </w:r>
      <w:r>
        <w:rPr>
          <w:b/>
          <w:bCs/>
        </w:rPr>
        <w:t xml:space="preserve">URBAN</w:t>
      </w:r>
      <w:r>
        <w:rPr>
          <w:b/>
          <w:bCs/>
        </w:rPr>
        <w:t xml:space="preserve"> </w:t>
      </w:r>
      <w:r>
        <w:rPr>
          <w:b/>
          <w:bCs/>
        </w:rPr>
        <w:t xml:space="preserve">LEAGUE</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GARY</w:t>
      </w:r>
      <w:r>
        <w:rPr>
          <w:b/>
          <w:bCs/>
        </w:rPr>
        <w:t xml:space="preserve"> </w:t>
      </w:r>
      <w:r>
        <w:rPr>
          <w:b/>
          <w:bCs/>
        </w:rPr>
        <w:t xml:space="preserve">CROCKETT,</w:t>
      </w:r>
      <w:r>
        <w:rPr>
          <w:b/>
          <w:bCs/>
        </w:rPr>
        <w:t xml:space="preserve"> </w:t>
      </w:r>
      <w:r>
        <w:rPr>
          <w:b/>
          <w:bCs/>
        </w:rPr>
        <w:t xml:space="preserve">THE</w:t>
      </w:r>
      <w:r>
        <w:rPr>
          <w:b/>
          <w:bCs/>
        </w:rPr>
        <w:t xml:space="preserve"> </w:t>
      </w:r>
      <w:r>
        <w:rPr>
          <w:b/>
          <w:bCs/>
        </w:rPr>
        <w:t xml:space="preserve">CITY</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ORLEANS,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VOTER</w:t>
      </w:r>
      <w:r>
        <w:rPr>
          <w:b/>
          <w:bCs/>
        </w:rPr>
        <w:t xml:space="preserve"> </w:t>
      </w:r>
      <w:r>
        <w:rPr>
          <w:b/>
          <w:bCs/>
        </w:rPr>
        <w:t xml:space="preserve">INTERVENORS</w:t>
      </w:r>
    </w:p>
    <w:p>
      <w:pPr>
        <w:spacing w:before="0" w:after="0" w:line="52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JOHN</w:t>
            </w:r>
            <w:r>
              <w:t xml:space="preserve"> </w:t>
            </w:r>
            <w:r>
              <w:t xml:space="preserve">ADCOCK</w:t>
            </w:r>
          </w:p>
          <w:p>
            <w:pPr>
              <w:spacing w:before="0" w:after="0" w:line="276" w:lineRule="exact"/>
              <w:ind w:left="0" w:firstLine="0"/>
              <w:jc w:val="left"/>
            </w:pPr>
            <w:r>
              <w:t xml:space="preserve">LA.</w:t>
            </w:r>
            <w:r>
              <w:t xml:space="preserve"> </w:t>
            </w:r>
            <w:r>
              <w:t xml:space="preserve">BAR</w:t>
            </w:r>
            <w:r>
              <w:t xml:space="preserve"> </w:t>
            </w:r>
            <w:r>
              <w:t xml:space="preserve">NO.</w:t>
            </w:r>
            <w:r>
              <w:t xml:space="preserve"> </w:t>
            </w:r>
            <w:r>
              <w:t xml:space="preserve">30372</w:t>
            </w:r>
          </w:p>
          <w:p>
            <w:pPr>
              <w:spacing w:before="0" w:after="0" w:line="276" w:lineRule="exact"/>
              <w:ind w:left="0" w:firstLine="0"/>
              <w:jc w:val="left"/>
            </w:pPr>
            <w:r>
              <w:t xml:space="preserve">ADCOCK</w:t>
            </w:r>
            <w:r>
              <w:t xml:space="preserve"> </w:t>
            </w:r>
            <w:r>
              <w:t xml:space="preserve">LAW</w:t>
            </w:r>
            <w:r>
              <w:t xml:space="preserve"> </w:t>
            </w:r>
            <w:r>
              <w:t xml:space="preserve">LLC</w:t>
            </w:r>
          </w:p>
          <w:p>
            <w:pPr>
              <w:spacing w:before="0" w:after="0" w:line="276" w:lineRule="exact"/>
              <w:ind w:left="0" w:firstLine="0"/>
              <w:jc w:val="left"/>
            </w:pPr>
            <w:r>
              <w:t xml:space="preserve">8131</w:t>
            </w:r>
            <w:r>
              <w:t xml:space="preserve"> </w:t>
            </w:r>
            <w:r>
              <w:t xml:space="preserve">Oak</w:t>
            </w:r>
            <w:r>
              <w:t xml:space="preserve"> </w:t>
            </w:r>
            <w:r>
              <w:t xml:space="preserve">Street,</w:t>
            </w:r>
            <w:r>
              <w:t xml:space="preserve"> </w:t>
            </w:r>
            <w:r>
              <w:t xml:space="preserve">Ste.</w:t>
            </w:r>
            <w:r>
              <w:t xml:space="preserve"> </w:t>
            </w:r>
            <w:r>
              <w:t xml:space="preserve">100</w:t>
            </w:r>
          </w:p>
          <w:p>
            <w:pPr>
              <w:spacing w:before="0" w:after="0" w:line="276" w:lineRule="exact"/>
              <w:ind w:left="0" w:firstLine="0"/>
              <w:jc w:val="left"/>
            </w:pPr>
            <w:r>
              <w:t xml:space="preserve">New</w:t>
            </w:r>
            <w:r>
              <w:t xml:space="preserve"> </w:t>
            </w:r>
            <w:r>
              <w:t xml:space="preserve">Orleans,</w:t>
            </w:r>
            <w:r>
              <w:t xml:space="preserve"> </w:t>
            </w:r>
            <w:r>
              <w:t xml:space="preserve">LA</w:t>
            </w:r>
            <w:r>
              <w:t xml:space="preserve"> </w:t>
            </w:r>
            <w:r>
              <w:t xml:space="preserve">70118</w:t>
            </w:r>
          </w:p>
          <w:p>
            <w:pPr>
              <w:spacing w:before="0" w:after="0" w:line="276" w:lineRule="exact"/>
              <w:ind w:left="0" w:firstLine="0"/>
              <w:jc w:val="left"/>
            </w:pPr>
            <w:r>
              <w:t xml:space="preserve">T:</w:t>
            </w:r>
            <w:r>
              <w:t xml:space="preserve"> </w:t>
            </w:r>
            <w:r>
              <w:t xml:space="preserve">(504)</w:t>
            </w:r>
            <w:r>
              <w:t xml:space="preserve"> </w:t>
            </w:r>
            <w:r>
              <w:t xml:space="preserve">233</w:t>
              <w:noBreakHyphen/>
              <w:t xml:space="preserve">3125</w:t>
            </w:r>
          </w:p>
          <w:p>
            <w:pPr>
              <w:spacing w:before="0" w:after="0" w:line="276" w:lineRule="exact"/>
              <w:ind w:left="0" w:firstLine="0"/>
              <w:jc w:val="left"/>
            </w:pPr>
          </w:p>
          <w:p>
            <w:pPr>
              <w:spacing w:before="0" w:after="0" w:line="276" w:lineRule="exact"/>
              <w:ind w:left="0" w:firstLine="0"/>
              <w:jc w:val="left"/>
            </w:pPr>
            <w:r>
              <w:t xml:space="preserve">TRACIE</w:t>
            </w:r>
            <w:r>
              <w:t xml:space="preserve"> </w:t>
            </w:r>
            <w:r>
              <w:t xml:space="preserve">L.</w:t>
            </w:r>
            <w:r>
              <w:t xml:space="preserve"> </w:t>
            </w:r>
            <w:r>
              <w:t xml:space="preserve">WASHINGTON</w:t>
            </w:r>
          </w:p>
          <w:p>
            <w:pPr>
              <w:spacing w:before="0" w:after="0" w:line="276" w:lineRule="exact"/>
              <w:ind w:left="0" w:firstLine="0"/>
              <w:jc w:val="left"/>
            </w:pPr>
            <w:r>
              <w:t xml:space="preserve">LA.</w:t>
            </w:r>
            <w:r>
              <w:t xml:space="preserve"> </w:t>
            </w:r>
            <w:r>
              <w:t xml:space="preserve">BAR</w:t>
            </w:r>
            <w:r>
              <w:t xml:space="preserve"> </w:t>
            </w:r>
            <w:r>
              <w:t xml:space="preserve">NO.</w:t>
            </w:r>
            <w:r>
              <w:t xml:space="preserve"> </w:t>
            </w:r>
            <w:r>
              <w:t xml:space="preserve">25925</w:t>
            </w:r>
          </w:p>
          <w:p>
            <w:pPr>
              <w:spacing w:before="0" w:after="0" w:line="276" w:lineRule="exact"/>
              <w:ind w:left="0" w:firstLine="0"/>
              <w:jc w:val="left"/>
            </w:pPr>
            <w:r>
              <w:t xml:space="preserve">LOUISIANA</w:t>
            </w:r>
            <w:r>
              <w:t xml:space="preserve"> </w:t>
            </w:r>
            <w:r>
              <w:t xml:space="preserve">JUSTICE</w:t>
            </w:r>
            <w:r>
              <w:t xml:space="preserve"> </w:t>
            </w:r>
            <w:r>
              <w:t xml:space="preserve">INSTITUTE</w:t>
            </w:r>
          </w:p>
          <w:p>
            <w:pPr>
              <w:spacing w:before="0" w:after="0" w:line="276" w:lineRule="exact"/>
              <w:ind w:left="0" w:firstLine="0"/>
              <w:jc w:val="left"/>
            </w:pPr>
            <w:r>
              <w:t xml:space="preserve">8004</w:t>
            </w:r>
            <w:r>
              <w:t xml:space="preserve"> </w:t>
            </w:r>
            <w:r>
              <w:t xml:space="preserve">Belfast</w:t>
            </w:r>
            <w:r>
              <w:t xml:space="preserve"> </w:t>
            </w:r>
            <w:r>
              <w:t xml:space="preserve">Street</w:t>
            </w:r>
          </w:p>
          <w:p>
            <w:pPr>
              <w:spacing w:before="0" w:after="0" w:line="276" w:lineRule="exact"/>
              <w:ind w:left="0" w:firstLine="0"/>
              <w:jc w:val="left"/>
            </w:pPr>
            <w:r>
              <w:t xml:space="preserve">New</w:t>
            </w:r>
            <w:r>
              <w:t xml:space="preserve"> </w:t>
            </w:r>
            <w:r>
              <w:t xml:space="preserve">Orleans,</w:t>
            </w:r>
            <w:r>
              <w:t xml:space="preserve"> </w:t>
            </w:r>
            <w:r>
              <w:t xml:space="preserve">LA</w:t>
            </w:r>
            <w:r>
              <w:t xml:space="preserve"> </w:t>
            </w:r>
            <w:r>
              <w:t xml:space="preserve">70125</w:t>
            </w:r>
          </w:p>
          <w:p>
            <w:pPr>
              <w:spacing w:before="0" w:after="0" w:line="276" w:lineRule="exact"/>
              <w:ind w:left="0" w:firstLine="0"/>
              <w:jc w:val="left"/>
            </w:pPr>
            <w:r>
              <w:t xml:space="preserve">T:</w:t>
            </w:r>
            <w:r>
              <w:t xml:space="preserve"> </w:t>
            </w:r>
            <w:r>
              <w:t xml:space="preserve">(504)</w:t>
            </w:r>
            <w:r>
              <w:t xml:space="preserve"> </w:t>
            </w:r>
            <w:r>
              <w:t xml:space="preserve">872</w:t>
              <w:noBreakHyphen/>
              <w:t xml:space="preserve">9134</w:t>
            </w:r>
          </w:p>
          <w:p>
            <w:pPr>
              <w:spacing w:before="0" w:after="0" w:line="276" w:lineRule="exact"/>
              <w:ind w:left="0" w:firstLine="0"/>
              <w:jc w:val="left"/>
            </w:pPr>
            <w:r>
              <w:t xml:space="preserve">Counsel</w:t>
            </w:r>
            <w:r>
              <w:t xml:space="preserve"> </w:t>
            </w:r>
            <w:r>
              <w:t xml:space="preserve">for</w:t>
            </w:r>
            <w:r>
              <w:t xml:space="preserve"> </w:t>
            </w:r>
            <w:r>
              <w:t xml:space="preserve">Amici</w:t>
            </w:r>
            <w:r>
              <w:t xml:space="preserve"> </w:t>
            </w:r>
            <w:r>
              <w:t xml:space="preserve">Curiae</w:t>
            </w:r>
            <w:r>
              <w:t xml:space="preserve"> </w:t>
            </w: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r>
              <w:t xml:space="preserve"> </w:t>
            </w:r>
            <w:r>
              <w:t xml:space="preserve">Fund,</w:t>
            </w:r>
            <w:r>
              <w:t xml:space="preserve"> </w:t>
            </w:r>
            <w:r>
              <w:t xml:space="preserve">Inc.,</w:t>
            </w:r>
            <w:r>
              <w:t xml:space="preserve"> </w:t>
            </w:r>
            <w:r>
              <w:t xml:space="preserve">et</w:t>
            </w:r>
            <w:r>
              <w:t xml:space="preserve"> </w:t>
            </w:r>
            <w:r>
              <w:t xml:space="preserve">al.</w:t>
            </w:r>
          </w:p>
        </w:tc>
        <w:tc>
          <w:tcPr>
            <w:tcW w:w="4896" w:type="dxa"/>
            <w:tcMar>
              <w:left w:w="432" w:type="dxa"/>
            </w:tcMar>
          </w:tcPr>
          <w:p>
            <w:pPr>
              <w:spacing w:before="0" w:after="0" w:line="276" w:lineRule="exact"/>
              <w:ind w:left="0" w:firstLine="0"/>
              <w:jc w:val="left"/>
            </w:pPr>
            <w:r>
              <w:t xml:space="preserve">LEAH</w:t>
            </w:r>
            <w:r>
              <w:t xml:space="preserve"> </w:t>
            </w:r>
            <w:r>
              <w:t xml:space="preserve">C.</w:t>
            </w:r>
            <w:r>
              <w:t xml:space="preserve"> </w:t>
            </w:r>
            <w:r>
              <w:t xml:space="preserve">ADEN</w:t>
            </w:r>
          </w:p>
          <w:p>
            <w:pPr>
              <w:spacing w:before="0" w:after="0" w:line="276" w:lineRule="exact"/>
              <w:ind w:left="0" w:firstLine="0"/>
              <w:jc w:val="left"/>
            </w:pPr>
            <w:r>
              <w:t xml:space="preserve">STUART</w:t>
            </w:r>
            <w:r>
              <w:t xml:space="preserve"> </w:t>
            </w:r>
            <w:r>
              <w:t xml:space="preserve">NAIFEH</w:t>
            </w:r>
          </w:p>
          <w:p>
            <w:pPr>
              <w:spacing w:before="0" w:after="0" w:line="276" w:lineRule="exact"/>
              <w:ind w:left="0" w:firstLine="0"/>
              <w:jc w:val="left"/>
            </w:pPr>
            <w:r>
              <w:t xml:space="preserve">VICTORIA</w:t>
            </w:r>
            <w:r>
              <w:t xml:space="preserve"> </w:t>
            </w:r>
            <w:r>
              <w:t xml:space="preserve">WENGER</w:t>
            </w:r>
          </w:p>
          <w:p>
            <w:pPr>
              <w:spacing w:before="0" w:after="0" w:line="276" w:lineRule="exact"/>
              <w:ind w:left="0" w:firstLine="0"/>
              <w:jc w:val="left"/>
            </w:pPr>
            <w:r>
              <w:t xml:space="preserve">ALON</w:t>
            </w:r>
            <w:r>
              <w:t xml:space="preserve"> </w:t>
            </w:r>
            <w:r>
              <w:t xml:space="preserve">GOLDFINGER</w:t>
            </w:r>
          </w:p>
          <w:p>
            <w:pPr>
              <w:spacing w:before="0" w:after="0" w:line="276" w:lineRule="exact"/>
              <w:ind w:left="0" w:firstLine="0"/>
              <w:jc w:val="left"/>
            </w:pP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r>
              <w:t xml:space="preserve"> </w:t>
            </w:r>
            <w:r>
              <w:t xml:space="preserve">Fund,</w:t>
            </w:r>
            <w:r>
              <w:t xml:space="preserve"> </w:t>
            </w:r>
            <w:r>
              <w:t xml:space="preserve">Inc.</w:t>
            </w:r>
          </w:p>
          <w:p>
            <w:pPr>
              <w:spacing w:before="0" w:after="0" w:line="276" w:lineRule="exact"/>
              <w:ind w:left="0" w:firstLine="0"/>
              <w:jc w:val="left"/>
            </w:pPr>
            <w:r>
              <w:t xml:space="preserve">40</w:t>
            </w:r>
            <w:r>
              <w:t xml:space="preserve"> </w:t>
            </w:r>
            <w:r>
              <w:t xml:space="preserve">Rector</w:t>
            </w:r>
            <w:r>
              <w:t xml:space="preserve"> </w:t>
            </w:r>
            <w:r>
              <w:t xml:space="preserve">Street,</w:t>
            </w:r>
            <w:r>
              <w:t xml:space="preserve"> </w:t>
            </w:r>
            <w:r>
              <w:t xml:space="preserve">5th</w:t>
            </w:r>
            <w:r>
              <w:t xml:space="preserve"> </w:t>
            </w:r>
            <w:r>
              <w:t xml:space="preserve">Fl.</w:t>
            </w:r>
          </w:p>
          <w:p>
            <w:pPr>
              <w:spacing w:before="0" w:after="0" w:line="276" w:lineRule="exact"/>
              <w:ind w:left="0" w:firstLine="0"/>
              <w:jc w:val="left"/>
            </w:pPr>
            <w:r>
              <w:t xml:space="preserve">New</w:t>
            </w:r>
            <w:r>
              <w:t xml:space="preserve"> </w:t>
            </w:r>
            <w:r>
              <w:t xml:space="preserve">York,</w:t>
            </w:r>
            <w:r>
              <w:t xml:space="preserve"> </w:t>
            </w:r>
            <w:r>
              <w:t xml:space="preserve">NY</w:t>
            </w:r>
            <w:r>
              <w:t xml:space="preserve"> </w:t>
            </w:r>
            <w:r>
              <w:t xml:space="preserve">11217</w:t>
            </w:r>
          </w:p>
          <w:p>
            <w:pPr>
              <w:spacing w:before="0" w:after="0" w:line="276" w:lineRule="exact"/>
              <w:ind w:left="0" w:firstLine="0"/>
              <w:jc w:val="left"/>
            </w:pPr>
            <w:r>
              <w:t xml:space="preserve">T:</w:t>
            </w:r>
            <w:r>
              <w:t xml:space="preserve"> </w:t>
            </w:r>
            <w:r>
              <w:t xml:space="preserve">(212)</w:t>
            </w:r>
            <w:r>
              <w:t xml:space="preserve"> </w:t>
            </w:r>
            <w:r>
              <w:t xml:space="preserve">956</w:t>
              <w:noBreakHyphen/>
              <w:t xml:space="preserve">2200</w:t>
            </w:r>
          </w:p>
          <w:p>
            <w:pPr>
              <w:spacing w:before="0" w:after="0" w:line="276" w:lineRule="exact"/>
              <w:ind w:left="0" w:firstLine="0"/>
              <w:jc w:val="left"/>
            </w:pPr>
          </w:p>
          <w:p>
            <w:pPr>
              <w:spacing w:before="0" w:after="0" w:line="276" w:lineRule="exact"/>
              <w:ind w:left="0" w:firstLine="0"/>
              <w:jc w:val="left"/>
            </w:pPr>
            <w:r>
              <w:t xml:space="preserve">I.</w:t>
            </w:r>
            <w:r>
              <w:t xml:space="preserve"> </w:t>
            </w:r>
            <w:r>
              <w:t xml:space="preserve">SARA</w:t>
            </w:r>
            <w:r>
              <w:t xml:space="preserve"> </w:t>
            </w:r>
            <w:r>
              <w:t xml:space="preserve">ROHANI</w:t>
            </w:r>
          </w:p>
          <w:p>
            <w:pPr>
              <w:spacing w:before="0" w:after="0" w:line="276" w:lineRule="exact"/>
              <w:ind w:left="0" w:firstLine="0"/>
              <w:jc w:val="left"/>
            </w:pPr>
            <w:r>
              <w:t xml:space="preserve">VICTOR</w:t>
            </w:r>
            <w:r>
              <w:t xml:space="preserve"> </w:t>
            </w:r>
            <w:r>
              <w:t xml:space="preserve">OLOFIN</w:t>
            </w:r>
          </w:p>
          <w:p>
            <w:pPr>
              <w:spacing w:before="0" w:after="0" w:line="276" w:lineRule="exact"/>
              <w:ind w:left="0" w:firstLine="0"/>
              <w:jc w:val="left"/>
            </w:pP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r>
              <w:t xml:space="preserve"> </w:t>
            </w:r>
            <w:r>
              <w:t xml:space="preserve">Fund,</w:t>
            </w:r>
            <w:r>
              <w:t xml:space="preserve"> </w:t>
            </w:r>
            <w:r>
              <w:t xml:space="preserve">Inc.</w:t>
            </w:r>
          </w:p>
          <w:p>
            <w:pPr>
              <w:spacing w:before="0" w:after="0" w:line="276" w:lineRule="exact"/>
              <w:ind w:left="0" w:firstLine="0"/>
              <w:jc w:val="left"/>
            </w:pPr>
            <w:r>
              <w:t xml:space="preserve">700</w:t>
            </w:r>
            <w:r>
              <w:t xml:space="preserve"> </w:t>
            </w:r>
            <w:r>
              <w:t xml:space="preserve">14th</w:t>
            </w:r>
            <w:r>
              <w:t xml:space="preserve"> </w:t>
            </w:r>
            <w:r>
              <w:t xml:space="preserve">Street</w:t>
            </w:r>
            <w:r>
              <w:t xml:space="preserve"> </w:t>
            </w:r>
            <w:r>
              <w:t xml:space="preserve">N.W.</w:t>
            </w:r>
            <w:r>
              <w:t xml:space="preserve"> </w:t>
            </w:r>
            <w:r>
              <w:t xml:space="preserve">Ste.</w:t>
            </w:r>
            <w:r>
              <w:t xml:space="preserve"> </w:t>
            </w:r>
            <w:r>
              <w:t xml:space="preserve">600</w:t>
            </w:r>
          </w:p>
          <w:p>
            <w:pPr>
              <w:spacing w:before="0" w:after="0" w:line="276" w:lineRule="exact"/>
              <w:ind w:left="0" w:firstLine="0"/>
              <w:jc w:val="left"/>
            </w:pPr>
            <w:r>
              <w:t xml:space="preserve">Washington,</w:t>
            </w:r>
            <w:r>
              <w:t xml:space="preserve"> </w:t>
            </w:r>
            <w:r>
              <w:t xml:space="preserve">DC</w:t>
            </w:r>
            <w:r>
              <w:t xml:space="preserve"> </w:t>
            </w:r>
            <w:r>
              <w:t xml:space="preserve">20005</w:t>
            </w:r>
          </w:p>
          <w:p>
            <w:pPr>
              <w:spacing w:before="0" w:after="0" w:line="276" w:lineRule="exact"/>
              <w:ind w:left="0" w:firstLine="0"/>
              <w:jc w:val="left"/>
            </w:pPr>
            <w:r>
              <w:t xml:space="preserve">T:</w:t>
            </w:r>
            <w:r>
              <w:t xml:space="preserve"> </w:t>
            </w:r>
            <w:r>
              <w:t xml:space="preserve">(202)</w:t>
            </w:r>
            <w:r>
              <w:t xml:space="preserve"> </w:t>
            </w:r>
            <w:r>
              <w:t xml:space="preserve">682</w:t>
              <w:noBreakHyphen/>
              <w:t xml:space="preserve">1300</w:t>
            </w:r>
          </w:p>
        </w:tc>
      </w:tr>
    </w:tbl>
    <w:p>
      <w:pPr>
        <w:spacing w:before="0" w:after="0" w:line="1" w:lineRule="exact"/>
        <w:sectPr>
          <w:footerReference w:type="default" r:id="rIdXdNone"/>
          <w:pgSz w:w="12240" w:h="20160"/>
          <w:pgMar w:top="216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76" w:after="0" w:line="276" w:lineRule="exact"/>
        <w:ind w:left="0" w:right="720" w:firstLine="0"/>
      </w:pPr>
      <w:r>
        <w:t xml:space="preserve">INTEREST</w:t>
      </w:r>
      <w:r>
        <w:t xml:space="preserve"> </w:t>
      </w:r>
      <w:r>
        <w:t xml:space="preserve">OF</w:t>
      </w:r>
      <w:r>
        <w:t xml:space="preserve"> </w:t>
      </w:r>
      <w:r>
        <w:t xml:space="preserve">AMICI</w:t>
      </w:r>
      <w:r>
        <w:t xml:space="preserve"> </w:t>
      </w:r>
      <w:r>
        <w:t xml:space="preserve">CURIAE</w:t>
      </w:r>
      <w:r>
        <w:t xml:space="preserve">   </w:t>
      </w:r>
      <w:r>
        <w:tab/>
      </w:r>
      <w:r>
        <w:t xml:space="preserve">1</w:t>
      </w:r>
    </w:p>
    <w:p>
      <w:pPr>
        <w:keepLines/>
        <w:tabs>
          <w:tab w:val="right" w:leader="dot" w:pos="9360"/>
        </w:tabs>
        <w:spacing w:before="276" w:after="0" w:line="276" w:lineRule="exact"/>
        <w:ind w:left="0" w:right="720" w:firstLine="0"/>
      </w:pPr>
      <w:r>
        <w:t xml:space="preserve">INTRODUCTION</w:t>
      </w:r>
      <w:r>
        <w:t xml:space="preserve"> </w:t>
      </w:r>
      <w:r>
        <w:t xml:space="preserve">AND</w:t>
      </w:r>
      <w:r>
        <w:t xml:space="preserve"> </w:t>
      </w:r>
      <w:r>
        <w:t xml:space="preserve">SUMMARY</w:t>
      </w:r>
      <w:r>
        <w:t xml:space="preserve"> </w:t>
      </w:r>
      <w:r>
        <w:t xml:space="preserve">OF</w:t>
      </w:r>
      <w:r>
        <w:t xml:space="preserve"> </w:t>
      </w:r>
      <w:r>
        <w:t xml:space="preserve">ARGUMENT</w:t>
      </w:r>
      <w:r>
        <w:t xml:space="preserve">   </w:t>
      </w:r>
      <w:r>
        <w:tab/>
      </w:r>
      <w:r>
        <w:t xml:space="preserve">2</w:t>
      </w:r>
    </w:p>
    <w:p>
      <w:pPr>
        <w:keepLines/>
        <w:tabs>
          <w:tab w:val="right" w:leader="dot" w:pos="9360"/>
        </w:tabs>
        <w:spacing w:before="276" w:after="0" w:line="276" w:lineRule="exact"/>
        <w:ind w:left="0" w:right="720" w:firstLine="0"/>
      </w:pPr>
      <w:r>
        <w:t xml:space="preserve">ARGUMENT</w:t>
      </w:r>
      <w:r>
        <w:t xml:space="preserve">   </w:t>
      </w:r>
      <w:r>
        <w:tab/>
      </w:r>
      <w:r>
        <w:t xml:space="preserve">3</w:t>
      </w:r>
    </w:p>
    <w:p>
      <w:pPr>
        <w:keepLines/>
        <w:tabs>
          <w:tab w:val="right" w:leader="dot" w:pos="9360"/>
        </w:tabs>
        <w:spacing w:before="276" w:after="0" w:line="276" w:lineRule="exact"/>
        <w:ind w:left="0" w:right="720" w:firstLine="0"/>
      </w:pPr>
      <w:r>
        <w:t xml:space="preserve">I.</w:t>
      </w:r>
      <w:r>
        <w:t xml:space="preserve"> </w:t>
      </w:r>
      <w:r>
        <w:t xml:space="preserve">Act</w:t>
      </w:r>
      <w:r>
        <w:t xml:space="preserve"> </w:t>
      </w:r>
      <w:r>
        <w:t xml:space="preserve">15’s</w:t>
      </w:r>
      <w:r>
        <w:t xml:space="preserve"> </w:t>
      </w:r>
      <w:r>
        <w:t xml:space="preserve">Nullification</w:t>
      </w:r>
      <w:r>
        <w:t xml:space="preserve"> </w:t>
      </w:r>
      <w:r>
        <w:t xml:space="preserve">of</w:t>
      </w:r>
      <w:r>
        <w:t xml:space="preserve"> </w:t>
      </w:r>
      <w:r>
        <w:t xml:space="preserve">the</w:t>
      </w:r>
      <w:r>
        <w:t xml:space="preserve"> </w:t>
      </w:r>
      <w:r>
        <w:t xml:space="preserve">November</w:t>
      </w:r>
      <w:r>
        <w:t xml:space="preserve"> </w:t>
      </w:r>
      <w:r>
        <w:t xml:space="preserve">2025</w:t>
      </w:r>
      <w:r>
        <w:t xml:space="preserve"> </w:t>
      </w:r>
      <w:r>
        <w:t xml:space="preserve">Election</w:t>
      </w:r>
      <w:r>
        <w:t xml:space="preserve"> </w:t>
      </w:r>
      <w:r>
        <w:t xml:space="preserve">for</w:t>
      </w:r>
      <w:r>
        <w:t xml:space="preserve"> </w:t>
      </w:r>
      <w:r>
        <w:t xml:space="preserve">the</w:t>
      </w:r>
      <w:r>
        <w:t xml:space="preserve"> </w:t>
      </w:r>
      <w:r>
        <w:t xml:space="preserve">Criminal</w:t>
      </w:r>
      <w:r>
        <w:t xml:space="preserve"> </w:t>
      </w:r>
      <w:r>
        <w:t xml:space="preserve">Clerk</w:t>
      </w:r>
      <w:r>
        <w:t xml:space="preserve"> </w:t>
      </w:r>
      <w:r>
        <w:t xml:space="preserve">of</w:t>
      </w:r>
      <w:r>
        <w:t xml:space="preserve"> </w:t>
      </w:r>
      <w:r>
        <w:t xml:space="preserve">Court</w:t>
      </w:r>
      <w:r>
        <w:t xml:space="preserve"> </w:t>
      </w:r>
      <w:r>
        <w:t xml:space="preserve">Position</w:t>
      </w:r>
      <w:r>
        <w:t xml:space="preserve"> </w:t>
      </w:r>
      <w:r>
        <w:t xml:space="preserve">Violates</w:t>
      </w:r>
      <w:r>
        <w:t xml:space="preserve"> </w:t>
      </w:r>
      <w:r>
        <w:t xml:space="preserve">the</w:t>
      </w:r>
      <w:r>
        <w:t xml:space="preserve"> </w:t>
      </w:r>
      <w:r>
        <w:t xml:space="preserve">Right</w:t>
      </w:r>
      <w:r>
        <w:t xml:space="preserve"> </w:t>
      </w:r>
      <w:r>
        <w:t xml:space="preserve">to</w:t>
      </w:r>
      <w:r>
        <w:t xml:space="preserve"> </w:t>
      </w:r>
      <w:r>
        <w:t xml:space="preserve">Vote</w:t>
      </w:r>
      <w:r>
        <w:t xml:space="preserve"> </w:t>
      </w:r>
      <w:r>
        <w:t xml:space="preserve">and</w:t>
      </w:r>
      <w:r>
        <w:t xml:space="preserve"> </w:t>
      </w:r>
      <w:r>
        <w:t xml:space="preserve">Principles</w:t>
      </w:r>
      <w:r>
        <w:t xml:space="preserve"> </w:t>
      </w:r>
      <w:r>
        <w:t xml:space="preserve">of</w:t>
      </w:r>
      <w:r>
        <w:t xml:space="preserve"> </w:t>
      </w:r>
      <w:r>
        <w:t xml:space="preserve">Fundamental</w:t>
      </w:r>
      <w:r>
        <w:t xml:space="preserve"> </w:t>
      </w:r>
      <w:r>
        <w:t xml:space="preserve">Fairness.</w:t>
      </w:r>
      <w:r>
        <w:t xml:space="preserve">   </w:t>
      </w:r>
      <w:r>
        <w:tab/>
      </w:r>
      <w:r>
        <w:t xml:space="preserve">3</w:t>
      </w:r>
    </w:p>
    <w:p>
      <w:pPr>
        <w:keepLines/>
        <w:tabs>
          <w:tab w:val="right" w:leader="dot" w:pos="9360"/>
        </w:tabs>
        <w:spacing w:before="276" w:after="0" w:line="276" w:lineRule="exact"/>
        <w:ind w:left="0" w:right="720" w:firstLine="0"/>
      </w:pPr>
      <w:r>
        <w:t xml:space="preserve">II.</w:t>
      </w:r>
      <w:r>
        <w:t xml:space="preserve"> </w:t>
      </w:r>
      <w:r>
        <w:t xml:space="preserve">The</w:t>
      </w:r>
      <w:r>
        <w:t xml:space="preserve"> </w:t>
      </w:r>
      <w:r>
        <w:t xml:space="preserve">State’s</w:t>
      </w:r>
      <w:r>
        <w:t xml:space="preserve"> </w:t>
      </w:r>
      <w:r>
        <w:t xml:space="preserve">Justifications</w:t>
      </w:r>
      <w:r>
        <w:t xml:space="preserve"> </w:t>
      </w:r>
      <w:r>
        <w:t xml:space="preserve">for</w:t>
      </w:r>
      <w:r>
        <w:t xml:space="preserve"> </w:t>
      </w:r>
      <w:r>
        <w:t xml:space="preserve">the</w:t>
      </w:r>
      <w:r>
        <w:t xml:space="preserve"> </w:t>
      </w:r>
      <w:r>
        <w:t xml:space="preserve">Elimination</w:t>
      </w:r>
      <w:r>
        <w:t xml:space="preserve"> </w:t>
      </w:r>
      <w:r>
        <w:t xml:space="preserve">and</w:t>
      </w:r>
      <w:r>
        <w:t xml:space="preserve"> </w:t>
      </w:r>
      <w:r>
        <w:t xml:space="preserve">Consolidation</w:t>
      </w:r>
      <w:r>
        <w:t xml:space="preserve"> </w:t>
      </w:r>
      <w:r>
        <w:t xml:space="preserve">Are</w:t>
      </w:r>
      <w:r>
        <w:t xml:space="preserve"> </w:t>
      </w:r>
      <w:r>
        <w:t xml:space="preserve">Pretextual.</w:t>
      </w:r>
      <w:r>
        <w:t xml:space="preserve">   </w:t>
      </w:r>
      <w:r>
        <w:tab/>
      </w:r>
      <w:r>
        <w:t xml:space="preserve">5</w:t>
      </w:r>
    </w:p>
    <w:p>
      <w:pPr>
        <w:keepLines/>
        <w:tabs>
          <w:tab w:val="right" w:leader="dot" w:pos="9360"/>
        </w:tabs>
        <w:spacing w:before="276" w:after="0" w:line="276" w:lineRule="exact"/>
        <w:ind w:left="0" w:right="720" w:firstLine="0"/>
      </w:pPr>
      <w:r>
        <w:t xml:space="preserve">III.</w:t>
      </w:r>
      <w:r>
        <w:t xml:space="preserve"> </w:t>
      </w:r>
      <w:r>
        <w:t xml:space="preserve">Act</w:t>
      </w:r>
      <w:r>
        <w:t xml:space="preserve"> </w:t>
      </w:r>
      <w:r>
        <w:t xml:space="preserve">15</w:t>
      </w:r>
      <w:r>
        <w:t xml:space="preserve"> </w:t>
      </w:r>
      <w:r>
        <w:t xml:space="preserve">Installs</w:t>
      </w:r>
      <w:r>
        <w:t xml:space="preserve"> </w:t>
      </w:r>
      <w:r>
        <w:t xml:space="preserve">an</w:t>
      </w:r>
      <w:r>
        <w:t xml:space="preserve"> </w:t>
      </w:r>
      <w:r>
        <w:t xml:space="preserve">Unelected</w:t>
      </w:r>
      <w:r>
        <w:t xml:space="preserve"> </w:t>
      </w:r>
      <w:r>
        <w:t xml:space="preserve">Official</w:t>
      </w:r>
      <w:r>
        <w:t xml:space="preserve"> </w:t>
      </w:r>
      <w:r>
        <w:t xml:space="preserve">in</w:t>
      </w:r>
      <w:r>
        <w:t xml:space="preserve"> </w:t>
      </w:r>
      <w:r>
        <w:t xml:space="preserve">Violation</w:t>
      </w:r>
      <w:r>
        <w:t xml:space="preserve"> </w:t>
      </w:r>
      <w:r>
        <w:t xml:space="preserve">of</w:t>
      </w:r>
      <w:r>
        <w:t xml:space="preserve"> </w:t>
      </w:r>
      <w:r>
        <w:t xml:space="preserve">State</w:t>
      </w:r>
      <w:r>
        <w:t xml:space="preserve"> </w:t>
      </w:r>
      <w:r>
        <w:t xml:space="preserve">Law</w:t>
      </w:r>
      <w:r>
        <w:t xml:space="preserve"> </w:t>
      </w:r>
      <w:r>
        <w:t xml:space="preserve">Requiring</w:t>
      </w:r>
      <w:r>
        <w:t xml:space="preserve"> </w:t>
      </w:r>
      <w:r>
        <w:t xml:space="preserve">a</w:t>
      </w:r>
      <w:r>
        <w:t xml:space="preserve"> </w:t>
      </w:r>
      <w:r>
        <w:t xml:space="preserve">Special</w:t>
      </w:r>
      <w:r>
        <w:t xml:space="preserve"> </w:t>
      </w:r>
      <w:r>
        <w:t xml:space="preserve">Election.</w:t>
      </w:r>
      <w:r>
        <w:t xml:space="preserve">   </w:t>
      </w:r>
      <w:r>
        <w:tab/>
      </w:r>
      <w:r>
        <w:t xml:space="preserve">7</w:t>
      </w:r>
    </w:p>
    <w:p>
      <w:pPr>
        <w:keepLines/>
        <w:tabs>
          <w:tab w:val="right" w:leader="dot" w:pos="9360"/>
        </w:tabs>
        <w:spacing w:before="276" w:after="0" w:line="276" w:lineRule="exact"/>
        <w:ind w:left="0" w:right="720" w:firstLine="0"/>
      </w:pPr>
      <w:r>
        <w:t xml:space="preserve">IV.</w:t>
      </w:r>
      <w:r>
        <w:t xml:space="preserve"> </w:t>
      </w:r>
      <w:r>
        <w:t xml:space="preserve">The</w:t>
      </w:r>
      <w:r>
        <w:t xml:space="preserve"> </w:t>
      </w:r>
      <w:r>
        <w:t xml:space="preserve">Threatened</w:t>
      </w:r>
      <w:r>
        <w:t xml:space="preserve"> </w:t>
      </w:r>
      <w:r>
        <w:t xml:space="preserve">Application</w:t>
      </w:r>
      <w:r>
        <w:t xml:space="preserve"> </w:t>
      </w:r>
      <w:r>
        <w:t xml:space="preserve">of</w:t>
      </w:r>
      <w:r>
        <w:t xml:space="preserve"> </w:t>
      </w:r>
      <w:r>
        <w:t xml:space="preserve">the</w:t>
      </w:r>
      <w:r>
        <w:t xml:space="preserve"> </w:t>
      </w:r>
      <w:r>
        <w:t xml:space="preserve">Usurper</w:t>
      </w:r>
      <w:r>
        <w:t xml:space="preserve"> </w:t>
      </w:r>
      <w:r>
        <w:t xml:space="preserve">Statute</w:t>
      </w:r>
      <w:r>
        <w:t xml:space="preserve"> </w:t>
      </w:r>
      <w:r>
        <w:t xml:space="preserve">Against</w:t>
      </w:r>
      <w:r>
        <w:t xml:space="preserve"> </w:t>
      </w:r>
      <w:r>
        <w:t xml:space="preserve">an</w:t>
      </w:r>
      <w:r>
        <w:t xml:space="preserve"> </w:t>
      </w:r>
      <w:r>
        <w:t xml:space="preserve">Interim</w:t>
      </w:r>
      <w:r>
        <w:t xml:space="preserve"> </w:t>
      </w:r>
      <w:r>
        <w:t xml:space="preserve">Clerk</w:t>
      </w:r>
      <w:r>
        <w:t xml:space="preserve"> </w:t>
      </w:r>
      <w:r>
        <w:t xml:space="preserve">and</w:t>
      </w:r>
      <w:r>
        <w:t xml:space="preserve"> </w:t>
      </w:r>
      <w:r>
        <w:t xml:space="preserve">Other</w:t>
      </w:r>
      <w:r>
        <w:t xml:space="preserve"> </w:t>
      </w:r>
      <w:r>
        <w:t xml:space="preserve">Orleans</w:t>
      </w:r>
      <w:r>
        <w:t xml:space="preserve"> </w:t>
      </w:r>
      <w:r>
        <w:t xml:space="preserve">Parish</w:t>
      </w:r>
      <w:r>
        <w:t xml:space="preserve"> </w:t>
      </w:r>
      <w:r>
        <w:t xml:space="preserve">Officials</w:t>
      </w:r>
      <w:r>
        <w:t xml:space="preserve"> </w:t>
      </w:r>
      <w:r>
        <w:t xml:space="preserve">is</w:t>
      </w:r>
      <w:r>
        <w:t xml:space="preserve"> </w:t>
      </w:r>
      <w:r>
        <w:t xml:space="preserve">a</w:t>
      </w:r>
      <w:r>
        <w:t xml:space="preserve"> </w:t>
      </w:r>
      <w:r>
        <w:t xml:space="preserve">Racially</w:t>
      </w:r>
      <w:r>
        <w:t xml:space="preserve"> </w:t>
      </w:r>
      <w:r>
        <w:t xml:space="preserve">Discriminatory</w:t>
      </w:r>
      <w:r>
        <w:t xml:space="preserve"> </w:t>
      </w:r>
      <w:r>
        <w:t xml:space="preserve">Attempt</w:t>
      </w:r>
      <w:r>
        <w:t xml:space="preserve"> </w:t>
      </w:r>
      <w:r>
        <w:t xml:space="preserve">to</w:t>
      </w:r>
      <w:r>
        <w:t xml:space="preserve"> </w:t>
      </w:r>
      <w:r>
        <w:t xml:space="preserve">Suppress</w:t>
      </w:r>
      <w:r>
        <w:t xml:space="preserve"> </w:t>
      </w:r>
      <w:r>
        <w:t xml:space="preserve">Black</w:t>
      </w:r>
      <w:r>
        <w:t xml:space="preserve"> </w:t>
      </w:r>
      <w:r>
        <w:t xml:space="preserve">Political</w:t>
      </w:r>
      <w:r>
        <w:t xml:space="preserve"> </w:t>
      </w:r>
      <w:r>
        <w:t xml:space="preserve">Participation.</w:t>
      </w:r>
      <w:r>
        <w:t xml:space="preserve">   </w:t>
      </w:r>
      <w:r>
        <w:tab/>
      </w:r>
      <w:r>
        <w:t xml:space="preserve">8</w:t>
      </w:r>
    </w:p>
    <w:p>
      <w:pPr>
        <w:keepLines/>
        <w:tabs>
          <w:tab w:val="right" w:leader="dot" w:pos="9360"/>
        </w:tabs>
        <w:spacing w:before="276" w:after="0" w:line="276" w:lineRule="exact"/>
        <w:ind w:left="0" w:right="720" w:firstLine="0"/>
      </w:pPr>
      <w:r>
        <w:t xml:space="preserve">A.</w:t>
      </w:r>
      <w:r>
        <w:t xml:space="preserve"> </w:t>
      </w:r>
      <w:r>
        <w:t xml:space="preserve">The</w:t>
      </w:r>
      <w:r>
        <w:t xml:space="preserve"> </w:t>
      </w:r>
      <w:r>
        <w:t xml:space="preserve">Language</w:t>
      </w:r>
      <w:r>
        <w:t xml:space="preserve"> </w:t>
      </w:r>
      <w:r>
        <w:t xml:space="preserve">of</w:t>
      </w:r>
      <w:r>
        <w:t xml:space="preserve"> </w:t>
      </w:r>
      <w:r>
        <w:t xml:space="preserve">“Usurpation”</w:t>
      </w:r>
      <w:r>
        <w:t xml:space="preserve"> </w:t>
      </w:r>
      <w:r>
        <w:t xml:space="preserve">Has</w:t>
      </w:r>
      <w:r>
        <w:t xml:space="preserve"> </w:t>
      </w:r>
      <w:r>
        <w:t xml:space="preserve">Deep</w:t>
      </w:r>
      <w:r>
        <w:t xml:space="preserve"> </w:t>
      </w:r>
      <w:r>
        <w:t xml:space="preserve">Roots</w:t>
      </w:r>
      <w:r>
        <w:t xml:space="preserve"> </w:t>
      </w:r>
      <w:r>
        <w:t xml:space="preserve">in</w:t>
      </w:r>
      <w:r>
        <w:t xml:space="preserve"> </w:t>
      </w:r>
      <w:r>
        <w:t xml:space="preserve">White</w:t>
      </w:r>
      <w:r>
        <w:t xml:space="preserve"> </w:t>
      </w:r>
      <w:r>
        <w:t xml:space="preserve">Supremacy</w:t>
      </w:r>
      <w:r>
        <w:t xml:space="preserve"> </w:t>
      </w:r>
      <w:r>
        <w:t xml:space="preserve">and</w:t>
      </w:r>
      <w:r>
        <w:t xml:space="preserve"> </w:t>
      </w:r>
      <w:r>
        <w:t xml:space="preserve">Racial</w:t>
      </w:r>
      <w:r>
        <w:t xml:space="preserve"> </w:t>
      </w:r>
      <w:r>
        <w:t xml:space="preserve">Violence.</w:t>
      </w:r>
      <w:r>
        <w:t xml:space="preserve">   </w:t>
      </w:r>
      <w:r>
        <w:tab/>
      </w:r>
      <w:r>
        <w:t xml:space="preserve">9</w:t>
      </w:r>
    </w:p>
    <w:p>
      <w:pPr>
        <w:keepLines/>
        <w:tabs>
          <w:tab w:val="right" w:leader="dot" w:pos="9360"/>
        </w:tabs>
        <w:spacing w:before="276" w:after="0" w:line="276" w:lineRule="exact"/>
        <w:ind w:left="0" w:right="720" w:firstLine="0"/>
      </w:pPr>
      <w:r>
        <w:t xml:space="preserve">B.</w:t>
      </w:r>
      <w:r>
        <w:t xml:space="preserve"> </w:t>
      </w:r>
      <w:r>
        <w:t xml:space="preserve">The</w:t>
      </w:r>
      <w:r>
        <w:t xml:space="preserve"> </w:t>
      </w:r>
      <w:r>
        <w:t xml:space="preserve">Modern</w:t>
      </w:r>
      <w:r>
        <w:t xml:space="preserve"> </w:t>
      </w:r>
      <w:r>
        <w:t xml:space="preserve">Usurper</w:t>
      </w:r>
      <w:r>
        <w:t xml:space="preserve"> </w:t>
      </w:r>
      <w:r>
        <w:t xml:space="preserve">Statute</w:t>
      </w:r>
      <w:r>
        <w:t xml:space="preserve"> </w:t>
      </w:r>
      <w:r>
        <w:t xml:space="preserve">Was</w:t>
      </w:r>
      <w:r>
        <w:t xml:space="preserve"> </w:t>
      </w:r>
      <w:r>
        <w:t xml:space="preserve">Enacted</w:t>
      </w:r>
      <w:r>
        <w:t xml:space="preserve"> </w:t>
      </w:r>
      <w:r>
        <w:t xml:space="preserve">to</w:t>
      </w:r>
      <w:r>
        <w:t xml:space="preserve"> </w:t>
      </w:r>
      <w:r>
        <w:t xml:space="preserve">Preserve</w:t>
      </w:r>
      <w:r>
        <w:t xml:space="preserve"> </w:t>
      </w:r>
      <w:r>
        <w:t xml:space="preserve">Segregation.</w:t>
      </w:r>
      <w:r>
        <w:t xml:space="preserve">   </w:t>
      </w:r>
      <w:r>
        <w:tab/>
      </w:r>
      <w:r>
        <w:t xml:space="preserve">10</w:t>
      </w:r>
    </w:p>
    <w:p>
      <w:pPr>
        <w:keepLines/>
        <w:tabs>
          <w:tab w:val="right" w:leader="dot" w:pos="9360"/>
        </w:tabs>
        <w:spacing w:before="276" w:after="0" w:line="276" w:lineRule="exact"/>
        <w:ind w:left="0" w:right="720" w:firstLine="0"/>
      </w:pPr>
      <w:r>
        <w:t xml:space="preserve">C.</w:t>
      </w:r>
      <w:r>
        <w:t xml:space="preserve"> </w:t>
      </w:r>
      <w:r>
        <w:t xml:space="preserve">Louisiana’s</w:t>
      </w:r>
      <w:r>
        <w:t xml:space="preserve"> </w:t>
      </w:r>
      <w:r>
        <w:t xml:space="preserve">Invocation</w:t>
      </w:r>
      <w:r>
        <w:t xml:space="preserve"> </w:t>
      </w:r>
      <w:r>
        <w:t xml:space="preserve">of</w:t>
      </w:r>
      <w:r>
        <w:t xml:space="preserve"> </w:t>
      </w:r>
      <w:r>
        <w:t xml:space="preserve">the</w:t>
      </w:r>
      <w:r>
        <w:t xml:space="preserve"> </w:t>
      </w:r>
      <w:r>
        <w:t xml:space="preserve">Usurper</w:t>
      </w:r>
      <w:r>
        <w:t xml:space="preserve"> </w:t>
      </w:r>
      <w:r>
        <w:t xml:space="preserve">Law</w:t>
      </w:r>
      <w:r>
        <w:t xml:space="preserve"> </w:t>
      </w:r>
      <w:r>
        <w:t xml:space="preserve">Today</w:t>
      </w:r>
      <w:r>
        <w:t xml:space="preserve"> </w:t>
      </w:r>
      <w:r>
        <w:t xml:space="preserve">Echoes</w:t>
      </w:r>
      <w:r>
        <w:t xml:space="preserve"> </w:t>
      </w:r>
      <w:r>
        <w:t xml:space="preserve">Its</w:t>
      </w:r>
      <w:r>
        <w:t xml:space="preserve"> </w:t>
      </w:r>
      <w:r>
        <w:t xml:space="preserve">Discriminatory</w:t>
      </w:r>
      <w:r>
        <w:t xml:space="preserve"> </w:t>
      </w:r>
      <w:r>
        <w:t xml:space="preserve">History.</w:t>
      </w:r>
      <w:r>
        <w:t xml:space="preserve">   </w:t>
      </w:r>
      <w:r>
        <w:tab/>
      </w:r>
      <w:r>
        <w:t xml:space="preserve">11</w:t>
      </w:r>
    </w:p>
    <w:p>
      <w:pPr>
        <w:keepLines/>
        <w:tabs>
          <w:tab w:val="right" w:leader="dot" w:pos="9360"/>
        </w:tabs>
        <w:spacing w:before="276" w:after="0" w:line="276" w:lineRule="exact"/>
        <w:ind w:left="0" w:right="720" w:firstLine="0"/>
      </w:pPr>
      <w:r>
        <w:t xml:space="preserve">CONCLUSION</w:t>
      </w:r>
      <w:r>
        <w:t xml:space="preserve">   </w:t>
      </w:r>
      <w:r>
        <w:tab/>
      </w:r>
      <w:r>
        <w:t xml:space="preserve">12</w:t>
      </w:r>
    </w:p>
    <w:p>
      <w:pPr>
        <w:pageBreakBefore/>
        <w:spacing w:before="0" w:after="0" w:line="1" w:lineRule="exact"/>
      </w:pPr>
    </w:p>
    <w:p>
      <w:pPr>
        <w:keepNext/>
        <w:keepLines/>
        <w:spacing w:before="0" w:after="240"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9360"/>
        </w:tabs>
        <w:spacing w:before="144" w:after="0" w:line="276" w:lineRule="exact"/>
        <w:ind w:left="576" w:right="1120" w:hanging="576"/>
      </w:pPr>
      <w:r>
        <w:rPr>
          <w:i/>
          <w:iCs/>
        </w:rPr>
        <w:t xml:space="preserve">Adkins</w:t>
      </w:r>
      <w:r>
        <w:rPr>
          <w:i/>
          <w:iCs/>
        </w:rPr>
        <w:t xml:space="preserve"> </w:t>
      </w:r>
      <w:r>
        <w:rPr>
          <w:i/>
          <w:iCs/>
        </w:rPr>
        <w:t xml:space="preserve">v.</w:t>
      </w:r>
      <w:r>
        <w:rPr>
          <w:i/>
          <w:iCs/>
        </w:rPr>
        <w:t xml:space="preserve"> </w:t>
      </w:r>
      <w:r>
        <w:rPr>
          <w:i/>
          <w:iCs/>
        </w:rPr>
        <w:t xml:space="preserve">Huckabay</w:t>
      </w:r>
      <w:r>
        <w:t xml:space="preserve"> </w:t>
      </w:r>
      <w:r>
        <w:t xml:space="preserve">755</w:t>
      </w:r>
      <w:r>
        <w:t xml:space="preserve"> </w:t>
      </w:r>
      <w:r>
        <w:t xml:space="preserve">So.</w:t>
      </w:r>
      <w:r>
        <w:t xml:space="preserve"> </w:t>
      </w:r>
      <w:r>
        <w:t xml:space="preserve">2d</w:t>
      </w:r>
      <w:r>
        <w:t xml:space="preserve"> </w:t>
      </w:r>
      <w:r>
        <w:t xml:space="preserve">206</w:t>
      </w:r>
      <w:r>
        <w:t xml:space="preserve"> </w:t>
      </w:r>
      <w:r>
        <w:t xml:space="preserve">(La.</w:t>
      </w:r>
      <w:r>
        <w:t xml:space="preserve"> </w:t>
      </w:r>
      <w:r>
        <w:t xml:space="preserve">2000)</w:t>
      </w:r>
      <w:r>
        <w:t xml:space="preserve">   </w:t>
      </w:r>
      <w:r>
        <w:tab/>
      </w:r>
      <w:r>
        <w:t xml:space="preserve">3, 4</w:t>
      </w:r>
    </w:p>
    <w:p>
      <w:pPr>
        <w:keepLines/>
        <w:tabs>
          <w:tab w:val="right" w:leader="dot" w:pos="9360"/>
        </w:tabs>
        <w:spacing w:before="144" w:after="0" w:line="276" w:lineRule="exact"/>
        <w:ind w:left="576" w:right="1120" w:hanging="576"/>
      </w:pPr>
      <w:r>
        <w:rPr>
          <w:i/>
          <w:iCs/>
        </w:rPr>
        <w:t xml:space="preserve">Allen</w:t>
      </w:r>
      <w:r>
        <w:rPr>
          <w:i/>
          <w:iCs/>
        </w:rPr>
        <w:t xml:space="preserve"> </w:t>
      </w:r>
      <w:r>
        <w:rPr>
          <w:i/>
          <w:iCs/>
        </w:rPr>
        <w:t xml:space="preserve">v.</w:t>
      </w:r>
      <w:r>
        <w:rPr>
          <w:i/>
          <w:iCs/>
        </w:rPr>
        <w:t xml:space="preserve"> </w:t>
      </w:r>
      <w:r>
        <w:rPr>
          <w:i/>
          <w:iCs/>
        </w:rPr>
        <w:t xml:space="preserve">Milligan</w:t>
      </w:r>
      <w:r>
        <w:t xml:space="preserve"> </w:t>
      </w:r>
      <w:r>
        <w:t xml:space="preserve">599</w:t>
      </w:r>
      <w:r>
        <w:t xml:space="preserve"> </w:t>
      </w:r>
      <w:r>
        <w:t xml:space="preserve">U.S.</w:t>
      </w:r>
      <w:r>
        <w:t xml:space="preserve"> </w:t>
      </w:r>
      <w:r>
        <w:t xml:space="preserve">1</w:t>
      </w:r>
      <w:r>
        <w:t xml:space="preserve"> </w:t>
      </w:r>
      <w:r>
        <w:t xml:space="preserve">(2023)</w:t>
      </w:r>
      <w:r>
        <w:t xml:space="preserve">   </w:t>
      </w:r>
      <w:r>
        <w:tab/>
      </w:r>
      <w:r>
        <w:t xml:space="preserve">4</w:t>
      </w:r>
    </w:p>
    <w:p>
      <w:pPr>
        <w:keepLines/>
        <w:tabs>
          <w:tab w:val="right" w:leader="dot" w:pos="9360"/>
        </w:tabs>
        <w:spacing w:before="144" w:after="0" w:line="276" w:lineRule="exact"/>
        <w:ind w:left="576" w:right="1120" w:hanging="576"/>
      </w:pPr>
      <w:r>
        <w:rPr>
          <w:i/>
          <w:iCs/>
        </w:rPr>
        <w:t xml:space="preserve">Anderson</w:t>
      </w:r>
      <w:r>
        <w:rPr>
          <w:i/>
          <w:iCs/>
        </w:rPr>
        <w:t xml:space="preserve"> </w:t>
      </w:r>
      <w:r>
        <w:rPr>
          <w:i/>
          <w:iCs/>
        </w:rPr>
        <w:t xml:space="preserve">v.</w:t>
      </w:r>
      <w:r>
        <w:rPr>
          <w:i/>
          <w:iCs/>
        </w:rPr>
        <w:t xml:space="preserve"> </w:t>
      </w:r>
      <w:r>
        <w:rPr>
          <w:i/>
          <w:iCs/>
        </w:rPr>
        <w:t xml:space="preserve">Celebrezze</w:t>
      </w:r>
      <w:r>
        <w:t xml:space="preserve"> </w:t>
      </w:r>
      <w:r>
        <w:t xml:space="preserve">460</w:t>
      </w:r>
      <w:r>
        <w:t xml:space="preserve"> </w:t>
      </w:r>
      <w:r>
        <w:t xml:space="preserve">U.S.</w:t>
      </w:r>
      <w:r>
        <w:t xml:space="preserve"> </w:t>
      </w:r>
      <w:r>
        <w:t xml:space="preserve">780</w:t>
      </w:r>
      <w:r>
        <w:t xml:space="preserve"> </w:t>
      </w:r>
      <w:r>
        <w:t xml:space="preserve">(1983)</w:t>
      </w:r>
      <w:r>
        <w:t xml:space="preserve">   </w:t>
      </w:r>
      <w:r>
        <w:tab/>
      </w:r>
      <w:r>
        <w:t xml:space="preserve">8</w:t>
      </w:r>
    </w:p>
    <w:p>
      <w:pPr>
        <w:keepLines/>
        <w:tabs>
          <w:tab w:val="right" w:leader="dot" w:pos="9360"/>
        </w:tabs>
        <w:spacing w:before="144" w:after="0" w:line="276" w:lineRule="exact"/>
        <w:ind w:left="576" w:right="1120" w:hanging="576"/>
      </w:pPr>
      <w:r>
        <w:rPr>
          <w:i/>
          <w:iCs/>
        </w:rPr>
        <w:t xml:space="preserve">Brown</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of</w:t>
      </w:r>
      <w:r>
        <w:rPr>
          <w:i/>
          <w:iCs/>
        </w:rPr>
        <w:t xml:space="preserve"> </w:t>
      </w:r>
      <w:r>
        <w:rPr>
          <w:i/>
          <w:iCs/>
        </w:rPr>
        <w:t xml:space="preserve">Topeka,</w:t>
      </w:r>
      <w:r>
        <w:rPr>
          <w:i/>
          <w:iCs/>
        </w:rPr>
        <w:t xml:space="preserve"> </w:t>
      </w:r>
      <w:r>
        <w:rPr>
          <w:i/>
          <w:iCs/>
        </w:rPr>
        <w:t xml:space="preserve">Kan.</w:t>
      </w:r>
      <w:r>
        <w:t xml:space="preserve"> </w:t>
      </w:r>
      <w:r>
        <w:t xml:space="preserve">349</w:t>
      </w:r>
      <w:r>
        <w:t xml:space="preserve"> </w:t>
      </w:r>
      <w:r>
        <w:t xml:space="preserve">U.S.</w:t>
      </w:r>
      <w:r>
        <w:t xml:space="preserve"> </w:t>
      </w:r>
      <w:r>
        <w:t xml:space="preserve">294</w:t>
      </w:r>
      <w:r>
        <w:t xml:space="preserve"> </w:t>
      </w:r>
      <w:r>
        <w:t xml:space="preserve">(1955)</w:t>
      </w:r>
      <w:r>
        <w:t xml:space="preserve">   </w:t>
      </w:r>
      <w:r>
        <w:tab/>
      </w:r>
      <w:r>
        <w:t xml:space="preserve">10</w:t>
      </w:r>
    </w:p>
    <w:p>
      <w:pPr>
        <w:keepLines/>
        <w:tabs>
          <w:tab w:val="right" w:leader="dot" w:pos="9360"/>
        </w:tabs>
        <w:spacing w:before="144" w:after="0" w:line="276" w:lineRule="exact"/>
        <w:ind w:left="576" w:right="1120" w:hanging="576"/>
      </w:pPr>
      <w:r>
        <w:rPr>
          <w:i/>
          <w:iCs/>
        </w:rPr>
        <w:t xml:space="preserve">Bush</w:t>
      </w:r>
      <w:r>
        <w:rPr>
          <w:i/>
          <w:iCs/>
        </w:rPr>
        <w:t xml:space="preserve"> </w:t>
      </w:r>
      <w:r>
        <w:rPr>
          <w:i/>
          <w:iCs/>
        </w:rPr>
        <w:t xml:space="preserve">v.</w:t>
      </w:r>
      <w:r>
        <w:rPr>
          <w:i/>
          <w:iCs/>
        </w:rPr>
        <w:t xml:space="preserve"> </w:t>
      </w:r>
      <w:r>
        <w:rPr>
          <w:i/>
          <w:iCs/>
        </w:rPr>
        <w:t xml:space="preserve">Orleans</w:t>
      </w:r>
      <w:r>
        <w:rPr>
          <w:i/>
          <w:iCs/>
        </w:rPr>
        <w:t xml:space="preserve"> </w:t>
      </w:r>
      <w:r>
        <w:rPr>
          <w:i/>
          <w:iCs/>
        </w:rPr>
        <w:t xml:space="preserve">Par.</w:t>
      </w:r>
      <w:r>
        <w:rPr>
          <w:i/>
          <w:iCs/>
        </w:rPr>
        <w:t xml:space="preserve"> </w:t>
      </w:r>
      <w:r>
        <w:rPr>
          <w:i/>
          <w:iCs/>
        </w:rPr>
        <w:t xml:space="preserve">Sch.</w:t>
      </w:r>
      <w:r>
        <w:rPr>
          <w:i/>
          <w:iCs/>
        </w:rPr>
        <w:t xml:space="preserve"> </w:t>
      </w:r>
      <w:r>
        <w:rPr>
          <w:i/>
          <w:iCs/>
        </w:rPr>
        <w:t xml:space="preserve">Bd.</w:t>
      </w:r>
      <w:r>
        <w:t xml:space="preserve"> </w:t>
      </w:r>
      <w:r>
        <w:t xml:space="preserve">138</w:t>
      </w:r>
      <w:r>
        <w:t xml:space="preserve"> </w:t>
      </w:r>
      <w:r>
        <w:t xml:space="preserve">F.</w:t>
      </w:r>
      <w:r>
        <w:t xml:space="preserve"> </w:t>
      </w:r>
      <w:r>
        <w:t xml:space="preserve">Supp.</w:t>
      </w:r>
      <w:r>
        <w:t xml:space="preserve"> </w:t>
      </w:r>
      <w:r>
        <w:t xml:space="preserve">337</w:t>
      </w:r>
      <w:r>
        <w:t xml:space="preserve"> </w:t>
      </w:r>
      <w:r>
        <w:t xml:space="preserve">(E.D.</w:t>
      </w:r>
      <w:r>
        <w:t xml:space="preserve"> </w:t>
      </w:r>
      <w:r>
        <w:t xml:space="preserve">La.</w:t>
      </w:r>
      <w:r>
        <w:t xml:space="preserve"> </w:t>
      </w:r>
      <w:r>
        <w:t xml:space="preserve">1956)</w:t>
      </w:r>
      <w:r>
        <w:t xml:space="preserve">   </w:t>
      </w:r>
      <w:r>
        <w:tab/>
      </w:r>
      <w:r>
        <w:t xml:space="preserve">10</w:t>
      </w:r>
    </w:p>
    <w:p>
      <w:pPr>
        <w:keepLines/>
        <w:tabs>
          <w:tab w:val="right" w:leader="dot" w:pos="9360"/>
        </w:tabs>
        <w:spacing w:before="144" w:after="0" w:line="276" w:lineRule="exact"/>
        <w:ind w:left="576" w:right="1120" w:hanging="576"/>
      </w:pPr>
      <w:r>
        <w:rPr>
          <w:i/>
          <w:iCs/>
        </w:rPr>
        <w:t xml:space="preserve">Bush</w:t>
      </w:r>
      <w:r>
        <w:rPr>
          <w:i/>
          <w:iCs/>
        </w:rPr>
        <w:t xml:space="preserve"> </w:t>
      </w:r>
      <w:r>
        <w:rPr>
          <w:i/>
          <w:iCs/>
        </w:rPr>
        <w:t xml:space="preserve">v.</w:t>
      </w:r>
      <w:r>
        <w:rPr>
          <w:i/>
          <w:iCs/>
        </w:rPr>
        <w:t xml:space="preserve"> </w:t>
      </w:r>
      <w:r>
        <w:rPr>
          <w:i/>
          <w:iCs/>
        </w:rPr>
        <w:t xml:space="preserve">Orleans</w:t>
      </w:r>
      <w:r>
        <w:rPr>
          <w:i/>
          <w:iCs/>
        </w:rPr>
        <w:t xml:space="preserve"> </w:t>
      </w:r>
      <w:r>
        <w:rPr>
          <w:i/>
          <w:iCs/>
        </w:rPr>
        <w:t xml:space="preserve">Par.</w:t>
      </w:r>
      <w:r>
        <w:rPr>
          <w:i/>
          <w:iCs/>
        </w:rPr>
        <w:t xml:space="preserve"> </w:t>
      </w:r>
      <w:r>
        <w:rPr>
          <w:i/>
          <w:iCs/>
        </w:rPr>
        <w:t xml:space="preserve">Sch.</w:t>
      </w:r>
      <w:r>
        <w:rPr>
          <w:i/>
          <w:iCs/>
        </w:rPr>
        <w:t xml:space="preserve"> </w:t>
      </w:r>
      <w:r>
        <w:rPr>
          <w:i/>
          <w:iCs/>
        </w:rPr>
        <w:t xml:space="preserve">Bd.</w:t>
      </w:r>
      <w:r>
        <w:t xml:space="preserve"> </w:t>
      </w:r>
      <w:r>
        <w:t xml:space="preserve">187</w:t>
      </w:r>
      <w:r>
        <w:t xml:space="preserve"> </w:t>
      </w:r>
      <w:r>
        <w:t xml:space="preserve">F.</w:t>
      </w:r>
      <w:r>
        <w:t xml:space="preserve"> </w:t>
      </w:r>
      <w:r>
        <w:t xml:space="preserve">Supp.</w:t>
      </w:r>
      <w:r>
        <w:t xml:space="preserve"> </w:t>
      </w:r>
      <w:r>
        <w:t xml:space="preserve">42</w:t>
      </w:r>
      <w:r>
        <w:t xml:space="preserve"> </w:t>
      </w:r>
      <w:r>
        <w:t xml:space="preserve">(E.D.</w:t>
      </w:r>
      <w:r>
        <w:t xml:space="preserve"> </w:t>
      </w:r>
      <w:r>
        <w:t xml:space="preserve">La.</w:t>
      </w:r>
      <w:r>
        <w:t xml:space="preserve"> </w:t>
      </w:r>
      <w:r>
        <w:t xml:space="preserve">1960),</w:t>
      </w:r>
      <w:r>
        <w:t xml:space="preserve"> </w:t>
      </w:r>
      <w:r>
        <w:t xml:space="preserve">aff’d,</w:t>
      </w:r>
      <w:r>
        <w:t xml:space="preserve"> </w:t>
      </w:r>
      <w:r>
        <w:t xml:space="preserve">365</w:t>
      </w:r>
      <w:r>
        <w:t xml:space="preserve"> </w:t>
      </w:r>
      <w:r>
        <w:t xml:space="preserve">U.S.</w:t>
      </w:r>
      <w:r>
        <w:t xml:space="preserve"> </w:t>
      </w:r>
      <w:r>
        <w:t xml:space="preserve">569</w:t>
      </w:r>
      <w:r>
        <w:t xml:space="preserve"> </w:t>
      </w:r>
      <w:r>
        <w:t xml:space="preserve">(1961)</w:t>
      </w:r>
      <w:r>
        <w:t xml:space="preserve">   </w:t>
      </w:r>
      <w:r>
        <w:tab/>
      </w:r>
      <w:r>
        <w:t xml:space="preserve">10</w:t>
      </w:r>
    </w:p>
    <w:p>
      <w:pPr>
        <w:keepLines/>
        <w:tabs>
          <w:tab w:val="right" w:leader="dot" w:pos="9360"/>
        </w:tabs>
        <w:spacing w:before="144" w:after="0" w:line="276" w:lineRule="exact"/>
        <w:ind w:left="576" w:right="1120" w:hanging="576"/>
      </w:pPr>
      <w:r>
        <w:rPr>
          <w:i/>
          <w:iCs/>
        </w:rPr>
        <w:t xml:space="preserve">Bush</w:t>
      </w:r>
      <w:r>
        <w:rPr>
          <w:i/>
          <w:iCs/>
        </w:rPr>
        <w:t xml:space="preserve"> </w:t>
      </w:r>
      <w:r>
        <w:rPr>
          <w:i/>
          <w:iCs/>
        </w:rPr>
        <w:t xml:space="preserve">v.</w:t>
      </w:r>
      <w:r>
        <w:rPr>
          <w:i/>
          <w:iCs/>
        </w:rPr>
        <w:t xml:space="preserve"> </w:t>
      </w:r>
      <w:r>
        <w:rPr>
          <w:i/>
          <w:iCs/>
        </w:rPr>
        <w:t xml:space="preserve">Orleans</w:t>
      </w:r>
      <w:r>
        <w:rPr>
          <w:i/>
          <w:iCs/>
        </w:rPr>
        <w:t xml:space="preserve"> </w:t>
      </w:r>
      <w:r>
        <w:rPr>
          <w:i/>
          <w:iCs/>
        </w:rPr>
        <w:t xml:space="preserve">Par.</w:t>
      </w:r>
      <w:r>
        <w:rPr>
          <w:i/>
          <w:iCs/>
        </w:rPr>
        <w:t xml:space="preserve"> </w:t>
      </w:r>
      <w:r>
        <w:rPr>
          <w:i/>
          <w:iCs/>
        </w:rPr>
        <w:t xml:space="preserve">Sch.</w:t>
      </w:r>
      <w:r>
        <w:rPr>
          <w:i/>
          <w:iCs/>
        </w:rPr>
        <w:t xml:space="preserve"> </w:t>
      </w:r>
      <w:r>
        <w:rPr>
          <w:i/>
          <w:iCs/>
        </w:rPr>
        <w:t xml:space="preserve">Bd.</w:t>
      </w:r>
      <w:r>
        <w:t xml:space="preserve"> </w:t>
      </w:r>
      <w:r>
        <w:t xml:space="preserve">188</w:t>
      </w:r>
      <w:r>
        <w:t xml:space="preserve"> </w:t>
      </w:r>
      <w:r>
        <w:t xml:space="preserve">F.</w:t>
      </w:r>
      <w:r>
        <w:t xml:space="preserve"> </w:t>
      </w:r>
      <w:r>
        <w:t xml:space="preserve">Supp.</w:t>
      </w:r>
      <w:r>
        <w:t xml:space="preserve"> </w:t>
      </w:r>
      <w:r>
        <w:t xml:space="preserve">916</w:t>
      </w:r>
      <w:r>
        <w:t xml:space="preserve"> </w:t>
      </w:r>
      <w:r>
        <w:t xml:space="preserve">(E.D.</w:t>
      </w:r>
      <w:r>
        <w:t xml:space="preserve"> </w:t>
      </w:r>
      <w:r>
        <w:t xml:space="preserve">La.</w:t>
      </w:r>
      <w:r>
        <w:t xml:space="preserve"> </w:t>
      </w:r>
      <w:r>
        <w:t xml:space="preserve">1960),</w:t>
      </w:r>
      <w:r>
        <w:t xml:space="preserve"> </w:t>
      </w:r>
      <w:r>
        <w:t xml:space="preserve">aff’d</w:t>
      </w:r>
      <w:r>
        <w:t xml:space="preserve"> </w:t>
      </w:r>
      <w:r>
        <w:t xml:space="preserve">365</w:t>
      </w:r>
      <w:r>
        <w:t xml:space="preserve"> </w:t>
      </w:r>
      <w:r>
        <w:t xml:space="preserve">U.S.</w:t>
      </w:r>
      <w:r>
        <w:t xml:space="preserve"> </w:t>
      </w:r>
      <w:r>
        <w:t xml:space="preserve">569</w:t>
      </w:r>
      <w:r>
        <w:t xml:space="preserve"> </w:t>
      </w:r>
      <w:r>
        <w:t xml:space="preserve">(1961)</w:t>
      </w:r>
      <w:r>
        <w:t xml:space="preserve">   </w:t>
      </w:r>
      <w:r>
        <w:tab/>
      </w:r>
      <w:r>
        <w:t xml:space="preserve">10, 11</w:t>
      </w:r>
    </w:p>
    <w:p>
      <w:pPr>
        <w:keepLines/>
        <w:tabs>
          <w:tab w:val="right" w:leader="dot" w:pos="9360"/>
        </w:tabs>
        <w:spacing w:before="144" w:after="0" w:line="276" w:lineRule="exact"/>
        <w:ind w:left="576" w:right="1120" w:hanging="576"/>
      </w:pPr>
      <w:r>
        <w:rPr>
          <w:i/>
          <w:iCs/>
        </w:rPr>
        <w:t xml:space="preserve">Crockett</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La.</w:t>
      </w:r>
      <w:r>
        <w:t xml:space="preserve"> </w:t>
      </w:r>
      <w:r>
        <w:t xml:space="preserve">No.</w:t>
      </w:r>
      <w:r>
        <w:t xml:space="preserve"> </w:t>
      </w:r>
      <w:r>
        <w:t xml:space="preserve">2026-CD</w:t>
        <w:noBreakHyphen/>
        <w:t xml:space="preserve">00594,</w:t>
      </w:r>
      <w:r>
        <w:t xml:space="preserve"> </w:t>
      </w:r>
      <w:r>
        <w:t xml:space="preserve">2026</w:t>
      </w:r>
      <w:r>
        <w:t xml:space="preserve"> </w:t>
      </w:r>
      <w:r>
        <w:t xml:space="preserve">WL</w:t>
      </w:r>
      <w:r>
        <w:t xml:space="preserve"> </w:t>
      </w:r>
      <w:r>
        <w:t xml:space="preserve">1335605</w:t>
      </w:r>
      <w:r>
        <w:t xml:space="preserve"> </w:t>
      </w:r>
      <w:r>
        <w:t xml:space="preserve">(La.</w:t>
      </w:r>
      <w:r>
        <w:t xml:space="preserve"> </w:t>
      </w:r>
      <w:r>
        <w:t xml:space="preserve">2026.,</w:t>
      </w:r>
      <w:r>
        <w:t xml:space="preserve"> </w:t>
      </w:r>
      <w:r>
        <w:t xml:space="preserve">May</w:t>
      </w:r>
      <w:r>
        <w:t xml:space="preserve"> </w:t>
      </w:r>
      <w:r>
        <w:t xml:space="preserve">14,</w:t>
      </w:r>
      <w:r>
        <w:t xml:space="preserve"> </w:t>
      </w:r>
      <w:r>
        <w:t xml:space="preserve">2026)</w:t>
      </w:r>
      <w:r>
        <w:t xml:space="preserve"> </w:t>
      </w:r>
      <w:r>
        <w:t xml:space="preserve">(Weimer,</w:t>
      </w:r>
      <w:r>
        <w:t xml:space="preserve"> </w:t>
      </w:r>
      <w:r>
        <w:t xml:space="preserve">C.J.</w:t>
      </w:r>
      <w:r>
        <w:t xml:space="preserve"> </w:t>
      </w:r>
      <w:r>
        <w:t xml:space="preserve">concurring)</w:t>
      </w:r>
      <w:r>
        <w:t xml:space="preserve">   </w:t>
      </w:r>
      <w:r>
        <w:tab/>
      </w:r>
      <w:r>
        <w:t xml:space="preserve">2</w:t>
      </w:r>
    </w:p>
    <w:p>
      <w:pPr>
        <w:keepLines/>
        <w:tabs>
          <w:tab w:val="right" w:leader="dot" w:pos="9360"/>
        </w:tabs>
        <w:spacing w:before="144" w:after="0" w:line="276" w:lineRule="exact"/>
        <w:ind w:left="576" w:right="1120" w:hanging="576"/>
      </w:pPr>
      <w:r>
        <w:rPr>
          <w:i/>
          <w:iCs/>
        </w:rPr>
        <w:t xml:space="preserve">Dep’t</w:t>
      </w:r>
      <w:r>
        <w:rPr>
          <w:i/>
          <w:iCs/>
        </w:rPr>
        <w:t xml:space="preserve"> </w:t>
      </w:r>
      <w:r>
        <w:rPr>
          <w:i/>
          <w:iCs/>
        </w:rPr>
        <w:t xml:space="preserve">of</w:t>
      </w:r>
      <w:r>
        <w:rPr>
          <w:i/>
          <w:iCs/>
        </w:rPr>
        <w:t xml:space="preserve"> </w:t>
      </w:r>
      <w:r>
        <w:rPr>
          <w:i/>
          <w:iCs/>
        </w:rPr>
        <w:t xml:space="preserve">Commerce</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t xml:space="preserve"> </w:t>
      </w:r>
      <w:r>
        <w:t xml:space="preserve">588</w:t>
      </w:r>
      <w:r>
        <w:t xml:space="preserve"> </w:t>
      </w:r>
      <w:r>
        <w:t xml:space="preserve">U.S.</w:t>
      </w:r>
      <w:r>
        <w:t xml:space="preserve"> </w:t>
      </w:r>
      <w:r>
        <w:t xml:space="preserve">752</w:t>
      </w:r>
      <w:r>
        <w:t xml:space="preserve"> </w:t>
      </w:r>
      <w:r>
        <w:t xml:space="preserve">(2019)</w:t>
      </w:r>
      <w:r>
        <w:t xml:space="preserve">   </w:t>
      </w:r>
      <w:r>
        <w:tab/>
      </w:r>
      <w:r>
        <w:t xml:space="preserve">6</w:t>
      </w:r>
    </w:p>
    <w:p>
      <w:pPr>
        <w:keepLines/>
        <w:tabs>
          <w:tab w:val="right" w:leader="dot" w:pos="9360"/>
        </w:tabs>
        <w:spacing w:before="144" w:after="0" w:line="276" w:lineRule="exact"/>
        <w:ind w:left="576" w:right="1120" w:hanging="576"/>
      </w:pPr>
      <w:r>
        <w:rPr>
          <w:i/>
          <w:iCs/>
        </w:rPr>
        <w:t xml:space="preserve">Duncan</w:t>
      </w:r>
      <w:r>
        <w:rPr>
          <w:i/>
          <w:iCs/>
        </w:rPr>
        <w:t xml:space="preserve"> </w:t>
      </w:r>
      <w:r>
        <w:rPr>
          <w:i/>
          <w:iCs/>
        </w:rPr>
        <w:t xml:space="preserve">v.</w:t>
      </w:r>
      <w:r>
        <w:rPr>
          <w:i/>
          <w:iCs/>
        </w:rPr>
        <w:t xml:space="preserve"> </w:t>
      </w:r>
      <w:r>
        <w:rPr>
          <w:i/>
          <w:iCs/>
        </w:rPr>
        <w:t xml:space="preserve">Landry.</w:t>
      </w:r>
      <w:r>
        <w:t xml:space="preserve"> </w:t>
      </w:r>
      <w:r>
        <w:t xml:space="preserve">No.</w:t>
      </w:r>
      <w:r>
        <w:t xml:space="preserve"> </w:t>
      </w:r>
      <w:r>
        <w:t xml:space="preserve">26</w:t>
        <w:noBreakHyphen/>
        <w:t xml:space="preserve">460-JWD-SDJ</w:t>
      </w:r>
      <w:r>
        <w:t xml:space="preserve"> </w:t>
      </w:r>
      <w:r>
        <w:t xml:space="preserve">(M.D.</w:t>
      </w:r>
      <w:r>
        <w:t xml:space="preserve"> </w:t>
      </w:r>
      <w:r>
        <w:t xml:space="preserve">La.,</w:t>
      </w:r>
      <w:r>
        <w:t xml:space="preserve"> </w:t>
      </w:r>
      <w:r>
        <w:t xml:space="preserve">May</w:t>
      </w:r>
      <w:r>
        <w:t xml:space="preserve"> </w:t>
      </w:r>
      <w:r>
        <w:t xml:space="preserve">3,</w:t>
      </w:r>
      <w:r>
        <w:t xml:space="preserve"> </w:t>
      </w:r>
      <w:r>
        <w:t xml:space="preserve">2026),</w:t>
      </w:r>
      <w:r>
        <w:t xml:space="preserve"> </w:t>
      </w:r>
      <w:r>
        <w:t xml:space="preserve">ECF</w:t>
      </w:r>
      <w:r>
        <w:t xml:space="preserve"> </w:t>
      </w:r>
      <w:r>
        <w:t xml:space="preserve">No.</w:t>
      </w:r>
      <w:r>
        <w:t xml:space="preserve"> </w:t>
      </w:r>
      <w:r>
        <w:t xml:space="preserve">13</w:t>
      </w:r>
      <w:r>
        <w:t xml:space="preserve">   </w:t>
      </w:r>
      <w:r>
        <w:tab/>
      </w:r>
      <w:r>
        <w:t xml:space="preserve">3, 5, 6, 8</w:t>
      </w:r>
    </w:p>
    <w:p>
      <w:pPr>
        <w:keepLines/>
        <w:tabs>
          <w:tab w:val="right" w:leader="dot" w:pos="9360"/>
        </w:tabs>
        <w:spacing w:before="144" w:after="0" w:line="276" w:lineRule="exact"/>
        <w:ind w:left="576" w:right="1120" w:hanging="576"/>
      </w:pPr>
      <w:r>
        <w:rPr>
          <w:i/>
          <w:iCs/>
        </w:rPr>
        <w:t xml:space="preserve">Duncan</w:t>
      </w:r>
      <w:r>
        <w:rPr>
          <w:i/>
          <w:iCs/>
        </w:rPr>
        <w:t xml:space="preserve"> </w:t>
      </w:r>
      <w:r>
        <w:rPr>
          <w:i/>
          <w:iCs/>
        </w:rPr>
        <w:t xml:space="preserve">v.</w:t>
      </w:r>
      <w:r>
        <w:rPr>
          <w:i/>
          <w:iCs/>
        </w:rPr>
        <w:t xml:space="preserve"> </w:t>
      </w:r>
      <w:r>
        <w:rPr>
          <w:i/>
          <w:iCs/>
        </w:rPr>
        <w:t xml:space="preserve">Poythress</w:t>
      </w:r>
      <w:r>
        <w:t xml:space="preserve"> </w:t>
      </w:r>
      <w:r>
        <w:t xml:space="preserve">657</w:t>
      </w:r>
      <w:r>
        <w:t xml:space="preserve"> </w:t>
      </w:r>
      <w:r>
        <w:t xml:space="preserve">F.2d</w:t>
      </w:r>
      <w:r>
        <w:t xml:space="preserve"> </w:t>
      </w:r>
      <w:r>
        <w:t xml:space="preserve">691</w:t>
      </w:r>
      <w:r>
        <w:t xml:space="preserve"> </w:t>
      </w:r>
      <w:r>
        <w:t xml:space="preserve">(5th</w:t>
      </w:r>
      <w:r>
        <w:t xml:space="preserve"> </w:t>
      </w:r>
      <w:r>
        <w:t xml:space="preserve">Cir.</w:t>
      </w:r>
      <w:r>
        <w:t xml:space="preserve"> </w:t>
      </w:r>
      <w:r>
        <w:t xml:space="preserve">1981)</w:t>
      </w:r>
      <w:r>
        <w:t xml:space="preserve">   </w:t>
      </w:r>
      <w:r>
        <w:tab/>
      </w:r>
      <w:r>
        <w:t xml:space="preserve">3, 4</w:t>
      </w:r>
    </w:p>
    <w:p>
      <w:pPr>
        <w:keepLines/>
        <w:tabs>
          <w:tab w:val="right" w:leader="dot" w:pos="9360"/>
        </w:tabs>
        <w:spacing w:before="144" w:after="0" w:line="276" w:lineRule="exact"/>
        <w:ind w:left="576" w:right="1120" w:hanging="576"/>
      </w:pPr>
      <w:r>
        <w:rPr>
          <w:i/>
          <w:iCs/>
        </w:rPr>
        <w:t xml:space="preserve">Griffin</w:t>
      </w:r>
      <w:r>
        <w:rPr>
          <w:i/>
          <w:iCs/>
        </w:rPr>
        <w:t xml:space="preserve"> </w:t>
      </w:r>
      <w:r>
        <w:rPr>
          <w:i/>
          <w:iCs/>
        </w:rPr>
        <w:t xml:space="preserve">v.</w:t>
      </w:r>
      <w:r>
        <w:rPr>
          <w:i/>
          <w:iCs/>
        </w:rPr>
        <w:t xml:space="preserve"> </w:t>
      </w:r>
      <w:r>
        <w:rPr>
          <w:i/>
          <w:iCs/>
        </w:rPr>
        <w:t xml:space="preserve">N.C.</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t xml:space="preserve"> </w:t>
      </w:r>
      <w:r>
        <w:t xml:space="preserve">781</w:t>
      </w:r>
      <w:r>
        <w:t xml:space="preserve"> </w:t>
      </w:r>
      <w:r>
        <w:t xml:space="preserve">F.</w:t>
      </w:r>
      <w:r>
        <w:t xml:space="preserve"> </w:t>
      </w:r>
      <w:r>
        <w:t xml:space="preserve">Supp.</w:t>
      </w:r>
      <w:r>
        <w:t xml:space="preserve"> </w:t>
      </w:r>
      <w:r>
        <w:t xml:space="preserve">3d</w:t>
      </w:r>
      <w:r>
        <w:t xml:space="preserve"> </w:t>
      </w:r>
      <w:r>
        <w:t xml:space="preserve">411</w:t>
      </w:r>
      <w:r>
        <w:t xml:space="preserve"> </w:t>
      </w:r>
      <w:r>
        <w:t xml:space="preserve">(E.D.N.C.</w:t>
      </w:r>
      <w:r>
        <w:t xml:space="preserve"> </w:t>
      </w:r>
      <w:r>
        <w:t xml:space="preserve">2025)</w:t>
      </w:r>
      <w:r>
        <w:t xml:space="preserve">   </w:t>
      </w:r>
      <w:r>
        <w:tab/>
      </w:r>
      <w:r>
        <w:t xml:space="preserve">3</w:t>
      </w:r>
    </w:p>
    <w:p>
      <w:pPr>
        <w:keepLines/>
        <w:tabs>
          <w:tab w:val="right" w:leader="dot" w:pos="9360"/>
        </w:tabs>
        <w:spacing w:before="144" w:after="0" w:line="276" w:lineRule="exact"/>
        <w:ind w:left="576" w:right="1120" w:hanging="576"/>
      </w:pPr>
      <w:r>
        <w:rPr>
          <w:i/>
          <w:iCs/>
        </w:rPr>
        <w:t xml:space="preserve">Louisiana</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380</w:t>
      </w:r>
      <w:r>
        <w:t xml:space="preserve"> </w:t>
      </w:r>
      <w:r>
        <w:t xml:space="preserve">U.S.</w:t>
      </w:r>
      <w:r>
        <w:t xml:space="preserve"> </w:t>
      </w:r>
      <w:r>
        <w:t xml:space="preserve">145</w:t>
      </w:r>
      <w:r>
        <w:t xml:space="preserve"> </w:t>
      </w:r>
      <w:r>
        <w:t xml:space="preserve">(1965)</w:t>
      </w:r>
      <w:r>
        <w:t xml:space="preserve">   </w:t>
      </w:r>
      <w:r>
        <w:tab/>
      </w:r>
      <w:r>
        <w:t xml:space="preserve">10</w:t>
      </w:r>
    </w:p>
    <w:p>
      <w:pPr>
        <w:keepLines/>
        <w:tabs>
          <w:tab w:val="right" w:leader="dot" w:pos="9360"/>
        </w:tabs>
        <w:spacing w:before="144" w:after="0" w:line="276" w:lineRule="exact"/>
        <w:ind w:left="576" w:right="1120" w:hanging="576"/>
      </w:pPr>
      <w:r>
        <w:rPr>
          <w:i/>
          <w:iCs/>
        </w:rPr>
        <w:t xml:space="preserve">Norman</w:t>
      </w:r>
      <w:r>
        <w:rPr>
          <w:i/>
          <w:iCs/>
        </w:rPr>
        <w:t xml:space="preserve"> </w:t>
      </w:r>
      <w:r>
        <w:rPr>
          <w:i/>
          <w:iCs/>
        </w:rPr>
        <w:t xml:space="preserve">v.</w:t>
      </w:r>
      <w:r>
        <w:rPr>
          <w:i/>
          <w:iCs/>
        </w:rPr>
        <w:t xml:space="preserve"> </w:t>
      </w:r>
      <w:r>
        <w:rPr>
          <w:i/>
          <w:iCs/>
        </w:rPr>
        <w:t xml:space="preserve">Reed</w:t>
      </w:r>
      <w:r>
        <w:t xml:space="preserve"> </w:t>
      </w:r>
      <w:r>
        <w:t xml:space="preserve">502</w:t>
      </w:r>
      <w:r>
        <w:t xml:space="preserve"> </w:t>
      </w:r>
      <w:r>
        <w:t xml:space="preserve">U.S.</w:t>
      </w:r>
      <w:r>
        <w:t xml:space="preserve"> </w:t>
      </w:r>
      <w:r>
        <w:t xml:space="preserve">279</w:t>
      </w:r>
      <w:r>
        <w:t xml:space="preserve"> </w:t>
      </w:r>
      <w:r>
        <w:t xml:space="preserve">(1992)</w:t>
      </w:r>
      <w:r>
        <w:t xml:space="preserve">   </w:t>
      </w:r>
      <w:r>
        <w:tab/>
      </w:r>
      <w:r>
        <w:t xml:space="preserve">3</w:t>
      </w:r>
    </w:p>
    <w:p>
      <w:pPr>
        <w:keepLines/>
        <w:tabs>
          <w:tab w:val="right" w:leader="dot" w:pos="9360"/>
        </w:tabs>
        <w:spacing w:before="144" w:after="0" w:line="276" w:lineRule="exact"/>
        <w:ind w:left="576" w:right="1120" w:hanging="576"/>
      </w:pPr>
      <w:r>
        <w:rPr>
          <w:i/>
          <w:iCs/>
        </w:rPr>
        <w:t xml:space="preserve">Reeves</w:t>
      </w:r>
      <w:r>
        <w:rPr>
          <w:i/>
          <w:iCs/>
        </w:rPr>
        <w:t xml:space="preserve"> </w:t>
      </w:r>
      <w:r>
        <w:rPr>
          <w:i/>
          <w:iCs/>
        </w:rPr>
        <w:t xml:space="preserve">v.</w:t>
      </w:r>
      <w:r>
        <w:rPr>
          <w:i/>
          <w:iCs/>
        </w:rPr>
        <w:t xml:space="preserve"> </w:t>
      </w:r>
      <w:r>
        <w:rPr>
          <w:i/>
          <w:iCs/>
        </w:rPr>
        <w:t xml:space="preserve">Sanderson</w:t>
      </w:r>
      <w:r>
        <w:rPr>
          <w:i/>
          <w:iCs/>
        </w:rPr>
        <w:t xml:space="preserve"> </w:t>
      </w:r>
      <w:r>
        <w:rPr>
          <w:i/>
          <w:iCs/>
        </w:rPr>
        <w:t xml:space="preserve">Plumbing</w:t>
      </w:r>
      <w:r>
        <w:rPr>
          <w:i/>
          <w:iCs/>
        </w:rPr>
        <w:t xml:space="preserve"> </w:t>
      </w:r>
      <w:r>
        <w:rPr>
          <w:i/>
          <w:iCs/>
        </w:rPr>
        <w:t xml:space="preserve">Prods.,</w:t>
      </w:r>
      <w:r>
        <w:rPr>
          <w:i/>
          <w:iCs/>
        </w:rPr>
        <w:t xml:space="preserve"> </w:t>
      </w:r>
      <w:r>
        <w:rPr>
          <w:i/>
          <w:iCs/>
        </w:rPr>
        <w:t xml:space="preserve">Inc.</w:t>
      </w:r>
      <w:r>
        <w:t xml:space="preserve"> </w:t>
      </w:r>
      <w:r>
        <w:t xml:space="preserve">530</w:t>
      </w:r>
      <w:r>
        <w:t xml:space="preserve"> </w:t>
      </w:r>
      <w:r>
        <w:t xml:space="preserve">U.S.</w:t>
      </w:r>
      <w:r>
        <w:t xml:space="preserve"> </w:t>
      </w:r>
      <w:r>
        <w:t xml:space="preserve">133</w:t>
      </w:r>
      <w:r>
        <w:t xml:space="preserve"> </w:t>
      </w:r>
      <w:r>
        <w:t xml:space="preserve">(2000)</w:t>
      </w:r>
      <w:r>
        <w:t xml:space="preserve">   </w:t>
      </w:r>
      <w:r>
        <w:tab/>
      </w:r>
      <w:r>
        <w:t xml:space="preserve">6</w:t>
      </w:r>
    </w:p>
    <w:p>
      <w:pPr>
        <w:keepLines/>
        <w:tabs>
          <w:tab w:val="right" w:leader="dot" w:pos="9360"/>
        </w:tabs>
        <w:spacing w:before="144" w:after="0" w:line="276" w:lineRule="exact"/>
        <w:ind w:left="576" w:right="1120" w:hanging="576"/>
      </w:pPr>
      <w:r>
        <w:rPr>
          <w:i/>
          <w:iCs/>
        </w:rPr>
        <w:t xml:space="preserve">Reynolds</w:t>
      </w:r>
      <w:r>
        <w:rPr>
          <w:i/>
          <w:iCs/>
        </w:rPr>
        <w:t xml:space="preserve"> </w:t>
      </w:r>
      <w:r>
        <w:rPr>
          <w:i/>
          <w:iCs/>
        </w:rPr>
        <w:t xml:space="preserve">v.</w:t>
      </w:r>
      <w:r>
        <w:rPr>
          <w:i/>
          <w:iCs/>
        </w:rPr>
        <w:t xml:space="preserve"> </w:t>
      </w:r>
      <w:r>
        <w:rPr>
          <w:i/>
          <w:iCs/>
        </w:rPr>
        <w:t xml:space="preserve">Sims</w:t>
      </w:r>
      <w:r>
        <w:t xml:space="preserve"> </w:t>
      </w:r>
      <w:r>
        <w:t xml:space="preserve">377</w:t>
      </w:r>
      <w:r>
        <w:t xml:space="preserve"> </w:t>
      </w:r>
      <w:r>
        <w:t xml:space="preserve">U.S.</w:t>
      </w:r>
      <w:r>
        <w:t xml:space="preserve"> </w:t>
      </w:r>
      <w:r>
        <w:t xml:space="preserve">533</w:t>
      </w:r>
      <w:r>
        <w:t xml:space="preserve"> </w:t>
      </w:r>
      <w:r>
        <w:t xml:space="preserve">(1964)</w:t>
      </w:r>
      <w:r>
        <w:t xml:space="preserve">   </w:t>
      </w:r>
      <w:r>
        <w:tab/>
      </w:r>
      <w:r>
        <w:t xml:space="preserve">4</w:t>
      </w:r>
    </w:p>
    <w:p>
      <w:pPr>
        <w:keepLines/>
        <w:tabs>
          <w:tab w:val="right" w:leader="dot" w:pos="9360"/>
        </w:tabs>
        <w:spacing w:before="144" w:after="0" w:line="276" w:lineRule="exact"/>
        <w:ind w:left="576" w:right="1120" w:hanging="576"/>
      </w:pPr>
      <w:r>
        <w:rPr>
          <w:i/>
          <w:iCs/>
        </w:rPr>
        <w:t xml:space="preserve">Roe</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Ala.</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Evans</w:t>
      </w:r>
      <w:r>
        <w:t xml:space="preserve"> </w:t>
      </w:r>
      <w:r>
        <w:t xml:space="preserve">43</w:t>
      </w:r>
      <w:r>
        <w:t xml:space="preserve"> </w:t>
      </w:r>
      <w:r>
        <w:t xml:space="preserve">F.3d</w:t>
      </w:r>
      <w:r>
        <w:t xml:space="preserve"> </w:t>
      </w:r>
      <w:r>
        <w:t xml:space="preserve">574</w:t>
      </w:r>
      <w:r>
        <w:t xml:space="preserve"> </w:t>
      </w:r>
      <w:r>
        <w:t xml:space="preserve">(11th</w:t>
      </w:r>
      <w:r>
        <w:t xml:space="preserve"> </w:t>
      </w:r>
      <w:r>
        <w:t xml:space="preserve">Cir.</w:t>
      </w:r>
      <w:r>
        <w:t xml:space="preserve"> </w:t>
      </w:r>
      <w:r>
        <w:t xml:space="preserve">1995)</w:t>
      </w:r>
      <w:r>
        <w:t xml:space="preserve">   </w:t>
      </w:r>
      <w:r>
        <w:tab/>
      </w:r>
      <w:r>
        <w:t xml:space="preserve">3</w:t>
      </w:r>
    </w:p>
    <w:p>
      <w:pPr>
        <w:keepLines/>
        <w:tabs>
          <w:tab w:val="right" w:leader="dot" w:pos="9360"/>
        </w:tabs>
        <w:spacing w:before="144" w:after="0" w:line="276" w:lineRule="exact"/>
        <w:ind w:left="576" w:right="1120" w:hanging="576"/>
      </w:pPr>
      <w:r>
        <w:rPr>
          <w:i/>
          <w:iCs/>
        </w:rPr>
        <w:t xml:space="preserve">Russell</w:t>
      </w:r>
      <w:r>
        <w:rPr>
          <w:i/>
          <w:iCs/>
        </w:rPr>
        <w:t xml:space="preserve"> </w:t>
      </w:r>
      <w:r>
        <w:rPr>
          <w:i/>
          <w:iCs/>
        </w:rPr>
        <w:t xml:space="preserve">v.</w:t>
      </w:r>
      <w:r>
        <w:rPr>
          <w:i/>
          <w:iCs/>
        </w:rPr>
        <w:t xml:space="preserve"> </w:t>
      </w:r>
      <w:r>
        <w:rPr>
          <w:i/>
          <w:iCs/>
        </w:rPr>
        <w:t xml:space="preserve">McKeithen</w:t>
      </w:r>
      <w:r>
        <w:t xml:space="preserve"> </w:t>
      </w:r>
      <w:r>
        <w:t xml:space="preserve">239</w:t>
      </w:r>
      <w:r>
        <w:t xml:space="preserve"> </w:t>
      </w:r>
      <w:r>
        <w:t xml:space="preserve">So.</w:t>
      </w:r>
      <w:r>
        <w:t xml:space="preserve"> </w:t>
      </w:r>
      <w:r>
        <w:t xml:space="preserve">2d</w:t>
      </w:r>
      <w:r>
        <w:t xml:space="preserve"> </w:t>
      </w:r>
      <w:r>
        <w:t xml:space="preserve">656</w:t>
      </w:r>
      <w:r>
        <w:t xml:space="preserve"> </w:t>
      </w:r>
      <w:r>
        <w:t xml:space="preserve">(La.</w:t>
      </w:r>
      <w:r>
        <w:t xml:space="preserve"> </w:t>
      </w:r>
      <w:r>
        <w:t xml:space="preserve">Ct.</w:t>
      </w:r>
      <w:r>
        <w:t xml:space="preserve"> </w:t>
      </w:r>
      <w:r>
        <w:t xml:space="preserve">App.),</w:t>
      </w:r>
      <w:r>
        <w:t xml:space="preserve"> </w:t>
      </w:r>
      <w:r>
        <w:t xml:space="preserve">writ</w:t>
      </w:r>
      <w:r>
        <w:t xml:space="preserve"> </w:t>
      </w:r>
      <w:r>
        <w:t xml:space="preserve">issued,</w:t>
      </w:r>
      <w:r>
        <w:t xml:space="preserve"> </w:t>
      </w:r>
      <w:r>
        <w:t xml:space="preserve">240</w:t>
      </w:r>
      <w:r>
        <w:t xml:space="preserve"> </w:t>
      </w:r>
      <w:r>
        <w:t xml:space="preserve">So.</w:t>
      </w:r>
      <w:r>
        <w:t xml:space="preserve"> </w:t>
      </w:r>
      <w:r>
        <w:t xml:space="preserve">2d</w:t>
      </w:r>
      <w:r>
        <w:t xml:space="preserve"> </w:t>
      </w:r>
      <w:r>
        <w:t xml:space="preserve">232</w:t>
      </w:r>
      <w:r>
        <w:t xml:space="preserve"> </w:t>
      </w:r>
      <w:r>
        <w:t xml:space="preserve">(La.),</w:t>
      </w:r>
      <w:r>
        <w:t xml:space="preserve"> </w:t>
      </w:r>
      <w:r>
        <w:t xml:space="preserve">and</w:t>
      </w:r>
      <w:r>
        <w:t xml:space="preserve"> </w:t>
      </w:r>
      <w:r>
        <w:t xml:space="preserve">aff’d,</w:t>
      </w:r>
      <w:r>
        <w:t xml:space="preserve"> </w:t>
      </w:r>
      <w:r>
        <w:t xml:space="preserve">242</w:t>
      </w:r>
      <w:r>
        <w:t xml:space="preserve"> </w:t>
      </w:r>
      <w:r>
        <w:t xml:space="preserve">So.</w:t>
      </w:r>
      <w:r>
        <w:t xml:space="preserve"> </w:t>
      </w:r>
      <w:r>
        <w:t xml:space="preserve">2d</w:t>
      </w:r>
      <w:r>
        <w:t xml:space="preserve"> </w:t>
      </w:r>
      <w:r>
        <w:t xml:space="preserve">229</w:t>
      </w:r>
      <w:r>
        <w:t xml:space="preserve"> </w:t>
      </w:r>
      <w:r>
        <w:t xml:space="preserve">(La.</w:t>
      </w:r>
      <w:r>
        <w:t xml:space="preserve"> </w:t>
      </w:r>
      <w:r>
        <w:t xml:space="preserve">1970)</w:t>
      </w:r>
      <w:r>
        <w:t xml:space="preserve">   </w:t>
      </w:r>
      <w:r>
        <w:tab/>
      </w:r>
      <w:r>
        <w:t xml:space="preserve">7</w:t>
      </w:r>
    </w:p>
    <w:p>
      <w:pPr>
        <w:keepLines/>
        <w:tabs>
          <w:tab w:val="right" w:leader="dot" w:pos="9360"/>
        </w:tabs>
        <w:spacing w:before="144" w:after="0" w:line="276" w:lineRule="exact"/>
        <w:ind w:left="576" w:right="1120" w:hanging="576"/>
      </w:pPr>
      <w:r>
        <w:rPr>
          <w:i/>
          <w:iCs/>
        </w:rPr>
        <w:t xml:space="preserve">Shelby</w:t>
      </w:r>
      <w:r>
        <w:rPr>
          <w:i/>
          <w:iCs/>
        </w:rPr>
        <w:t xml:space="preserve"> </w:t>
      </w:r>
      <w:r>
        <w:rPr>
          <w:i/>
          <w:iCs/>
        </w:rPr>
        <w:t xml:space="preserve">Cnty.,</w:t>
      </w:r>
      <w:r>
        <w:rPr>
          <w:i/>
          <w:iCs/>
        </w:rPr>
        <w:t xml:space="preserve"> </w:t>
      </w:r>
      <w:r>
        <w:rPr>
          <w:i/>
          <w:iCs/>
        </w:rPr>
        <w:t xml:space="preserve">Ala.</w:t>
      </w:r>
      <w:r>
        <w:rPr>
          <w:i/>
          <w:iCs/>
        </w:rPr>
        <w:t xml:space="preserve"> </w:t>
      </w:r>
      <w:r>
        <w:rPr>
          <w:i/>
          <w:iCs/>
        </w:rPr>
        <w:t xml:space="preserve">v.</w:t>
      </w:r>
      <w:r>
        <w:rPr>
          <w:i/>
          <w:iCs/>
        </w:rPr>
        <w:t xml:space="preserve"> </w:t>
      </w:r>
      <w:r>
        <w:rPr>
          <w:i/>
          <w:iCs/>
        </w:rPr>
        <w:t xml:space="preserve">Holder</w:t>
      </w:r>
      <w:r>
        <w:t xml:space="preserve"> </w:t>
      </w:r>
      <w:r>
        <w:t xml:space="preserve">570</w:t>
      </w:r>
      <w:r>
        <w:t xml:space="preserve"> </w:t>
      </w:r>
      <w:r>
        <w:t xml:space="preserve">U.S.</w:t>
      </w:r>
      <w:r>
        <w:t xml:space="preserve"> </w:t>
      </w:r>
      <w:r>
        <w:t xml:space="preserve">529</w:t>
      </w:r>
      <w:r>
        <w:t xml:space="preserve"> </w:t>
      </w:r>
      <w:r>
        <w:t xml:space="preserve">(2013)</w:t>
      </w:r>
      <w:r>
        <w:t xml:space="preserve"> </w:t>
      </w:r>
      <w:r>
        <w:t xml:space="preserve">(Ginsburg,</w:t>
      </w:r>
      <w:r>
        <w:t xml:space="preserve"> </w:t>
      </w:r>
      <w:r>
        <w:t xml:space="preserve">J.,</w:t>
      </w:r>
      <w:r>
        <w:t xml:space="preserve"> </w:t>
      </w:r>
      <w:r>
        <w:t xml:space="preserve">dissenting)</w:t>
      </w:r>
      <w:r>
        <w:t xml:space="preserve">   </w:t>
      </w:r>
      <w:r>
        <w:tab/>
      </w:r>
      <w:r>
        <w:t xml:space="preserve">4</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Sanchez</w:t>
      </w:r>
      <w:r>
        <w:rPr>
          <w:i/>
          <w:iCs/>
        </w:rPr>
        <w:t xml:space="preserve"> </w:t>
      </w:r>
      <w:r>
        <w:rPr>
          <w:i/>
          <w:iCs/>
        </w:rPr>
        <w:t xml:space="preserve">v.</w:t>
      </w:r>
      <w:r>
        <w:rPr>
          <w:i/>
          <w:iCs/>
        </w:rPr>
        <w:t xml:space="preserve"> </w:t>
      </w:r>
      <w:r>
        <w:rPr>
          <w:i/>
          <w:iCs/>
        </w:rPr>
        <w:t xml:space="preserve">Dixon</w:t>
      </w:r>
      <w:r>
        <w:t xml:space="preserve"> </w:t>
      </w:r>
      <w:r>
        <w:t xml:space="preserve">4</w:t>
      </w:r>
      <w:r>
        <w:t xml:space="preserve"> </w:t>
      </w:r>
      <w:r>
        <w:t xml:space="preserve">So.</w:t>
      </w:r>
      <w:r>
        <w:t xml:space="preserve"> </w:t>
      </w:r>
      <w:r>
        <w:t xml:space="preserve">2d</w:t>
      </w:r>
      <w:r>
        <w:t xml:space="preserve"> </w:t>
      </w:r>
      <w:r>
        <w:t xml:space="preserve">591</w:t>
      </w:r>
      <w:r>
        <w:t xml:space="preserve"> </w:t>
      </w:r>
      <w:r>
        <w:t xml:space="preserve">(La.</w:t>
      </w:r>
      <w:r>
        <w:t xml:space="preserve"> </w:t>
      </w:r>
      <w:r>
        <w:t xml:space="preserve">Ct.</w:t>
      </w:r>
      <w:r>
        <w:t xml:space="preserve"> </w:t>
      </w:r>
      <w:r>
        <w:t xml:space="preserve">App.</w:t>
      </w:r>
      <w:r>
        <w:t xml:space="preserve"> </w:t>
      </w:r>
      <w:r>
        <w:t xml:space="preserve">1941)</w:t>
      </w:r>
      <w:r>
        <w:t xml:space="preserve">   </w:t>
      </w:r>
      <w:r>
        <w:tab/>
      </w:r>
      <w:r>
        <w:t xml:space="preserve">7</w:t>
      </w:r>
    </w:p>
    <w:p>
      <w:pPr>
        <w:keepLines/>
        <w:tabs>
          <w:tab w:val="right" w:leader="dot" w:pos="9360"/>
        </w:tabs>
        <w:spacing w:before="144" w:after="0" w:line="276" w:lineRule="exact"/>
        <w:ind w:left="576" w:right="1120" w:hanging="576"/>
      </w:pPr>
      <w:r>
        <w:rPr>
          <w:i/>
          <w:iCs/>
        </w:rPr>
        <w:t xml:space="preserve">Veasey</w:t>
      </w:r>
      <w:r>
        <w:rPr>
          <w:i/>
          <w:iCs/>
        </w:rPr>
        <w:t xml:space="preserve"> </w:t>
      </w:r>
      <w:r>
        <w:rPr>
          <w:i/>
          <w:iCs/>
        </w:rPr>
        <w:t xml:space="preserve">v.</w:t>
      </w:r>
      <w:r>
        <w:rPr>
          <w:i/>
          <w:iCs/>
        </w:rPr>
        <w:t xml:space="preserve"> </w:t>
      </w:r>
      <w:r>
        <w:rPr>
          <w:i/>
          <w:iCs/>
        </w:rPr>
        <w:t xml:space="preserve">Abbott</w:t>
      </w:r>
      <w:r>
        <w:t xml:space="preserve"> </w:t>
      </w:r>
      <w:r>
        <w:t xml:space="preserve">830</w:t>
      </w:r>
      <w:r>
        <w:t xml:space="preserve"> </w:t>
      </w:r>
      <w:r>
        <w:t xml:space="preserve">F.3d</w:t>
      </w:r>
      <w:r>
        <w:t xml:space="preserve"> </w:t>
      </w:r>
      <w:r>
        <w:t xml:space="preserve">216</w:t>
      </w:r>
      <w:r>
        <w:t xml:space="preserve"> </w:t>
      </w:r>
      <w:r>
        <w:t xml:space="preserve">(5th</w:t>
      </w:r>
      <w:r>
        <w:t xml:space="preserve"> </w:t>
      </w:r>
      <w:r>
        <w:t xml:space="preserve">Cir.</w:t>
      </w:r>
      <w:r>
        <w:t xml:space="preserve"> </w:t>
      </w:r>
      <w:r>
        <w:t xml:space="preserve">2016)</w:t>
      </w:r>
      <w:r>
        <w:t xml:space="preserve">   </w:t>
      </w:r>
      <w:r>
        <w:tab/>
      </w:r>
      <w:r>
        <w:t xml:space="preserve">7</w:t>
      </w:r>
    </w:p>
    <w:p>
      <w:pPr>
        <w:keepNext/>
        <w:keepLines/>
        <w:spacing w:before="264" w:after="120" w:line="276" w:lineRule="exact"/>
        <w:ind w:left="0" w:firstLine="0"/>
        <w:jc w:val="left"/>
      </w:pPr>
      <w:r>
        <w:rPr>
          <w:b/>
          <w:bCs/>
        </w:rPr>
        <w:t xml:space="preserve">STATUTES</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28(A)</w:t>
      </w:r>
      <w:r>
        <w:t xml:space="preserve">   </w:t>
      </w:r>
      <w:r>
        <w:tab/>
      </w:r>
      <w:r>
        <w:t xml:space="preserve">7</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30</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32</w:t>
      </w:r>
      <w:r>
        <w:t xml:space="preserve">   </w:t>
      </w:r>
      <w:r>
        <w:tab/>
      </w:r>
      <w:r>
        <w:t xml:space="preserve">8</w:t>
      </w:r>
    </w:p>
    <w:p>
      <w:pPr>
        <w:keepLines/>
        <w:tabs>
          <w:tab w:val="right" w:leader="dot" w:pos="9360"/>
        </w:tabs>
        <w:spacing w:before="144" w:after="0" w:line="276" w:lineRule="exact"/>
        <w:ind w:left="576" w:right="1120" w:hanging="576"/>
      </w:pPr>
      <w:r>
        <w:t xml:space="preserve">LA.</w:t>
      </w:r>
      <w:r>
        <w:t xml:space="preserve"> </w:t>
      </w:r>
      <w:r>
        <w:t xml:space="preserve">STAT.</w:t>
      </w:r>
      <w:r>
        <w:t xml:space="preserve"> </w:t>
      </w:r>
      <w:r>
        <w:t xml:space="preserve">ANN.</w:t>
      </w:r>
      <w:r>
        <w:t xml:space="preserve"> </w:t>
      </w:r>
      <w:r>
        <w:t xml:space="preserve">§</w:t>
      </w:r>
      <w:r>
        <w:t xml:space="preserve"> </w:t>
      </w:r>
      <w:r>
        <w:t xml:space="preserve">17:347</w:t>
      </w:r>
      <w:r>
        <w:t xml:space="preserve"> </w:t>
      </w:r>
      <w:r>
        <w:t xml:space="preserve">(repealed</w:t>
      </w:r>
      <w:r>
        <w:t xml:space="preserve"> </w:t>
      </w:r>
      <w:r>
        <w:t xml:space="preserve">1960)</w:t>
      </w:r>
      <w:r>
        <w:t xml:space="preserve">   </w:t>
      </w:r>
      <w:r>
        <w:tab/>
      </w:r>
      <w:r>
        <w:t xml:space="preserve">10</w:t>
      </w:r>
    </w:p>
    <w:p>
      <w:pPr>
        <w:keepLines/>
        <w:tabs>
          <w:tab w:val="right" w:leader="dot" w:pos="9360"/>
        </w:tabs>
        <w:spacing w:before="144" w:after="0" w:line="276" w:lineRule="exact"/>
        <w:ind w:left="576" w:right="1120" w:hanging="576"/>
      </w:pPr>
      <w:r>
        <w:t xml:space="preserve">LA.</w:t>
      </w:r>
      <w:r>
        <w:t xml:space="preserve"> </w:t>
      </w:r>
      <w:r>
        <w:t xml:space="preserve">STAT.</w:t>
      </w:r>
      <w:r>
        <w:t xml:space="preserve"> </w:t>
      </w:r>
      <w:r>
        <w:t xml:space="preserve">ANN.</w:t>
      </w:r>
      <w:r>
        <w:t xml:space="preserve"> </w:t>
      </w:r>
      <w:r>
        <w:t xml:space="preserve">§</w:t>
      </w:r>
      <w:r>
        <w:t xml:space="preserve"> </w:t>
      </w:r>
      <w:r>
        <w:t xml:space="preserve">18:402(E)⁠(1)</w:t>
      </w:r>
      <w:r>
        <w:t xml:space="preserve">   </w:t>
      </w:r>
      <w:r>
        <w:tab/>
      </w:r>
      <w:r>
        <w:t xml:space="preserve">7</w:t>
      </w:r>
    </w:p>
    <w:p>
      <w:pPr>
        <w:keepLines/>
        <w:tabs>
          <w:tab w:val="right" w:leader="dot" w:pos="9360"/>
        </w:tabs>
        <w:spacing w:before="144" w:after="0" w:line="276" w:lineRule="exact"/>
        <w:ind w:left="576" w:right="1120" w:hanging="576"/>
      </w:pPr>
      <w:r>
        <w:t xml:space="preserve">LA.</w:t>
      </w:r>
      <w:r>
        <w:t xml:space="preserve"> </w:t>
      </w:r>
      <w:r>
        <w:t xml:space="preserve">STAT.</w:t>
      </w:r>
      <w:r>
        <w:t xml:space="preserve"> </w:t>
      </w:r>
      <w:r>
        <w:t xml:space="preserve">ANN.</w:t>
      </w:r>
      <w:r>
        <w:t xml:space="preserve"> </w:t>
      </w:r>
      <w:r>
        <w:t xml:space="preserve">§</w:t>
      </w:r>
      <w:r>
        <w:t xml:space="preserve"> </w:t>
      </w:r>
      <w:r>
        <w:t xml:space="preserve">42:71</w:t>
      </w:r>
      <w:r>
        <w:t xml:space="preserve">   </w:t>
      </w:r>
      <w:r>
        <w:tab/>
      </w:r>
      <w:r>
        <w:t xml:space="preserve">8</w:t>
      </w:r>
    </w:p>
    <w:p>
      <w:pPr>
        <w:keepLines/>
        <w:tabs>
          <w:tab w:val="right" w:leader="dot" w:pos="9360"/>
        </w:tabs>
        <w:spacing w:before="144" w:after="0" w:line="276" w:lineRule="exact"/>
        <w:ind w:left="576" w:right="1120" w:hanging="576"/>
      </w:pPr>
      <w:r>
        <w:t xml:space="preserve">LA.</w:t>
      </w:r>
      <w:r>
        <w:t xml:space="preserve"> </w:t>
      </w:r>
      <w:r>
        <w:t xml:space="preserve">STAT.</w:t>
      </w:r>
      <w:r>
        <w:t xml:space="preserve"> </w:t>
      </w:r>
      <w:r>
        <w:t xml:space="preserve">ANN.</w:t>
      </w:r>
      <w:r>
        <w:t xml:space="preserve"> </w:t>
      </w:r>
      <w:r>
        <w:t xml:space="preserve">§</w:t>
      </w:r>
      <w:r>
        <w:t xml:space="preserve"> </w:t>
      </w:r>
      <w:r>
        <w:t xml:space="preserve">42:72</w:t>
      </w:r>
      <w:r>
        <w:t xml:space="preserve">   </w:t>
      </w:r>
      <w:r>
        <w:tab/>
      </w:r>
      <w:r>
        <w:t xml:space="preserve">9</w:t>
      </w:r>
    </w:p>
    <w:p>
      <w:pPr>
        <w:keepNext/>
        <w:keepLines/>
        <w:spacing w:before="264" w:after="12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44" w:after="0" w:line="276" w:lineRule="exact"/>
        <w:ind w:left="576" w:right="1120" w:hanging="576"/>
      </w:pPr>
      <w:r>
        <w:t xml:space="preserve">1960</w:t>
      </w:r>
      <w:r>
        <w:t xml:space="preserve"> </w:t>
      </w:r>
      <w:r>
        <w:t xml:space="preserve">Senate</w:t>
      </w:r>
      <w:r>
        <w:t xml:space="preserve"> </w:t>
      </w:r>
      <w:r>
        <w:t xml:space="preserve">Calendar</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Louisiana,</w:t>
      </w:r>
      <w:r>
        <w:t xml:space="preserve"> </w:t>
      </w:r>
      <w:r>
        <w:t xml:space="preserve">Thirty-Second</w:t>
      </w:r>
      <w:r>
        <w:t xml:space="preserve"> </w:t>
      </w:r>
      <w:r>
        <w:t xml:space="preserve">Extraordinary</w:t>
      </w:r>
      <w:r>
        <w:t xml:space="preserve"> </w:t>
      </w:r>
      <w:r>
        <w:t xml:space="preserve">Session</w:t>
      </w:r>
      <w:r>
        <w:t xml:space="preserve"> </w:t>
      </w:r>
      <w:r>
        <w:t xml:space="preserve">of</w:t>
      </w:r>
      <w:r>
        <w:t xml:space="preserve"> </w:t>
      </w:r>
      <w:r>
        <w:t xml:space="preserve">the</w:t>
      </w:r>
      <w:r>
        <w:t xml:space="preserve"> </w:t>
      </w:r>
      <w:r>
        <w:t xml:space="preserve">Legislature</w:t>
      </w:r>
      <w:r>
        <w:t xml:space="preserve"> </w:t>
      </w:r>
      <w:r>
        <w:t xml:space="preserve">Under</w:t>
      </w:r>
      <w:r>
        <w:t xml:space="preserve"> </w:t>
      </w:r>
      <w:r>
        <w:t xml:space="preserve">the</w:t>
      </w:r>
      <w:r>
        <w:t xml:space="preserve"> </w:t>
      </w:r>
      <w:r>
        <w:t xml:space="preserve">Constitution</w:t>
      </w:r>
      <w:r>
        <w:t xml:space="preserve"> </w:t>
      </w:r>
      <w:r>
        <w:t xml:space="preserve">of</w:t>
      </w:r>
      <w:r>
        <w:t xml:space="preserve"> </w:t>
      </w:r>
      <w:r>
        <w:t xml:space="preserve">1921</w:t>
      </w:r>
      <w:r>
        <w:t xml:space="preserve">   </w:t>
      </w:r>
      <w:r>
        <w:tab/>
      </w:r>
      <w:r>
        <w:t xml:space="preserve">10</w:t>
      </w:r>
    </w:p>
    <w:p>
      <w:pPr>
        <w:keepLines/>
        <w:tabs>
          <w:tab w:val="right" w:leader="dot" w:pos="9360"/>
        </w:tabs>
        <w:spacing w:before="144" w:after="0" w:line="276" w:lineRule="exact"/>
        <w:ind w:left="576" w:right="1120" w:hanging="576"/>
      </w:pPr>
      <w:r>
        <w:t xml:space="preserve">Address</w:t>
      </w:r>
      <w:r>
        <w:t xml:space="preserve"> </w:t>
      </w:r>
      <w:r>
        <w:t xml:space="preserve">of</w:t>
      </w:r>
      <w:r>
        <w:t xml:space="preserve"> </w:t>
      </w:r>
      <w:r>
        <w:t xml:space="preserve">Governor</w:t>
      </w:r>
      <w:r>
        <w:t xml:space="preserve"> </w:t>
      </w:r>
      <w:r>
        <w:t xml:space="preserve">Kellogg</w:t>
      </w:r>
      <w:r>
        <w:t xml:space="preserve"> </w:t>
      </w:r>
      <w:r>
        <w:t xml:space="preserve">to</w:t>
      </w:r>
      <w:r>
        <w:t xml:space="preserve"> </w:t>
      </w:r>
      <w:r>
        <w:t xml:space="preserve">the</w:t>
      </w:r>
      <w:r>
        <w:t xml:space="preserve"> </w:t>
      </w:r>
      <w:r>
        <w:t xml:space="preserve">People</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on</w:t>
      </w:r>
      <w:r>
        <w:t xml:space="preserve"> </w:t>
      </w:r>
      <w:r>
        <w:t xml:space="preserve">the</w:t>
      </w:r>
      <w:r>
        <w:t xml:space="preserve"> </w:t>
      </w:r>
      <w:r>
        <w:t xml:space="preserve">Condition</w:t>
      </w:r>
      <w:r>
        <w:t xml:space="preserve"> </w:t>
      </w:r>
      <w:r>
        <w:t xml:space="preserve">of</w:t>
      </w:r>
      <w:r>
        <w:t xml:space="preserve"> </w:t>
      </w:r>
      <w:r>
        <w:t xml:space="preserve">Affairs</w:t>
      </w:r>
      <w:r>
        <w:t xml:space="preserve"> </w:t>
      </w:r>
      <w:r>
        <w:t xml:space="preserve">in</w:t>
      </w:r>
      <w:r>
        <w:t xml:space="preserve"> </w:t>
      </w:r>
      <w:r>
        <w:t xml:space="preserve">Louisiana</w:t>
      </w:r>
      <w:r>
        <w:t xml:space="preserve"> </w:t>
      </w:r>
      <w:r>
        <w:t xml:space="preserve">with</w:t>
      </w:r>
      <w:r>
        <w:t xml:space="preserve"> </w:t>
      </w:r>
      <w:r>
        <w:t xml:space="preserve">Official</w:t>
      </w:r>
      <w:r>
        <w:t xml:space="preserve"> </w:t>
      </w:r>
      <w:r>
        <w:t xml:space="preserve">Facts</w:t>
      </w:r>
      <w:r>
        <w:t xml:space="preserve"> </w:t>
      </w:r>
      <w:r>
        <w:t xml:space="preserve">and</w:t>
      </w:r>
      <w:r>
        <w:t xml:space="preserve"> </w:t>
      </w:r>
      <w:r>
        <w:t xml:space="preserve">Figures</w:t>
      </w:r>
      <w:r>
        <w:t xml:space="preserve">   </w:t>
      </w:r>
      <w:r>
        <w:tab/>
      </w:r>
      <w:r>
        <w:t xml:space="preserve">9</w:t>
      </w:r>
    </w:p>
    <w:p>
      <w:pPr>
        <w:keepLines/>
        <w:tabs>
          <w:tab w:val="right" w:leader="dot" w:pos="9360"/>
        </w:tabs>
        <w:spacing w:before="144" w:after="0" w:line="276" w:lineRule="exact"/>
        <w:ind w:left="576" w:right="1120" w:hanging="576"/>
      </w:pPr>
      <w:r>
        <w:t xml:space="preserve">Ballotpedia,</w:t>
      </w:r>
      <w:r>
        <w:t xml:space="preserve"> </w:t>
      </w:r>
      <w:r>
        <w:t xml:space="preserve">City</w:t>
      </w:r>
      <w:r>
        <w:t xml:space="preserve"> </w:t>
      </w:r>
      <w:r>
        <w:t xml:space="preserve">elections</w:t>
      </w:r>
      <w:r>
        <w:t xml:space="preserve"> </w:t>
      </w:r>
      <w:r>
        <w:t xml:space="preserve">in</w:t>
      </w:r>
      <w:r>
        <w:t xml:space="preserve"> </w:t>
      </w:r>
      <w:r>
        <w:t xml:space="preserve">New</w:t>
      </w:r>
      <w:r>
        <w:t xml:space="preserve"> </w:t>
      </w:r>
      <w:r>
        <w:t xml:space="preserve">Orleans,</w:t>
      </w:r>
      <w:r>
        <w:t xml:space="preserve"> </w:t>
      </w:r>
      <w:r>
        <w:t xml:space="preserve">Louisiana</w:t>
      </w:r>
      <w:r>
        <w:t xml:space="preserve"> </w:t>
      </w:r>
      <w:r>
        <w:t xml:space="preserve">(2021)</w:t>
      </w:r>
      <w:r>
        <w:t xml:space="preserve">   </w:t>
      </w:r>
      <w:r>
        <w:tab/>
      </w:r>
      <w:r>
        <w:t xml:space="preserve">8</w:t>
      </w:r>
    </w:p>
    <w:p>
      <w:pPr>
        <w:keepLines/>
        <w:tabs>
          <w:tab w:val="right" w:leader="dot" w:pos="9360"/>
        </w:tabs>
        <w:spacing w:before="144" w:after="0" w:line="276" w:lineRule="exact"/>
        <w:ind w:left="576" w:right="1120" w:hanging="576"/>
      </w:pPr>
      <w:r>
        <w:t xml:space="preserve">Ballotpedia,</w:t>
      </w:r>
      <w:r>
        <w:t xml:space="preserve"> </w:t>
      </w:r>
      <w:r>
        <w:t xml:space="preserve">City</w:t>
      </w:r>
      <w:r>
        <w:t xml:space="preserve"> </w:t>
      </w:r>
      <w:r>
        <w:t xml:space="preserve">elections</w:t>
      </w:r>
      <w:r>
        <w:t xml:space="preserve"> </w:t>
      </w:r>
      <w:r>
        <w:t xml:space="preserve">in</w:t>
      </w:r>
      <w:r>
        <w:t xml:space="preserve"> </w:t>
      </w:r>
      <w:r>
        <w:t xml:space="preserve">New</w:t>
      </w:r>
      <w:r>
        <w:t xml:space="preserve"> </w:t>
      </w:r>
      <w:r>
        <w:t xml:space="preserve">Orleans,</w:t>
      </w:r>
      <w:r>
        <w:t xml:space="preserve"> </w:t>
      </w:r>
      <w:r>
        <w:t xml:space="preserve">Louisiana</w:t>
      </w:r>
      <w:r>
        <w:t xml:space="preserve"> </w:t>
      </w:r>
      <w:r>
        <w:t xml:space="preserve">(2025)</w:t>
      </w:r>
      <w:r>
        <w:t xml:space="preserve">   </w:t>
      </w:r>
      <w:r>
        <w:tab/>
      </w:r>
      <w:r>
        <w:t xml:space="preserve">8</w:t>
      </w:r>
    </w:p>
    <w:p>
      <w:pPr>
        <w:keepLines/>
        <w:tabs>
          <w:tab w:val="right" w:leader="dot" w:pos="9360"/>
        </w:tabs>
        <w:spacing w:before="144" w:after="0" w:line="276" w:lineRule="exact"/>
        <w:ind w:left="576" w:right="1120" w:hanging="576"/>
      </w:pPr>
      <w:r>
        <w:t xml:space="preserve">EJI,</w:t>
      </w:r>
      <w:r>
        <w:t xml:space="preserve"> </w:t>
      </w:r>
      <w:r>
        <w:t xml:space="preserve">A</w:t>
      </w:r>
      <w:r>
        <w:t xml:space="preserve"> </w:t>
      </w:r>
      <w:r>
        <w:t xml:space="preserve">History</w:t>
      </w:r>
      <w:r>
        <w:t xml:space="preserve"> </w:t>
      </w:r>
      <w:r>
        <w:t xml:space="preserve">of</w:t>
      </w:r>
      <w:r>
        <w:t xml:space="preserve"> </w:t>
      </w:r>
      <w:r>
        <w:t xml:space="preserve">Racial</w:t>
      </w:r>
      <w:r>
        <w:t xml:space="preserve"> </w:t>
      </w:r>
      <w:r>
        <w:t xml:space="preserve">Injustice,</w:t>
      </w:r>
      <w:r>
        <w:t xml:space="preserve"> </w:t>
      </w:r>
      <w:r>
        <w:t xml:space="preserve">Sep</w:t>
      </w:r>
      <w:r>
        <w:t xml:space="preserve"> </w:t>
      </w:r>
      <w:r>
        <w:t xml:space="preserve">14,</w:t>
      </w:r>
      <w:r>
        <w:t xml:space="preserve"> </w:t>
      </w:r>
      <w:r>
        <w:t xml:space="preserve">1874:</w:t>
      </w:r>
      <w:r>
        <w:t xml:space="preserve"> </w:t>
      </w:r>
      <w:r>
        <w:t xml:space="preserve">White</w:t>
      </w:r>
      <w:r>
        <w:t xml:space="preserve"> </w:t>
      </w:r>
      <w:r>
        <w:t xml:space="preserve">Militia</w:t>
      </w:r>
      <w:r>
        <w:t xml:space="preserve"> </w:t>
      </w:r>
      <w:r>
        <w:t xml:space="preserve">Wages</w:t>
      </w:r>
      <w:r>
        <w:t xml:space="preserve"> </w:t>
      </w:r>
      <w:r>
        <w:t xml:space="preserve">Coup</w:t>
      </w:r>
      <w:r>
        <w:t xml:space="preserve"> </w:t>
      </w:r>
      <w:r>
        <w:t xml:space="preserve">Against</w:t>
      </w:r>
      <w:r>
        <w:t xml:space="preserve"> </w:t>
      </w:r>
      <w:r>
        <w:t xml:space="preserve">Integrated</w:t>
      </w:r>
      <w:r>
        <w:t xml:space="preserve"> </w:t>
      </w:r>
      <w:r>
        <w:t xml:space="preserve">Louisiana</w:t>
      </w:r>
      <w:r>
        <w:t xml:space="preserve"> </w:t>
      </w:r>
      <w:r>
        <w:t xml:space="preserve">Government</w:t>
      </w:r>
      <w:r>
        <w:t xml:space="preserve">   </w:t>
      </w:r>
      <w:r>
        <w:tab/>
      </w:r>
      <w:r>
        <w:t xml:space="preserve">9</w:t>
      </w:r>
    </w:p>
    <w:p>
      <w:pPr>
        <w:keepLines/>
        <w:tabs>
          <w:tab w:val="right" w:leader="dot" w:pos="9360"/>
        </w:tabs>
        <w:spacing w:before="144" w:after="0" w:line="276" w:lineRule="exact"/>
        <w:ind w:left="576" w:right="1120" w:hanging="576"/>
      </w:pPr>
      <w:r>
        <w:t xml:space="preserve">Eric</w:t>
      </w:r>
      <w:r>
        <w:t xml:space="preserve"> </w:t>
      </w:r>
      <w:r>
        <w:t xml:space="preserve">Foner,</w:t>
      </w:r>
      <w:r>
        <w:t xml:space="preserve"> </w:t>
      </w:r>
      <w:r>
        <w:t xml:space="preserve">Reconstruction:</w:t>
      </w:r>
      <w:r>
        <w:t xml:space="preserve"> </w:t>
      </w:r>
      <w:r>
        <w:t xml:space="preserve">America’s</w:t>
      </w:r>
      <w:r>
        <w:t xml:space="preserve"> </w:t>
      </w:r>
      <w:r>
        <w:t xml:space="preserve">Unfinished</w:t>
      </w:r>
      <w:r>
        <w:t xml:space="preserve"> </w:t>
      </w:r>
      <w:r>
        <w:t xml:space="preserve">Revolution,</w:t>
      </w:r>
      <w:r>
        <w:t xml:space="preserve"> </w:t>
      </w:r>
      <w:r>
        <w:t xml:space="preserve">1863</w:t>
        <w:noBreakHyphen/>
        <w:t xml:space="preserve">1877</w:t>
      </w:r>
      <w:r>
        <w:t xml:space="preserve"> </w:t>
      </w:r>
      <w:r>
        <w:t xml:space="preserve">(1988)</w:t>
      </w:r>
      <w:r>
        <w:t xml:space="preserve">   </w:t>
      </w:r>
      <w:r>
        <w:tab/>
      </w:r>
      <w:r>
        <w:t xml:space="preserve">9</w:t>
      </w:r>
    </w:p>
    <w:p>
      <w:pPr>
        <w:keepLines/>
        <w:tabs>
          <w:tab w:val="right" w:leader="dot" w:pos="9360"/>
        </w:tabs>
        <w:spacing w:before="144" w:after="0" w:line="276" w:lineRule="exact"/>
        <w:ind w:left="576" w:right="1120" w:hanging="576"/>
      </w:pPr>
      <w:r>
        <w:t xml:space="preserve">Hearing</w:t>
      </w:r>
      <w:r>
        <w:t xml:space="preserve"> </w:t>
      </w:r>
      <w:r>
        <w:t xml:space="preserve">on</w:t>
      </w:r>
      <w:r>
        <w:t xml:space="preserve"> </w:t>
      </w:r>
      <w:r>
        <w:t xml:space="preserve">S.B.</w:t>
      </w:r>
      <w:r>
        <w:t xml:space="preserve"> </w:t>
      </w:r>
      <w:r>
        <w:t xml:space="preserve">256</w:t>
      </w:r>
      <w:r>
        <w:t xml:space="preserve"> </w:t>
      </w:r>
      <w:r>
        <w:t xml:space="preserve">Before</w:t>
      </w:r>
      <w:r>
        <w:t xml:space="preserve"> </w:t>
      </w:r>
      <w:r>
        <w:t xml:space="preserve">the</w:t>
      </w:r>
      <w:r>
        <w:t xml:space="preserve"> </w:t>
      </w:r>
      <w:r>
        <w:t xml:space="preserve">S.</w:t>
      </w:r>
      <w:r>
        <w:t xml:space="preserve"> </w:t>
      </w:r>
      <w:r>
        <w:t xml:space="preserve">Judiciary</w:t>
      </w:r>
      <w:r>
        <w:t xml:space="preserve"> </w:t>
      </w:r>
      <w:r>
        <w:t xml:space="preserve">B</w:t>
      </w:r>
      <w:r>
        <w:t xml:space="preserve"> </w:t>
      </w:r>
      <w:r>
        <w:t xml:space="preserve">Comm.,</w:t>
      </w:r>
      <w:r>
        <w:t xml:space="preserve"> </w:t>
      </w:r>
      <w:r>
        <w:t xml:space="preserve">2026</w:t>
      </w:r>
      <w:r>
        <w:t xml:space="preserve"> </w:t>
      </w:r>
      <w:r>
        <w:t xml:space="preserve">Leg.,</w:t>
      </w:r>
      <w:r>
        <w:t xml:space="preserve"> </w:t>
      </w:r>
      <w:r>
        <w:t xml:space="preserve">Reg.</w:t>
      </w:r>
      <w:r>
        <w:t xml:space="preserve"> </w:t>
      </w:r>
      <w:r>
        <w:t xml:space="preserve">Sess.</w:t>
      </w:r>
      <w:r>
        <w:t xml:space="preserve"> </w:t>
      </w:r>
      <w:r>
        <w:t xml:space="preserve">(La.</w:t>
      </w:r>
      <w:r>
        <w:t xml:space="preserve"> </w:t>
      </w:r>
      <w:r>
        <w:t xml:space="preserve">2026)</w:t>
      </w:r>
      <w:r>
        <w:t xml:space="preserve">   </w:t>
      </w:r>
      <w:r>
        <w:tab/>
      </w:r>
      <w:r>
        <w:t xml:space="preserve">6</w:t>
      </w:r>
    </w:p>
    <w:p>
      <w:pPr>
        <w:keepLines/>
        <w:tabs>
          <w:tab w:val="right" w:leader="dot" w:pos="9360"/>
        </w:tabs>
        <w:spacing w:before="144" w:after="0" w:line="276" w:lineRule="exact"/>
        <w:ind w:left="576" w:right="1120" w:hanging="576"/>
      </w:pPr>
      <w:r>
        <w:t xml:space="preserve">Jack</w:t>
      </w:r>
      <w:r>
        <w:t xml:space="preserve"> </w:t>
      </w:r>
      <w:r>
        <w:t xml:space="preserve">Brook</w:t>
      </w:r>
      <w:r>
        <w:t xml:space="preserve"> </w:t>
      </w:r>
      <w:r>
        <w:t xml:space="preserve">&amp;</w:t>
      </w:r>
      <w:r>
        <w:t xml:space="preserve"> </w:t>
      </w:r>
      <w:r>
        <w:t xml:space="preserve">Sara</w:t>
      </w:r>
      <w:r>
        <w:t xml:space="preserve"> </w:t>
      </w:r>
      <w:r>
        <w:t xml:space="preserve">Cline,</w:t>
      </w:r>
      <w:r>
        <w:t xml:space="preserve"> </w:t>
      </w:r>
      <w:r>
        <w:t xml:space="preserve">Louisiana</w:t>
      </w:r>
      <w:r>
        <w:t xml:space="preserve"> </w:t>
      </w:r>
      <w:r>
        <w:t xml:space="preserve">GOP</w:t>
      </w:r>
      <w:r>
        <w:t xml:space="preserve"> </w:t>
      </w:r>
      <w:r>
        <w:t xml:space="preserve">Races</w:t>
      </w:r>
      <w:r>
        <w:t xml:space="preserve"> </w:t>
      </w:r>
      <w:r>
        <w:t xml:space="preserve">To</w:t>
      </w:r>
      <w:r>
        <w:t xml:space="preserve"> </w:t>
      </w:r>
      <w:r>
        <w:t xml:space="preserve">Eliminate</w:t>
      </w:r>
      <w:r>
        <w:t xml:space="preserve"> </w:t>
      </w:r>
      <w:r>
        <w:t xml:space="preserve">An</w:t>
      </w:r>
      <w:r>
        <w:t xml:space="preserve"> </w:t>
      </w:r>
      <w:r>
        <w:t xml:space="preserve">Elected</w:t>
      </w:r>
      <w:r>
        <w:t xml:space="preserve"> </w:t>
      </w:r>
      <w:r>
        <w:t xml:space="preserve">Office</w:t>
      </w:r>
      <w:r>
        <w:t xml:space="preserve"> </w:t>
      </w:r>
      <w:r>
        <w:t xml:space="preserve">Won</w:t>
      </w:r>
      <w:r>
        <w:t xml:space="preserve"> </w:t>
      </w:r>
      <w:r>
        <w:t xml:space="preserve">By</w:t>
      </w:r>
      <w:r>
        <w:t xml:space="preserve"> </w:t>
      </w:r>
      <w:r>
        <w:t xml:space="preserve">An</w:t>
      </w:r>
      <w:r>
        <w:t xml:space="preserve"> </w:t>
      </w:r>
      <w:r>
        <w:t xml:space="preserve">Exonerated</w:t>
      </w:r>
      <w:r>
        <w:t xml:space="preserve"> </w:t>
      </w:r>
      <w:r>
        <w:t xml:space="preserve">Man,</w:t>
      </w:r>
      <w:r>
        <w:t xml:space="preserve"> </w:t>
      </w:r>
      <w:r>
        <w:t xml:space="preserve">ASSOCIATED</w:t>
      </w:r>
      <w:r>
        <w:t xml:space="preserve"> </w:t>
      </w:r>
      <w:r>
        <w:t xml:space="preserve">PRESS</w:t>
      </w:r>
      <w:r>
        <w:t xml:space="preserve"> </w:t>
      </w:r>
      <w:r>
        <w:t xml:space="preserve">(Apr.</w:t>
      </w:r>
      <w:r>
        <w:t xml:space="preserve"> </w:t>
      </w:r>
      <w:r>
        <w:t xml:space="preserve">9,</w:t>
      </w:r>
      <w:r>
        <w:t xml:space="preserve"> </w:t>
      </w:r>
      <w:r>
        <w:t xml:space="preserve">2026)</w:t>
      </w:r>
      <w:r>
        <w:t xml:space="preserve">   </w:t>
      </w:r>
      <w:r>
        <w:tab/>
      </w:r>
      <w:r>
        <w:t xml:space="preserve">5</w:t>
      </w:r>
    </w:p>
    <w:p>
      <w:pPr>
        <w:keepLines/>
        <w:tabs>
          <w:tab w:val="right" w:leader="dot" w:pos="9360"/>
        </w:tabs>
        <w:spacing w:before="144" w:after="0" w:line="276" w:lineRule="exact"/>
        <w:ind w:left="576" w:right="1120" w:hanging="576"/>
      </w:pPr>
      <w:r>
        <w:t xml:space="preserve">Jill</w:t>
      </w:r>
      <w:r>
        <w:t xml:space="preserve"> </w:t>
      </w:r>
      <w:r>
        <w:t xml:space="preserve">Jordan</w:t>
      </w:r>
      <w:r>
        <w:t xml:space="preserve"> </w:t>
      </w:r>
      <w:r>
        <w:t xml:space="preserve">Sieder,</w:t>
      </w:r>
      <w:r>
        <w:t xml:space="preserve"> </w:t>
      </w:r>
      <w:r>
        <w:t xml:space="preserve">‘Never</w:t>
      </w:r>
      <w:r>
        <w:t xml:space="preserve"> </w:t>
      </w:r>
      <w:r>
        <w:t xml:space="preserve">Seen</w:t>
      </w:r>
      <w:r>
        <w:t xml:space="preserve"> </w:t>
      </w:r>
      <w:r>
        <w:t xml:space="preserve">Something</w:t>
      </w:r>
      <w:r>
        <w:t xml:space="preserve"> </w:t>
      </w:r>
      <w:r>
        <w:t xml:space="preserve">So</w:t>
      </w:r>
      <w:r>
        <w:t xml:space="preserve"> </w:t>
      </w:r>
      <w:r>
        <w:t xml:space="preserve">Barbaric’:</w:t>
      </w:r>
      <w:r>
        <w:t xml:space="preserve"> </w:t>
      </w:r>
      <w:r>
        <w:t xml:space="preserve">Louisiana</w:t>
      </w:r>
      <w:r>
        <w:t xml:space="preserve"> </w:t>
      </w:r>
      <w:r>
        <w:t xml:space="preserve">Republicans</w:t>
      </w:r>
      <w:r>
        <w:t xml:space="preserve"> </w:t>
      </w:r>
      <w:r>
        <w:t xml:space="preserve">Push</w:t>
      </w:r>
      <w:r>
        <w:t xml:space="preserve"> </w:t>
      </w:r>
      <w:r>
        <w:t xml:space="preserve">to</w:t>
      </w:r>
      <w:r>
        <w:t xml:space="preserve"> </w:t>
      </w:r>
      <w:r>
        <w:t xml:space="preserve">Eliminate</w:t>
      </w:r>
      <w:r>
        <w:t xml:space="preserve"> </w:t>
      </w:r>
      <w:r>
        <w:t xml:space="preserve">An</w:t>
      </w:r>
      <w:r>
        <w:t xml:space="preserve"> </w:t>
      </w:r>
      <w:r>
        <w:t xml:space="preserve">Elected</w:t>
      </w:r>
      <w:r>
        <w:t xml:space="preserve"> </w:t>
      </w:r>
      <w:r>
        <w:t xml:space="preserve">Position</w:t>
      </w:r>
      <w:r>
        <w:t xml:space="preserve"> </w:t>
      </w:r>
      <w:r>
        <w:t xml:space="preserve">Won</w:t>
      </w:r>
      <w:r>
        <w:t xml:space="preserve"> </w:t>
      </w:r>
      <w:r>
        <w:t xml:space="preserve">By</w:t>
      </w:r>
      <w:r>
        <w:t xml:space="preserve"> </w:t>
      </w:r>
      <w:r>
        <w:t xml:space="preserve">Exonerated</w:t>
      </w:r>
      <w:r>
        <w:t xml:space="preserve"> </w:t>
      </w:r>
      <w:r>
        <w:t xml:space="preserve">Black</w:t>
      </w:r>
      <w:r>
        <w:t xml:space="preserve"> </w:t>
      </w:r>
      <w:r>
        <w:t xml:space="preserve">Man,</w:t>
      </w:r>
      <w:r>
        <w:t xml:space="preserve"> </w:t>
      </w:r>
      <w:r>
        <w:t xml:space="preserve">ATLANTA</w:t>
      </w:r>
      <w:r>
        <w:t xml:space="preserve"> </w:t>
      </w:r>
      <w:r>
        <w:t xml:space="preserve">BLACK</w:t>
      </w:r>
      <w:r>
        <w:t xml:space="preserve"> </w:t>
      </w:r>
      <w:r>
        <w:t xml:space="preserve">STAR</w:t>
      </w:r>
      <w:r>
        <w:t xml:space="preserve"> </w:t>
      </w:r>
      <w:r>
        <w:t xml:space="preserve">(Apr.</w:t>
      </w:r>
      <w:r>
        <w:t xml:space="preserve"> </w:t>
      </w:r>
      <w:r>
        <w:t xml:space="preserve">13,</w:t>
      </w:r>
      <w:r>
        <w:t xml:space="preserve"> </w:t>
      </w:r>
      <w:r>
        <w:t xml:space="preserve">2026)</w:t>
      </w:r>
      <w:r>
        <w:t xml:space="preserve">   </w:t>
      </w:r>
      <w:r>
        <w:tab/>
      </w:r>
      <w:r>
        <w:t xml:space="preserve">5</w:t>
      </w:r>
    </w:p>
    <w:p>
      <w:pPr>
        <w:keepLines/>
        <w:tabs>
          <w:tab w:val="right" w:leader="dot" w:pos="9360"/>
        </w:tabs>
        <w:spacing w:before="144" w:after="0" w:line="276" w:lineRule="exact"/>
        <w:ind w:left="576" w:right="1120" w:hanging="576"/>
      </w:pPr>
      <w:r>
        <w:t xml:space="preserve">Jimmie</w:t>
      </w:r>
      <w:r>
        <w:t xml:space="preserve"> </w:t>
      </w:r>
      <w:r>
        <w:t xml:space="preserve">Davis,</w:t>
      </w:r>
      <w:r>
        <w:t xml:space="preserve"> </w:t>
      </w:r>
      <w:r>
        <w:t xml:space="preserve">Governor,</w:t>
      </w:r>
      <w:r>
        <w:t xml:space="preserve"> </w:t>
      </w:r>
      <w:r>
        <w:t xml:space="preserve">La.,</w:t>
      </w:r>
      <w:r>
        <w:t xml:space="preserve"> </w:t>
      </w:r>
      <w:r>
        <w:t xml:space="preserve">Speech</w:t>
      </w:r>
      <w:r>
        <w:t xml:space="preserve"> </w:t>
      </w:r>
      <w:r>
        <w:t xml:space="preserve">on</w:t>
      </w:r>
      <w:r>
        <w:t xml:space="preserve"> </w:t>
      </w:r>
      <w:r>
        <w:t xml:space="preserve">Statewide</w:t>
      </w:r>
      <w:r>
        <w:t xml:space="preserve"> </w:t>
      </w:r>
      <w:r>
        <w:t xml:space="preserve">Television</w:t>
      </w:r>
      <w:r>
        <w:t xml:space="preserve"> </w:t>
      </w:r>
      <w:r>
        <w:t xml:space="preserve">(Nov.</w:t>
      </w:r>
      <w:r>
        <w:t xml:space="preserve"> </w:t>
      </w:r>
      <w:r>
        <w:t xml:space="preserve">13,</w:t>
      </w:r>
      <w:r>
        <w:t xml:space="preserve"> </w:t>
      </w:r>
      <w:r>
        <w:t xml:space="preserve">1960)</w:t>
      </w:r>
      <w:r>
        <w:t xml:space="preserve">   </w:t>
      </w:r>
      <w:r>
        <w:tab/>
      </w:r>
      <w:r>
        <w:t xml:space="preserve">10</w:t>
      </w:r>
    </w:p>
    <w:p>
      <w:pPr>
        <w:keepLines/>
        <w:tabs>
          <w:tab w:val="right" w:leader="dot" w:pos="9360"/>
        </w:tabs>
        <w:spacing w:before="144" w:after="0" w:line="276" w:lineRule="exact"/>
        <w:ind w:left="576" w:right="1120" w:hanging="576"/>
      </w:pPr>
      <w:r>
        <w:t xml:space="preserve">La.</w:t>
      </w:r>
      <w:r>
        <w:t xml:space="preserve"> </w:t>
      </w:r>
      <w:r>
        <w:t xml:space="preserve">Office</w:t>
      </w:r>
      <w:r>
        <w:t xml:space="preserve"> </w:t>
      </w:r>
      <w:r>
        <w:t xml:space="preserve">of</w:t>
      </w:r>
      <w:r>
        <w:t xml:space="preserve"> </w:t>
      </w:r>
      <w:r>
        <w:t xml:space="preserve">the</w:t>
      </w:r>
      <w:r>
        <w:t xml:space="preserve"> </w:t>
      </w:r>
      <w:r>
        <w:t xml:space="preserve">Att’y</w:t>
      </w:r>
      <w:r>
        <w:t xml:space="preserve"> </w:t>
      </w:r>
      <w:r>
        <w:t xml:space="preserve">Gen,</w:t>
      </w:r>
      <w:r>
        <w:t xml:space="preserve"> </w:t>
      </w:r>
      <w:r>
        <w:t xml:space="preserve">Attorney</w:t>
      </w:r>
      <w:r>
        <w:t xml:space="preserve"> </w:t>
      </w:r>
      <w:r>
        <w:t xml:space="preserve">General</w:t>
      </w:r>
      <w:r>
        <w:t xml:space="preserve"> </w:t>
      </w:r>
      <w:r>
        <w:t xml:space="preserve">Liz</w:t>
      </w:r>
      <w:r>
        <w:t xml:space="preserve"> </w:t>
      </w:r>
      <w:r>
        <w:t xml:space="preserve">Murrill</w:t>
      </w:r>
      <w:r>
        <w:t xml:space="preserve"> </w:t>
      </w:r>
      <w:r>
        <w:t xml:space="preserve">demands</w:t>
      </w:r>
      <w:r>
        <w:t xml:space="preserve"> </w:t>
      </w:r>
      <w:r>
        <w:t xml:space="preserve">immediate</w:t>
      </w:r>
      <w:r>
        <w:t xml:space="preserve"> </w:t>
      </w:r>
      <w:r>
        <w:t xml:space="preserve">rescission</w:t>
      </w:r>
      <w:r>
        <w:t xml:space="preserve"> </w:t>
      </w:r>
      <w:r>
        <w:t xml:space="preserve">of</w:t>
      </w:r>
      <w:r>
        <w:t xml:space="preserve"> </w:t>
      </w:r>
      <w:r>
        <w:t xml:space="preserve">New</w:t>
      </w:r>
      <w:r>
        <w:t xml:space="preserve"> </w:t>
      </w:r>
      <w:r>
        <w:t xml:space="preserve">Orleans</w:t>
      </w:r>
      <w:r>
        <w:t xml:space="preserve"> </w:t>
      </w:r>
      <w:r>
        <w:t xml:space="preserve">Clerk</w:t>
      </w:r>
      <w:r>
        <w:t xml:space="preserve"> </w:t>
      </w:r>
      <w:r>
        <w:t xml:space="preserve">resolutions,</w:t>
      </w:r>
      <w:r>
        <w:t xml:space="preserve"> </w:t>
      </w:r>
      <w:r>
        <w:t xml:space="preserve">or</w:t>
      </w:r>
      <w:r>
        <w:t xml:space="preserve"> </w:t>
      </w:r>
      <w:r>
        <w:t xml:space="preserve">face</w:t>
      </w:r>
      <w:r>
        <w:t xml:space="preserve"> </w:t>
      </w:r>
      <w:r>
        <w:t xml:space="preserve">potential</w:t>
      </w:r>
      <w:r>
        <w:t xml:space="preserve"> </w:t>
      </w:r>
      <w:r>
        <w:t xml:space="preserve">forfeiture</w:t>
      </w:r>
      <w:r>
        <w:t xml:space="preserve"> </w:t>
      </w:r>
      <w:r>
        <w:t xml:space="preserve">of</w:t>
      </w:r>
      <w:r>
        <w:t xml:space="preserve"> </w:t>
      </w:r>
      <w:r>
        <w:t xml:space="preserve">their</w:t>
      </w:r>
      <w:r>
        <w:t xml:space="preserve"> </w:t>
      </w:r>
      <w:r>
        <w:t xml:space="preserve">offices</w:t>
      </w:r>
      <w:r>
        <w:t xml:space="preserve"> </w:t>
      </w:r>
      <w:r>
        <w:t xml:space="preserve">(May</w:t>
      </w:r>
      <w:r>
        <w:t xml:space="preserve"> </w:t>
      </w:r>
      <w:r>
        <w:t xml:space="preserve">13,</w:t>
      </w:r>
      <w:r>
        <w:t xml:space="preserve"> </w:t>
      </w:r>
      <w:r>
        <w:t xml:space="preserve">2026)</w:t>
      </w:r>
      <w:r>
        <w:t xml:space="preserve">   </w:t>
      </w:r>
      <w:r>
        <w:tab/>
      </w:r>
      <w:r>
        <w:t xml:space="preserve">8</w:t>
      </w:r>
    </w:p>
    <w:p>
      <w:pPr>
        <w:keepLines/>
        <w:tabs>
          <w:tab w:val="right" w:leader="dot" w:pos="9360"/>
        </w:tabs>
        <w:spacing w:before="144" w:after="0" w:line="276" w:lineRule="exact"/>
        <w:ind w:left="576" w:right="1120" w:hanging="576"/>
      </w:pPr>
      <w:r>
        <w:t xml:space="preserve">La.</w:t>
      </w:r>
      <w:r>
        <w:t xml:space="preserve"> </w:t>
      </w:r>
      <w:r>
        <w:t xml:space="preserve">Sec’y</w:t>
      </w:r>
      <w:r>
        <w:t xml:space="preserve"> </w:t>
      </w:r>
      <w:r>
        <w:t xml:space="preserve">of</w:t>
      </w:r>
      <w:r>
        <w:t xml:space="preserve"> </w:t>
      </w:r>
      <w:r>
        <w:t xml:space="preserve">State,</w:t>
      </w:r>
      <w:r>
        <w:t xml:space="preserve"> </w:t>
      </w:r>
      <w:r>
        <w:t xml:space="preserve">Orleans</w:t>
      </w:r>
      <w:r>
        <w:t xml:space="preserve"> </w:t>
      </w:r>
      <w:r>
        <w:t xml:space="preserve">Par.,</w:t>
      </w:r>
      <w:r>
        <w:t xml:space="preserve"> </w:t>
      </w:r>
      <w:r>
        <w:t xml:space="preserve">Official</w:t>
      </w:r>
      <w:r>
        <w:t xml:space="preserve"> </w:t>
      </w:r>
      <w:r>
        <w:t xml:space="preserve">Results,</w:t>
      </w:r>
      <w:r>
        <w:t xml:space="preserve"> </w:t>
      </w:r>
      <w:r>
        <w:t xml:space="preserve">Nov.</w:t>
      </w:r>
      <w:r>
        <w:t xml:space="preserve"> </w:t>
      </w:r>
      <w:r>
        <w:t xml:space="preserve">15,</w:t>
      </w:r>
      <w:r>
        <w:t xml:space="preserve"> </w:t>
      </w:r>
      <w:r>
        <w:t xml:space="preserve">2025</w:t>
      </w:r>
      <w:r>
        <w:t xml:space="preserve">   </w:t>
      </w:r>
      <w:r>
        <w:tab/>
      </w:r>
      <w:r>
        <w:t xml:space="preserve">3</w:t>
      </w:r>
    </w:p>
    <w:p>
      <w:pPr>
        <w:keepLines/>
        <w:tabs>
          <w:tab w:val="right" w:leader="dot" w:pos="9360"/>
        </w:tabs>
        <w:spacing w:before="144" w:after="0" w:line="276" w:lineRule="exact"/>
        <w:ind w:left="576" w:right="1120" w:hanging="576"/>
      </w:pPr>
      <w:r>
        <w:t xml:space="preserve">La.</w:t>
      </w:r>
      <w:r>
        <w:t xml:space="preserve"> </w:t>
      </w:r>
      <w:r>
        <w:t xml:space="preserve">State</w:t>
      </w:r>
      <w:r>
        <w:t xml:space="preserve"> </w:t>
      </w:r>
      <w:r>
        <w:t xml:space="preserve">Legis.,</w:t>
      </w:r>
      <w:r>
        <w:t xml:space="preserve"> </w:t>
      </w:r>
      <w:r>
        <w:t xml:space="preserve">Acts</w:t>
      </w:r>
      <w:r>
        <w:t xml:space="preserve"> </w:t>
      </w:r>
      <w:r>
        <w:t xml:space="preserve">2026,</w:t>
      </w:r>
      <w:r>
        <w:t xml:space="preserve"> </w:t>
      </w:r>
      <w:r>
        <w:t xml:space="preserve">No.</w:t>
      </w:r>
      <w:r>
        <w:t xml:space="preserve"> </w:t>
      </w:r>
      <w:r>
        <w:t xml:space="preserve">15,</w:t>
      </w:r>
      <w:r>
        <w:t xml:space="preserve"> </w:t>
      </w:r>
      <w:r>
        <w:t xml:space="preserve">Regular</w:t>
      </w:r>
      <w:r>
        <w:t xml:space="preserve"> </w:t>
      </w:r>
      <w:r>
        <w:t xml:space="preserve">Session</w:t>
      </w:r>
      <w:r>
        <w:t xml:space="preserve"> </w:t>
      </w:r>
      <w:r>
        <w:t xml:space="preserve">of</w:t>
      </w:r>
      <w:r>
        <w:t xml:space="preserve"> </w:t>
      </w:r>
      <w:r>
        <w:t xml:space="preserve">Louisiana</w:t>
      </w:r>
      <w:r>
        <w:t xml:space="preserve"> </w:t>
      </w:r>
      <w:r>
        <w:t xml:space="preserve">Legislature</w:t>
      </w:r>
      <w:r>
        <w:t xml:space="preserve">   </w:t>
      </w:r>
      <w:r>
        <w:tab/>
      </w:r>
      <w:r>
        <w:t xml:space="preserve">7</w:t>
      </w:r>
    </w:p>
    <w:p>
      <w:pPr>
        <w:keepLines/>
        <w:tabs>
          <w:tab w:val="right" w:leader="dot" w:pos="9360"/>
        </w:tabs>
        <w:spacing w:before="144" w:after="0" w:line="276" w:lineRule="exact"/>
        <w:ind w:left="576" w:right="1120" w:hanging="576"/>
      </w:pPr>
      <w:r>
        <w:t xml:space="preserve">La.</w:t>
      </w:r>
      <w:r>
        <w:t xml:space="preserve"> </w:t>
      </w:r>
      <w:r>
        <w:t xml:space="preserve">State</w:t>
      </w:r>
      <w:r>
        <w:t xml:space="preserve"> </w:t>
      </w:r>
      <w:r>
        <w:t xml:space="preserve">Sen.,</w:t>
      </w:r>
      <w:r>
        <w:t xml:space="preserve"> </w:t>
      </w:r>
      <w:r>
        <w:t xml:space="preserve">Profile</w:t>
      </w:r>
      <w:r>
        <w:t xml:space="preserve"> </w:t>
      </w:r>
      <w:r>
        <w:t xml:space="preserve">of</w:t>
      </w:r>
      <w:r>
        <w:t xml:space="preserve"> </w:t>
      </w:r>
      <w:r>
        <w:t xml:space="preserve">State</w:t>
      </w:r>
      <w:r>
        <w:t xml:space="preserve"> </w:t>
      </w:r>
      <w:r>
        <w:t xml:space="preserve">Senator</w:t>
      </w:r>
      <w:r>
        <w:t xml:space="preserve"> </w:t>
      </w:r>
      <w:r>
        <w:t xml:space="preserve">John</w:t>
      </w:r>
      <w:r>
        <w:t xml:space="preserve"> </w:t>
      </w:r>
      <w:r>
        <w:t xml:space="preserve">C.</w:t>
      </w:r>
      <w:r>
        <w:t xml:space="preserve"> </w:t>
      </w:r>
      <w:r>
        <w:t xml:space="preserve">“Jay”</w:t>
      </w:r>
      <w:r>
        <w:t xml:space="preserve"> </w:t>
      </w:r>
      <w:r>
        <w:t xml:space="preserve">Morris</w:t>
      </w:r>
      <w:r>
        <w:t xml:space="preserve"> </w:t>
      </w:r>
      <w:r>
        <w:t xml:space="preserve">III</w:t>
      </w:r>
      <w:r>
        <w:t xml:space="preserve">   </w:t>
      </w:r>
      <w:r>
        <w:tab/>
      </w:r>
      <w:r>
        <w:t xml:space="preserve">5</w:t>
      </w:r>
    </w:p>
    <w:p>
      <w:pPr>
        <w:keepLines/>
        <w:tabs>
          <w:tab w:val="right" w:leader="dot" w:pos="9360"/>
        </w:tabs>
        <w:spacing w:before="144" w:after="0" w:line="276" w:lineRule="exact"/>
        <w:ind w:left="576" w:right="1120" w:hanging="576"/>
      </w:pPr>
      <w:r>
        <w:t xml:space="preserve">Liz</w:t>
      </w:r>
      <w:r>
        <w:t xml:space="preserve"> </w:t>
      </w:r>
      <w:r>
        <w:t xml:space="preserve">Murrill,</w:t>
      </w:r>
      <w:r>
        <w:t xml:space="preserve"> </w:t>
      </w:r>
      <w:r>
        <w:t xml:space="preserve">Att’y</w:t>
      </w:r>
      <w:r>
        <w:t xml:space="preserve"> </w:t>
      </w:r>
      <w:r>
        <w:t xml:space="preserve">Gen.</w:t>
      </w:r>
      <w:r>
        <w:t xml:space="preserve"> </w:t>
      </w:r>
      <w:r>
        <w:t xml:space="preserve">of</w:t>
      </w:r>
      <w:r>
        <w:t xml:space="preserve"> </w:t>
      </w:r>
      <w:r>
        <w:t xml:space="preserve">La.,</w:t>
      </w:r>
      <w:r>
        <w:t xml:space="preserve"> </w:t>
      </w:r>
      <w:r>
        <w:t xml:space="preserve">Letter</w:t>
      </w:r>
      <w:r>
        <w:t xml:space="preserve"> </w:t>
      </w:r>
      <w:r>
        <w:t xml:space="preserve">to</w:t>
      </w:r>
      <w:r>
        <w:t xml:space="preserve"> </w:t>
      </w:r>
      <w:r>
        <w:t xml:space="preserve">Judge</w:t>
      </w:r>
      <w:r>
        <w:t xml:space="preserve"> </w:t>
      </w:r>
      <w:r>
        <w:t xml:space="preserve">Calvin</w:t>
      </w:r>
      <w:r>
        <w:t xml:space="preserve"> </w:t>
      </w:r>
      <w:r>
        <w:t xml:space="preserve">Johnson</w:t>
      </w:r>
      <w:r>
        <w:t xml:space="preserve"> </w:t>
      </w:r>
      <w:r>
        <w:t xml:space="preserve">regarding</w:t>
      </w:r>
      <w:r>
        <w:t xml:space="preserve"> </w:t>
      </w:r>
      <w:r>
        <w:t xml:space="preserve">New</w:t>
      </w:r>
      <w:r>
        <w:t xml:space="preserve"> </w:t>
      </w:r>
      <w:r>
        <w:t xml:space="preserve">Orleans</w:t>
      </w:r>
      <w:r>
        <w:t xml:space="preserve"> </w:t>
      </w:r>
      <w:r>
        <w:t xml:space="preserve">City</w:t>
      </w:r>
      <w:r>
        <w:t xml:space="preserve"> </w:t>
      </w:r>
      <w:r>
        <w:t xml:space="preserve">Council’s</w:t>
      </w:r>
      <w:r>
        <w:t xml:space="preserve"> </w:t>
      </w:r>
      <w:r>
        <w:t xml:space="preserve">May</w:t>
      </w:r>
      <w:r>
        <w:t xml:space="preserve"> </w:t>
      </w:r>
      <w:r>
        <w:t xml:space="preserve">11</w:t>
      </w:r>
      <w:r>
        <w:t xml:space="preserve"> </w:t>
      </w:r>
      <w:r>
        <w:t xml:space="preserve">Resolutions</w:t>
      </w:r>
      <w:r>
        <w:t xml:space="preserve"> </w:t>
      </w:r>
      <w:r>
        <w:t xml:space="preserve">for</w:t>
      </w:r>
      <w:r>
        <w:t xml:space="preserve"> </w:t>
      </w:r>
      <w:r>
        <w:t xml:space="preserve">Interim</w:t>
      </w:r>
      <w:r>
        <w:t xml:space="preserve"> </w:t>
      </w:r>
      <w:r>
        <w:t xml:space="preserve">Clerk</w:t>
      </w:r>
      <w:r>
        <w:t xml:space="preserve"> </w:t>
      </w:r>
      <w:r>
        <w:t xml:space="preserve">of</w:t>
      </w:r>
      <w:r>
        <w:t xml:space="preserve"> </w:t>
      </w:r>
      <w:r>
        <w:t xml:space="preserve">Court</w:t>
      </w:r>
      <w:r>
        <w:t xml:space="preserve"> </w:t>
      </w:r>
      <w:r>
        <w:t xml:space="preserve">(May</w:t>
      </w:r>
      <w:r>
        <w:t xml:space="preserve"> </w:t>
      </w:r>
      <w:r>
        <w:t xml:space="preserve">13,</w:t>
      </w:r>
      <w:r>
        <w:t xml:space="preserve"> </w:t>
      </w:r>
      <w:r>
        <w:t xml:space="preserve">2026)</w:t>
      </w:r>
      <w:r>
        <w:t xml:space="preserve">   </w:t>
      </w:r>
      <w:r>
        <w:tab/>
      </w:r>
      <w:r>
        <w:t xml:space="preserve">9</w:t>
      </w:r>
    </w:p>
    <w:p>
      <w:pPr>
        <w:keepLines/>
        <w:tabs>
          <w:tab w:val="right" w:leader="dot" w:pos="9360"/>
        </w:tabs>
        <w:spacing w:before="144" w:after="0" w:line="276" w:lineRule="exact"/>
        <w:ind w:left="576" w:right="1120" w:hanging="576"/>
      </w:pPr>
      <w:r>
        <w:t xml:space="preserve">Ltr.</w:t>
      </w:r>
      <w:r>
        <w:t xml:space="preserve"> </w:t>
      </w:r>
      <w:r>
        <w:t xml:space="preserve">from</w:t>
      </w:r>
      <w:r>
        <w:t xml:space="preserve"> </w:t>
      </w:r>
      <w:r>
        <w:t xml:space="preserve">LDF</w:t>
      </w:r>
      <w:r>
        <w:t xml:space="preserve"> </w:t>
      </w:r>
      <w:r>
        <w:t xml:space="preserve">to</w:t>
      </w:r>
      <w:r>
        <w:t xml:space="preserve"> </w:t>
      </w:r>
      <w:r>
        <w:t xml:space="preserve">La.</w:t>
      </w:r>
      <w:r>
        <w:t xml:space="preserve"> </w:t>
      </w:r>
      <w:r>
        <w:t xml:space="preserve">House</w:t>
      </w:r>
      <w:r>
        <w:t xml:space="preserve"> </w:t>
      </w:r>
      <w:r>
        <w:t xml:space="preserve">Comm.</w:t>
      </w:r>
      <w:r>
        <w:t xml:space="preserve"> </w:t>
      </w:r>
      <w:r>
        <w:t xml:space="preserve">on</w:t>
      </w:r>
      <w:r>
        <w:t xml:space="preserve"> </w:t>
      </w:r>
      <w:r>
        <w:t xml:space="preserve">Judiciary</w:t>
      </w:r>
      <w:r>
        <w:t xml:space="preserve"> </w:t>
      </w:r>
      <w:r>
        <w:t xml:space="preserve">(Apr.</w:t>
      </w:r>
      <w:r>
        <w:t xml:space="preserve"> </w:t>
      </w:r>
      <w:r>
        <w:t xml:space="preserve">16,</w:t>
      </w:r>
      <w:r>
        <w:t xml:space="preserve"> </w:t>
      </w:r>
      <w:r>
        <w:t xml:space="preserve">2026)</w:t>
      </w:r>
      <w:r>
        <w:t xml:space="preserve">   </w:t>
      </w:r>
      <w:r>
        <w:tab/>
      </w:r>
      <w:r>
        <w:t xml:space="preserve">1</w:t>
      </w:r>
    </w:p>
    <w:p>
      <w:pPr>
        <w:keepLines/>
        <w:tabs>
          <w:tab w:val="right" w:leader="dot" w:pos="9360"/>
        </w:tabs>
        <w:spacing w:before="144" w:after="0" w:line="276" w:lineRule="exact"/>
        <w:ind w:left="576" w:right="1120" w:hanging="576"/>
      </w:pPr>
      <w:r>
        <w:t xml:space="preserve">Redmond</w:t>
      </w:r>
      <w:r>
        <w:t xml:space="preserve"> </w:t>
      </w:r>
      <w:r>
        <w:t xml:space="preserve">Gets</w:t>
      </w:r>
      <w:r>
        <w:t xml:space="preserve"> </w:t>
      </w:r>
      <w:r>
        <w:t xml:space="preserve">Ouster</w:t>
      </w:r>
      <w:r>
        <w:t xml:space="preserve"> </w:t>
      </w:r>
      <w:r>
        <w:t xml:space="preserve">Notice,</w:t>
      </w:r>
      <w:r>
        <w:t xml:space="preserve"> </w:t>
      </w:r>
      <w:r>
        <w:t xml:space="preserve">TIMES-PICAYUNE,</w:t>
      </w:r>
      <w:r>
        <w:t xml:space="preserve"> </w:t>
      </w:r>
      <w:r>
        <w:t xml:space="preserve">Jan.</w:t>
      </w:r>
      <w:r>
        <w:t xml:space="preserve"> </w:t>
      </w:r>
      <w:r>
        <w:t xml:space="preserve">13,</w:t>
      </w:r>
      <w:r>
        <w:t xml:space="preserve"> </w:t>
      </w:r>
      <w:r>
        <w:t xml:space="preserve">1961</w:t>
      </w:r>
      <w:r>
        <w:t xml:space="preserve">   </w:t>
      </w:r>
      <w:r>
        <w:tab/>
      </w:r>
      <w:r>
        <w:t xml:space="preserve">11</w:t>
      </w:r>
    </w:p>
    <w:p>
      <w:pPr>
        <w:keepLines/>
        <w:tabs>
          <w:tab w:val="right" w:leader="dot" w:pos="9360"/>
        </w:tabs>
        <w:spacing w:before="144" w:after="0" w:line="276" w:lineRule="exact"/>
        <w:ind w:left="576" w:right="1120" w:hanging="576"/>
      </w:pPr>
      <w:r>
        <w:t xml:space="preserve">Travers</w:t>
      </w:r>
      <w:r>
        <w:t xml:space="preserve"> </w:t>
      </w:r>
      <w:r>
        <w:t xml:space="preserve">Mackel,</w:t>
      </w:r>
      <w:r>
        <w:t xml:space="preserve"> </w:t>
      </w:r>
      <w:r>
        <w:t xml:space="preserve">AG</w:t>
      </w:r>
      <w:r>
        <w:t xml:space="preserve"> </w:t>
      </w:r>
      <w:r>
        <w:t xml:space="preserve">Liz</w:t>
      </w:r>
      <w:r>
        <w:t xml:space="preserve"> </w:t>
      </w:r>
      <w:r>
        <w:t xml:space="preserve">Murrill</w:t>
      </w:r>
      <w:r>
        <w:t xml:space="preserve"> </w:t>
      </w:r>
      <w:r>
        <w:t xml:space="preserve">Questions</w:t>
      </w:r>
      <w:r>
        <w:t xml:space="preserve"> </w:t>
      </w:r>
      <w:r>
        <w:t xml:space="preserve">The</w:t>
      </w:r>
      <w:r>
        <w:t xml:space="preserve"> </w:t>
      </w:r>
      <w:r>
        <w:t xml:space="preserve">Past</w:t>
      </w:r>
      <w:r>
        <w:t xml:space="preserve"> </w:t>
      </w:r>
      <w:r>
        <w:t xml:space="preserve">of</w:t>
      </w:r>
      <w:r>
        <w:t xml:space="preserve"> </w:t>
      </w:r>
      <w:r>
        <w:t xml:space="preserve">New</w:t>
      </w:r>
      <w:r>
        <w:t xml:space="preserve"> </w:t>
      </w:r>
      <w:r>
        <w:t xml:space="preserve">Orleans</w:t>
      </w:r>
      <w:r>
        <w:t xml:space="preserve"> </w:t>
      </w:r>
      <w:r>
        <w:t xml:space="preserve">Political</w:t>
      </w:r>
      <w:r>
        <w:t xml:space="preserve"> </w:t>
      </w:r>
      <w:r>
        <w:t xml:space="preserve">Candidate,</w:t>
      </w:r>
      <w:r>
        <w:t xml:space="preserve"> </w:t>
      </w:r>
      <w:r>
        <w:t xml:space="preserve">WDSU</w:t>
      </w:r>
      <w:r>
        <w:t xml:space="preserve"> </w:t>
      </w:r>
      <w:r>
        <w:t xml:space="preserve">NEWS,</w:t>
      </w:r>
      <w:r>
        <w:t xml:space="preserve"> </w:t>
      </w:r>
      <w:r>
        <w:t xml:space="preserve">(Oct.</w:t>
      </w:r>
      <w:r>
        <w:t xml:space="preserve"> </w:t>
      </w:r>
      <w:r>
        <w:t xml:space="preserve">2,</w:t>
      </w:r>
      <w:r>
        <w:t xml:space="preserve"> </w:t>
      </w:r>
      <w:r>
        <w:t xml:space="preserve">2025,</w:t>
      </w:r>
      <w:r>
        <w:t xml:space="preserve"> </w:t>
      </w:r>
      <w:r>
        <w:t xml:space="preserve">2:21</w:t>
      </w:r>
      <w:r>
        <w:t xml:space="preserve"> </w:t>
      </w:r>
      <w:r>
        <w:t xml:space="preserve">PM)</w:t>
      </w:r>
      <w:r>
        <w:t xml:space="preserve">   </w:t>
      </w:r>
      <w:r>
        <w:tab/>
      </w:r>
      <w:r>
        <w:t xml:space="preserve">5</w:t>
      </w:r>
    </w:p>
    <w:p>
      <w:pPr>
        <w:keepLines/>
        <w:tabs>
          <w:tab w:val="right" w:leader="dot" w:pos="9360"/>
        </w:tabs>
        <w:spacing w:before="144" w:after="0" w:line="276" w:lineRule="exact"/>
        <w:ind w:left="576" w:right="1120" w:hanging="576"/>
      </w:pPr>
      <w:r>
        <w:t xml:space="preserve">U.S.</w:t>
      </w:r>
      <w:r>
        <w:t xml:space="preserve"> </w:t>
      </w:r>
      <w:r>
        <w:t xml:space="preserve">Senate,</w:t>
      </w:r>
      <w:r>
        <w:t xml:space="preserve"> </w:t>
      </w:r>
      <w:r>
        <w:t xml:space="preserve">Senate</w:t>
      </w:r>
      <w:r>
        <w:t xml:space="preserve"> </w:t>
      </w:r>
      <w:r>
        <w:t xml:space="preserve">Historical</w:t>
      </w:r>
      <w:r>
        <w:t xml:space="preserve"> </w:t>
      </w:r>
      <w:r>
        <w:t xml:space="preserve">Office,</w:t>
      </w:r>
      <w:r>
        <w:t xml:space="preserve"> </w:t>
      </w:r>
      <w:r>
        <w:t xml:space="preserve">Senate</w:t>
      </w:r>
      <w:r>
        <w:t xml:space="preserve"> </w:t>
      </w:r>
      <w:r>
        <w:t xml:space="preserve">Stories</w:t>
      </w:r>
      <w:r>
        <w:t xml:space="preserve"> </w:t>
      </w:r>
      <w:r>
        <w:t xml:space="preserve">|</w:t>
      </w:r>
      <w:r>
        <w:t xml:space="preserve"> </w:t>
      </w:r>
      <w:r>
        <w:t xml:space="preserve">Reconstruction</w:t>
      </w:r>
      <w:r>
        <w:t xml:space="preserve"> </w:t>
      </w:r>
      <w:r>
        <w:t xml:space="preserve">Louisiana</w:t>
      </w:r>
      <w:r>
        <w:t xml:space="preserve"> </w:t>
      </w:r>
      <w:r>
        <w:t xml:space="preserve">and</w:t>
      </w:r>
      <w:r>
        <w:t xml:space="preserve"> </w:t>
      </w:r>
      <w:r>
        <w:t xml:space="preserve">the</w:t>
      </w:r>
      <w:r>
        <w:t xml:space="preserve"> </w:t>
      </w:r>
      <w:r>
        <w:t xml:space="preserve">Case</w:t>
      </w:r>
      <w:r>
        <w:t xml:space="preserve"> </w:t>
      </w:r>
      <w:r>
        <w:t xml:space="preserve">of</w:t>
      </w:r>
      <w:r>
        <w:t xml:space="preserve"> </w:t>
      </w:r>
      <w:r>
        <w:t xml:space="preserve">PBS</w:t>
      </w:r>
      <w:r>
        <w:t xml:space="preserve"> </w:t>
      </w:r>
      <w:r>
        <w:t xml:space="preserve">Pinchback</w:t>
      </w:r>
      <w:r>
        <w:t xml:space="preserve"> </w:t>
      </w:r>
      <w:r>
        <w:t xml:space="preserve">(Feb.</w:t>
      </w:r>
      <w:r>
        <w:t xml:space="preserve"> </w:t>
      </w:r>
      <w:r>
        <w:t xml:space="preserve">26,</w:t>
      </w:r>
      <w:r>
        <w:t xml:space="preserve"> </w:t>
      </w:r>
      <w:r>
        <w:t xml:space="preserve">2025)</w:t>
      </w:r>
      <w:r>
        <w:t xml:space="preserve">   </w:t>
      </w:r>
      <w:r>
        <w:tab/>
      </w:r>
      <w:r>
        <w:t xml:space="preserve">9</w:t>
      </w:r>
    </w:p>
    <w:p>
      <w:pPr>
        <w:spacing w:before="0" w:after="0" w:line="1" w:lineRule="exact"/>
        <w:sectPr>
          <w:footerReference w:type="default" r:id="rIdXdPage"/>
          <w:pgSz w:w="12240" w:h="20160"/>
          <w:pgMar w:top="216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
      </w:pPr>
      <w:r>
        <w:t xml:space="preserve">Amici Curiae, the NAACP Legal Defense &amp; Educational Fund, Inc. (“LDF”), National Association for the Advancement of Colored People Louisiana State Conference (“Louisiana NAACP”), Louisiana Justice Institute, Louisiana Urban League, Lower 9th Ward Voter’s Coalition, Power Coalition for Equity and Justice, Voice of the Experienced, Black Voters Matter Capacity Building Institute, Campaign Legal Center, Delta Sigma Theta Sorority Incorporated, Lawyers’ Committee for Civil Rights Under Law, and the National Urban League submit this amicus brief in support of Mr. Crockett, the City of New Orleans, and the Voter Intervenors in the above-captioned case, to enjoin Louisiana’s recently adopted Act 15, which unlawfully consolidates the historically separate offices of Clerk of Criminal District Court and Clerk of Civil District Court for Orleans Parish into a single newly created office.</w:t>
      </w:r>
    </w:p>
    <w:p>
      <w:pPr>
        <w:pStyle w:val="BodyText"/>
      </w:pPr>
      <w:r>
        <w:t xml:space="preserve">Amici are nonprofit, nonpartisan civil rights and racial justice organizations dedicated to ensuring that Black Louisianans and all Louisianans enjoy their full and equal rights. Those rights include equal representation and the right to cast equal and effective votes for their preferred candidates for elected offices. Amici have long worked to achieve full and unfettered access to the right to an effective vote, to protect voters’ ability to elect candidates of choice in Louisiana, and to guard against schemes that are unfair, deny these rights, or otherwise constitute racial discrimination in the democratic process.</w:t>
      </w:r>
    </w:p>
    <w:p>
      <w:pPr>
        <w:pStyle w:val="BodyTextNote"/>
      </w:pPr>
      <w:r>
        <w:t xml:space="preserve">Several Amici submitted oral and written testimony during the 2026 regular legislative session</w:t>
      </w:r>
      <w:r>
        <w:rPr>
          <w:rStyle w:val="FootnoteReference"/>
        </w:rPr>
        <w:footnoteReference w:id="9"/>
      </w:r>
      <w:r>
        <w:t xml:space="preserve"> </w:t>
      </w:r>
      <w:r>
        <w:t xml:space="preserve">and spoke out in other public fora in opposition to Act 15 because, among other harms, it abolishes the office of Clerk of Court to the Criminal District Court for the Parish of Orleans after Black and other Orleans Parish voters elected Calvin Duncan in 2025; nullifies their votes in violation of state and federal laws; and denies those same voters their right to choose who fills the newly-created position of the consolidated Clerk of Court by arbitrarily installing the former Civil District Court Clerk, Chelsey Richard Napolean, whom no Orleans Parish voter has ever chosen for this role.</w:t>
      </w:r>
    </w:p>
    <w:p>
      <w:pPr>
        <w:pStyle w:val="BodyText"/>
      </w:pPr>
      <w:r>
        <w:t xml:space="preserve">Amici have significant interest in voters’ access to the processes that determine who serves them in clerk of court positions, including the traditional, separate role of the Criminal Clerk’s “office that must process critically important documents impacting both civil and criminal issues and perform a host of other tasks such as conducting … election[s].”</w:t>
      </w:r>
      <w:r>
        <w:t xml:space="preserve"> </w:t>
      </w:r>
      <w:r>
        <w:rPr>
          <w:i/>
          <w:iCs/>
        </w:rPr>
        <w:t xml:space="preserve">Crockett</w:t>
      </w:r>
      <w:r>
        <w:rPr>
          <w:i/>
          <w:iCs/>
        </w:rPr>
        <w:t xml:space="preserve"> </w:t>
      </w:r>
      <w:r>
        <w:rPr>
          <w:i/>
          <w:iCs/>
        </w:rPr>
        <w:t xml:space="preserve">v. State of La.</w:t>
      </w:r>
      <w:r>
        <w:t xml:space="preserve">, No. 2026-CD</w:t>
      </w:r>
      <w:r>
        <w:noBreakHyphen/>
      </w:r>
      <w:r>
        <w:t xml:space="preserve">00594, 2026 WL 1335605, at *2 (La. 2026., May 14, 2026) (Weimer, C.J. concurring). Amici also oppose state officials’ invocation of state “usurpation” laws, which have deeply racist origins, to threaten and intimidate Black officeholders who are exercising their authority under state law to address some of Act 15’s infirmities and the harms it has inflicted on voters. Amici submit this brief to illuminate for this Court the serious violations of the fundamental right to vote and historical context arising from Act 15 and other recent actions.</w:t>
      </w:r>
    </w:p>
    <w:p>
      <w:pPr>
        <w:keepNext/>
        <w:keepLines/>
        <w:spacing w:before="288" w:after="240" w:line="276" w:lineRule="exact"/>
        <w:ind w:left="0" w:firstLine="0"/>
        <w:jc w:val="center"/>
      </w:pPr>
      <w:r>
        <w:rPr>
          <w:b/>
          <w:bCs/>
        </w:rPr>
        <w:t xml:space="preserve">INTRODUCTION</w:t>
      </w:r>
      <w:r>
        <w:rPr>
          <w:b/>
          <w:bCs/>
        </w:rPr>
        <w:t xml:space="preserve"> </w:t>
      </w:r>
      <w:r>
        <w:rPr>
          <w:b/>
          <w:bCs/>
        </w:rPr>
        <w:t xml:space="preserve">AND</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This case concerns whether the Louisiana Legislature can cancel the votes of 56,748 Orleans Parish residents, a significant number of whom are Black voters, including nearly 40,000 ballots for Mr. Duncan; install an unelected official in place of their chosen candidate; and then threaten to prosecute virtually the entire elected leadership of a majority-Black city under a statute designed to preserve white supremacy and racial segregation and subsequently deployed to protect perpetrators of racial violence.</w:t>
      </w:r>
    </w:p>
    <w:p>
      <w:pPr>
        <w:pStyle w:val="BodyText"/>
      </w:pPr>
      <w:r>
        <w:t xml:space="preserve">Act 15 accomplishes much of these harmful results. It nullifies a completed election, bypasses the special election that state law requires, and rests on justifications that are inconsistent, unsupported, and pretextual. When New Orleans officials responded by lawfully appointing an interim clerk—as is their prerogative under the Louisiana Constitution—the Attorney General threatened prosecution under a statute the Louisiana Legislature enacted in 1960 specifically to block school desegregation. The statute codifies a practice that traces its roots even further back, to the violent suppression of Black political power during the era of Reconstruction that followed a Civil War over whether to preserve the chattel enslavement of Black people.</w:t>
      </w:r>
    </w:p>
    <w:p>
      <w:pPr>
        <w:pStyle w:val="BodyText"/>
      </w:pPr>
      <w:r>
        <w:t xml:space="preserve">The voters of Orleans Parish—disproportionately Black people—have had their will overridden at every turn. As set forth below, Act 15’s effective nullification of the November 2025 election violates the fundamental right to vote; the State’s justifications for the elimination and consolidation of the two Orleans clerk of court offices are pretextual; state law requires a special election that the Legislature has refused to hold; and the threatened application of the Usurper Statute against mostly Black officeholders amounts to a discriminatory attempt to suppress Black political participation and to override the expression of Black electoral power, which has deep historical resonances. Amici urge this Court to reject the State’s attempt to disregard the will of Orleans voters, attempting to accomplish through appointment and intimidation what it cannot accomplish through the democratic process.</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0" w:firstLine="0"/>
        <w:jc w:val="left"/>
      </w:pPr>
      <w:r>
        <w:rPr>
          <w:b/>
          <w:bCs/>
        </w:rPr>
        <w:t xml:space="preserve">I.</w:t>
      </w:r>
      <w:r>
        <w:rPr>
          <w:b/>
          <w:bCs/>
        </w:rPr>
        <w:t xml:space="preserve"> </w:t>
      </w:r>
      <w:r>
        <w:rPr>
          <w:b/>
          <w:bCs/>
        </w:rPr>
        <w:t xml:space="preserve">Act</w:t>
      </w:r>
      <w:r>
        <w:rPr>
          <w:b/>
          <w:bCs/>
        </w:rPr>
        <w:t xml:space="preserve"> </w:t>
      </w:r>
      <w:r>
        <w:rPr>
          <w:b/>
          <w:bCs/>
        </w:rPr>
        <w:t xml:space="preserve">15’s</w:t>
      </w:r>
      <w:r>
        <w:rPr>
          <w:b/>
          <w:bCs/>
        </w:rPr>
        <w:t xml:space="preserve"> </w:t>
      </w:r>
      <w:r>
        <w:rPr>
          <w:b/>
          <w:bCs/>
        </w:rPr>
        <w:t xml:space="preserve">Nullification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November</w:t>
      </w:r>
      <w:r>
        <w:rPr>
          <w:b/>
          <w:bCs/>
        </w:rPr>
        <w:t xml:space="preserve"> </w:t>
      </w:r>
      <w:r>
        <w:rPr>
          <w:b/>
          <w:bCs/>
        </w:rPr>
        <w:t xml:space="preserve">2025</w:t>
      </w:r>
      <w:r>
        <w:rPr>
          <w:b/>
          <w:bCs/>
        </w:rPr>
        <w:t xml:space="preserve"> </w:t>
      </w:r>
      <w:r>
        <w:rPr>
          <w:b/>
          <w:bCs/>
        </w:rPr>
        <w:t xml:space="preserve">Election</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Criminal</w:t>
      </w:r>
      <w:r>
        <w:rPr>
          <w:b/>
          <w:bCs/>
        </w:rPr>
        <w:t xml:space="preserve"> </w:t>
      </w:r>
      <w:r>
        <w:rPr>
          <w:b/>
          <w:bCs/>
        </w:rPr>
        <w:t xml:space="preserve">Clerk</w:t>
      </w:r>
      <w:r>
        <w:rPr>
          <w:b/>
          <w:bCs/>
        </w:rPr>
        <w:t xml:space="preserve"> </w:t>
      </w:r>
      <w:r>
        <w:rPr>
          <w:b/>
          <w:bCs/>
        </w:rPr>
        <w:t xml:space="preserve">of</w:t>
      </w:r>
      <w:r>
        <w:rPr>
          <w:b/>
          <w:bCs/>
        </w:rPr>
        <w:t xml:space="preserve"> </w:t>
      </w:r>
      <w:r>
        <w:rPr>
          <w:b/>
          <w:bCs/>
        </w:rPr>
        <w:t xml:space="preserve">Court</w:t>
      </w:r>
      <w:r>
        <w:rPr>
          <w:b/>
          <w:bCs/>
        </w:rPr>
        <w:t xml:space="preserve"> </w:t>
      </w:r>
      <w:r>
        <w:rPr>
          <w:b/>
          <w:bCs/>
        </w:rPr>
        <w:t xml:space="preserve">Position</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Vote</w:t>
      </w:r>
      <w:r>
        <w:rPr>
          <w:b/>
          <w:bCs/>
        </w:rPr>
        <w:t xml:space="preserve"> </w:t>
      </w:r>
      <w:r>
        <w:rPr>
          <w:b/>
          <w:bCs/>
        </w:rPr>
        <w:t xml:space="preserve">and</w:t>
      </w:r>
      <w:r>
        <w:rPr>
          <w:b/>
          <w:bCs/>
        </w:rPr>
        <w:t xml:space="preserve"> </w:t>
      </w:r>
      <w:r>
        <w:rPr>
          <w:b/>
          <w:bCs/>
        </w:rPr>
        <w:t xml:space="preserve">Principles</w:t>
      </w:r>
      <w:r>
        <w:rPr>
          <w:b/>
          <w:bCs/>
        </w:rPr>
        <w:t xml:space="preserve"> </w:t>
      </w:r>
      <w:r>
        <w:rPr>
          <w:b/>
          <w:bCs/>
        </w:rPr>
        <w:t xml:space="preserve">of</w:t>
      </w:r>
      <w:r>
        <w:rPr>
          <w:b/>
          <w:bCs/>
        </w:rPr>
        <w:t xml:space="preserve"> </w:t>
      </w:r>
      <w:r>
        <w:rPr>
          <w:b/>
          <w:bCs/>
        </w:rPr>
        <w:t xml:space="preserve">Fundamental</w:t>
      </w:r>
      <w:r>
        <w:rPr>
          <w:b/>
          <w:bCs/>
        </w:rPr>
        <w:t xml:space="preserve"> </w:t>
      </w:r>
      <w:r>
        <w:rPr>
          <w:b/>
          <w:bCs/>
        </w:rPr>
        <w:t xml:space="preserve">Fairness.</w:t>
      </w:r>
    </w:p>
    <w:p>
      <w:pPr>
        <w:pStyle w:val="BodyTextNote"/>
      </w:pPr>
      <w:r>
        <w:t xml:space="preserve">Act 15 eliminates the Orleans Parish Criminal Clerk of Court and Civil Clerk of Court offices and consolidates their responsibilities and obligations in a new Clerk of Court Office. It then, by fiat, appoints the former Civil Clerk of Court to the newly created position (on at least a temporary basis)—with no election and despite the fact that the incumbent Civil Clerk of Court has not stood for election since 2018. It is a direct attack on the voters of Orleans Parish—a racially diverse electorate with a significant Black population—because it nullifies the votes of Louisianians who duly elected Calvin Duncan as Criminal Clerk of Court by majority vote.</w:t>
      </w:r>
      <w:r>
        <w:rPr>
          <w:rStyle w:val="FootnoteReference"/>
        </w:rPr>
        <w:footnoteReference w:id="10"/>
      </w:r>
      <w:r>
        <w:t xml:space="preserve"> </w:t>
      </w:r>
      <w:r>
        <w:t xml:space="preserve">“The right of qualified citizens of Louisiana to vote and to have their votes counted, inherent in our republican form of government and the democratic process, is a fundamental and constitutionally protected right.”</w:t>
      </w:r>
      <w:r>
        <w:t xml:space="preserve"> </w:t>
      </w:r>
      <w:r>
        <w:rPr>
          <w:i/>
          <w:iCs/>
        </w:rPr>
        <w:t xml:space="preserve">Adkins</w:t>
      </w:r>
      <w:r>
        <w:rPr>
          <w:i/>
          <w:iCs/>
        </w:rPr>
        <w:t xml:space="preserve"> </w:t>
      </w:r>
      <w:r>
        <w:rPr>
          <w:i/>
          <w:iCs/>
        </w:rPr>
        <w:t xml:space="preserve">v. Huckabay</w:t>
      </w:r>
      <w:r>
        <w:t xml:space="preserve">, 755 So. 2d 206, 211 (La. 2000). Louisianians have the “right to be free from the purposeful decision of state officials to deny the citizens of a state the right to vote in an election mandated by law,” which “jeopardize[s] the integrity of the electoral process.”</w:t>
      </w:r>
      <w:r>
        <w:t xml:space="preserve"> </w:t>
      </w:r>
      <w:r>
        <w:rPr>
          <w:i/>
          <w:iCs/>
        </w:rPr>
        <w:t xml:space="preserve">Duncan</w:t>
      </w:r>
      <w:r>
        <w:rPr>
          <w:i/>
          <w:iCs/>
        </w:rPr>
        <w:t xml:space="preserve"> </w:t>
      </w:r>
      <w:r>
        <w:rPr>
          <w:i/>
          <w:iCs/>
        </w:rPr>
        <w:t xml:space="preserve">v. Poythress</w:t>
      </w:r>
      <w:r>
        <w:t xml:space="preserve">, 657 F.2d 691, 705, 702 (5th Cir. 1981);</w:t>
      </w:r>
      <w:r>
        <w:t xml:space="preserve"> </w:t>
      </w:r>
      <w:r>
        <w:rPr>
          <w:i/>
          <w:iCs/>
        </w:rPr>
        <w:t xml:space="preserve">see also</w:t>
      </w:r>
      <w:r>
        <w:t xml:space="preserve"> </w:t>
      </w:r>
      <w:r>
        <w:rPr>
          <w:i/>
          <w:iCs/>
        </w:rPr>
        <w:t xml:space="preserve">Roe</w:t>
      </w:r>
      <w:r>
        <w:rPr>
          <w:i/>
          <w:iCs/>
        </w:rPr>
        <w:t xml:space="preserve"> </w:t>
      </w:r>
      <w:r>
        <w:rPr>
          <w:i/>
          <w:iCs/>
        </w:rPr>
        <w:t xml:space="preserve">v. State of Ala. ex rel. Evans</w:t>
      </w:r>
      <w:r>
        <w:t xml:space="preserve">, 43 F.3d 574, 580 (11th Cir. 1995). For the 56,748 voters who cast ballots in November 2025, nearly 40,000 for Mr. Duncan, it is “hard to envision a more ‘severe restriction’ than retroactive invalidation of one’s vote.”</w:t>
      </w:r>
      <w:r>
        <w:t xml:space="preserve"> </w:t>
      </w:r>
      <w:r>
        <w:rPr>
          <w:i/>
          <w:iCs/>
        </w:rPr>
        <w:t xml:space="preserve">Griffin</w:t>
      </w:r>
      <w:r>
        <w:rPr>
          <w:i/>
          <w:iCs/>
        </w:rPr>
        <w:t xml:space="preserve"> </w:t>
      </w:r>
      <w:r>
        <w:rPr>
          <w:i/>
          <w:iCs/>
        </w:rPr>
        <w:t xml:space="preserve">v. N.C. State Bd. of Elections</w:t>
      </w:r>
      <w:r>
        <w:t xml:space="preserve">, 781 F. Supp. 3d 411, 449 (E.D.N.C. 2025) (quoting</w:t>
      </w:r>
      <w:r>
        <w:t xml:space="preserve"> </w:t>
      </w:r>
      <w:r>
        <w:rPr>
          <w:i/>
          <w:iCs/>
        </w:rPr>
        <w:t xml:space="preserve">Norman</w:t>
      </w:r>
      <w:r>
        <w:rPr>
          <w:i/>
          <w:iCs/>
        </w:rPr>
        <w:t xml:space="preserve"> </w:t>
      </w:r>
      <w:r>
        <w:rPr>
          <w:i/>
          <w:iCs/>
        </w:rPr>
        <w:t xml:space="preserve">v. Reed</w:t>
      </w:r>
      <w:r>
        <w:t xml:space="preserve">, 502 U.S. 279, 289 (1992)).</w:t>
      </w:r>
    </w:p>
    <w:p>
      <w:pPr>
        <w:pStyle w:val="BodyText"/>
      </w:pPr>
      <w:r>
        <w:t xml:space="preserve">The due process and fundamental fairness implications of Act 15 were thoroughly addressed in</w:t>
      </w:r>
      <w:r>
        <w:t xml:space="preserve"> </w:t>
      </w:r>
      <w:r>
        <w:rPr>
          <w:i/>
          <w:iCs/>
        </w:rPr>
        <w:t xml:space="preserve">Duncan</w:t>
      </w:r>
      <w:r>
        <w:rPr>
          <w:i/>
          <w:iCs/>
        </w:rPr>
        <w:t xml:space="preserve"> </w:t>
      </w:r>
      <w:r>
        <w:rPr>
          <w:i/>
          <w:iCs/>
        </w:rPr>
        <w:t xml:space="preserve">v. Landry</w:t>
      </w:r>
      <w:r>
        <w:t xml:space="preserve">. No. 26</w:t>
      </w:r>
      <w:r>
        <w:noBreakHyphen/>
      </w:r>
      <w:r>
        <w:t xml:space="preserve">460-JWD-SDJ (M.D. La., May 3, 2026), ECF No. 13 (Ruling and Order on TRO). In that case, the court found that plaintiffs had shown a likelihood of success on their claim that Louisiana violated voters’ due process rights when it nullified the November 2025 vote and consolidated the clerks’ offices without a new election.</w:t>
      </w:r>
      <w:r>
        <w:t xml:space="preserve"> </w:t>
      </w:r>
      <w:r>
        <w:rPr>
          <w:i/>
          <w:iCs/>
        </w:rPr>
        <w:t xml:space="preserve">Id.</w:t>
      </w:r>
      <w:r>
        <w:t xml:space="preserve"> </w:t>
      </w:r>
      <w:r>
        <w:t xml:space="preserve">at 33</w:t>
      </w:r>
      <w:r>
        <w:noBreakHyphen/>
      </w:r>
      <w:r>
        <w:t xml:space="preserve">34, 44</w:t>
      </w:r>
      <w:r>
        <w:noBreakHyphen/>
      </w:r>
      <w:r>
        <w:t xml:space="preserve">45. Applying the U.S. Supreme Court’s Anderson-Burdick constitutional framework, the court found that denying “68% of Orleans Parish voters the opportunity to vote to fill that newly created office with the candidate of their choice” imposed a “severe and discriminatory burden.”</w:t>
      </w:r>
      <w:r>
        <w:t xml:space="preserve"> </w:t>
      </w:r>
      <w:r>
        <w:rPr>
          <w:i/>
          <w:iCs/>
        </w:rPr>
        <w:t xml:space="preserve">Id.</w:t>
      </w:r>
      <w:r>
        <w:t xml:space="preserve"> </w:t>
      </w:r>
      <w:r>
        <w:t xml:space="preserve">at 34</w:t>
      </w:r>
      <w:r>
        <w:noBreakHyphen/>
      </w:r>
      <w:r>
        <w:t xml:space="preserve">35. Citing</w:t>
      </w:r>
      <w:r>
        <w:t xml:space="preserve"> </w:t>
      </w:r>
      <w:r>
        <w:rPr>
          <w:i/>
          <w:iCs/>
        </w:rPr>
        <w:t xml:space="preserve">Poythress</w:t>
      </w:r>
      <w:r>
        <w:t xml:space="preserve">, the court held it “fundamentally unfair and constitutionally impermissible for public officials to disenfranchise voters in violation of state law so that they may fill the seats of government through the power of appointment.”</w:t>
      </w:r>
      <w:r>
        <w:t xml:space="preserve"> </w:t>
      </w:r>
      <w:r>
        <w:rPr>
          <w:i/>
          <w:iCs/>
        </w:rPr>
        <w:t xml:space="preserve">Id.</w:t>
      </w:r>
      <w:r>
        <w:t xml:space="preserve"> </w:t>
      </w:r>
      <w:r>
        <w:t xml:space="preserve">at 38 (citing</w:t>
      </w:r>
      <w:r>
        <w:t xml:space="preserve"> </w:t>
      </w:r>
      <w:r>
        <w:rPr>
          <w:i/>
          <w:iCs/>
        </w:rPr>
        <w:t xml:space="preserve">Poythress</w:t>
      </w:r>
      <w:r>
        <w:t xml:space="preserve">, 657 F.2d at 704). The court further credited the plaintiff’s argument that the Legislature cannot “retroactively invalidate a completed election[,]”</w:t>
      </w:r>
      <w:r>
        <w:t xml:space="preserve"> </w:t>
      </w:r>
      <w:r>
        <w:rPr>
          <w:i/>
          <w:iCs/>
        </w:rPr>
        <w:t xml:space="preserve">id.</w:t>
      </w:r>
      <w:r>
        <w:t xml:space="preserve"> </w:t>
      </w:r>
      <w:r>
        <w:t xml:space="preserve">at 40, and noted that the State failed to consider alternatives, such as holding a special election, rather than canceling voters’ choices outright.</w:t>
      </w:r>
      <w:r>
        <w:t xml:space="preserve"> </w:t>
      </w:r>
      <w:r>
        <w:rPr>
          <w:i/>
          <w:iCs/>
        </w:rPr>
        <w:t xml:space="preserve">Id.</w:t>
      </w:r>
      <w:r>
        <w:t xml:space="preserve"> </w:t>
      </w:r>
      <w:r>
        <w:t xml:space="preserve">at 42. Instead, the State passed Act 15, nullified thousands of votes, and installed an unelected official.</w:t>
      </w:r>
    </w:p>
    <w:p>
      <w:pPr>
        <w:pStyle w:val="BodyText"/>
      </w:pPr>
      <w:r>
        <w:t xml:space="preserve">The preliminary injunction issued in this case reinforces this conclusion. Order Granting Prelim. Inj.,</w:t>
      </w:r>
      <w:r>
        <w:t xml:space="preserve"> </w:t>
      </w:r>
      <w:r>
        <w:rPr>
          <w:i/>
          <w:iCs/>
        </w:rPr>
        <w:t xml:space="preserve">Crockett v. State of La.</w:t>
      </w:r>
      <w:r>
        <w:t xml:space="preserve">, No:C</w:t>
      </w:r>
      <w:r>
        <w:noBreakHyphen/>
      </w:r>
      <w:r>
        <w:t xml:space="preserve">777840, 34 (19th J.D.C., E.B.R., May 8, 2026). As Mr. Crockett stated in his Petition, the State’s action “effectively nullifies the will of the electorate and removes a constitutionally protected office without following required constitutional procedures.” .Pet. for Declaratory and Injunctive Relief at 3,</w:t>
      </w:r>
      <w:r>
        <w:t xml:space="preserve"> </w:t>
      </w:r>
      <w:r>
        <w:rPr>
          <w:i/>
          <w:iCs/>
        </w:rPr>
        <w:t xml:space="preserve">Crockett</w:t>
      </w:r>
      <w:r>
        <w:t xml:space="preserve">, No:C</w:t>
      </w:r>
      <w:r>
        <w:noBreakHyphen/>
      </w:r>
      <w:r>
        <w:t xml:space="preserve">777840, 34 (19th J.D.C., E.B.R., May 1, 2026). By cancelling the votes of thousands of Louisianans—disproportionately Black voters—the State sends them the message that their votes do not matter.</w:t>
      </w:r>
      <w:r>
        <w:t xml:space="preserve"> </w:t>
      </w:r>
      <w:r>
        <w:rPr>
          <w:i/>
          <w:iCs/>
        </w:rPr>
        <w:t xml:space="preserve">See</w:t>
      </w:r>
      <w:r>
        <w:t xml:space="preserve"> </w:t>
      </w:r>
      <w:r>
        <w:rPr>
          <w:i/>
          <w:iCs/>
        </w:rPr>
        <w:t xml:space="preserve">Huckabay</w:t>
      </w:r>
      <w:r>
        <w:t xml:space="preserve">, 755 So. 2d at 211. These attacks on Black political participation are precisely what gave rise to landmark civil rights legislation like the Voting Rights Act.</w:t>
      </w:r>
      <w:r>
        <w:t xml:space="preserve"> </w:t>
      </w:r>
      <w:r>
        <w:rPr>
          <w:i/>
          <w:iCs/>
        </w:rPr>
        <w:t xml:space="preserve">See</w:t>
      </w:r>
      <w:r>
        <w:t xml:space="preserve"> </w:t>
      </w:r>
      <w:r>
        <w:rPr>
          <w:i/>
          <w:iCs/>
        </w:rPr>
        <w:t xml:space="preserve">Shelby</w:t>
      </w:r>
      <w:r>
        <w:rPr>
          <w:i/>
          <w:iCs/>
        </w:rPr>
        <w:t xml:space="preserve"> </w:t>
      </w:r>
      <w:r>
        <w:rPr>
          <w:i/>
          <w:iCs/>
        </w:rPr>
        <w:t xml:space="preserve">Cnty., Ala. v. Holder</w:t>
      </w:r>
      <w:r>
        <w:t xml:space="preserve">, 570 U.S. 529, 590</w:t>
      </w:r>
      <w:r>
        <w:noBreakHyphen/>
      </w:r>
      <w:r>
        <w:t xml:space="preserve">94 (2013) (Ginsburg, J., dissenting);</w:t>
      </w:r>
      <w:r>
        <w:t xml:space="preserve"> </w:t>
      </w:r>
      <w:r>
        <w:rPr>
          <w:i/>
          <w:iCs/>
        </w:rPr>
        <w:t xml:space="preserve">see also</w:t>
      </w:r>
      <w:r>
        <w:t xml:space="preserve"> </w:t>
      </w:r>
      <w:r>
        <w:rPr>
          <w:i/>
          <w:iCs/>
        </w:rPr>
        <w:t xml:space="preserve">Allen</w:t>
      </w:r>
      <w:r>
        <w:rPr>
          <w:i/>
          <w:iCs/>
        </w:rPr>
        <w:t xml:space="preserve"> </w:t>
      </w:r>
      <w:r>
        <w:rPr>
          <w:i/>
          <w:iCs/>
        </w:rPr>
        <w:t xml:space="preserve">v. Milligan</w:t>
      </w:r>
      <w:r>
        <w:t xml:space="preserve">, 599 U.S. 1, 10 (2023). Yet the State has chosen to turn back the clock to a shameful era when the votes of Black people—even when cast without physical impediment—still would not count. The right to have one’s vote counted and an election’s results honored is essential to political participation. Without it, “the right of suffrage [is] denied by a debasement . . . of the weight of a citizen’s vote just as effectively as by wholly prohibiting the free exercise of the franchise.”</w:t>
      </w:r>
      <w:r>
        <w:t xml:space="preserve"> </w:t>
      </w:r>
      <w:r>
        <w:rPr>
          <w:i/>
          <w:iCs/>
        </w:rPr>
        <w:t xml:space="preserve">Reynolds</w:t>
      </w:r>
      <w:r>
        <w:rPr>
          <w:i/>
          <w:iCs/>
        </w:rPr>
        <w:t xml:space="preserve"> </w:t>
      </w:r>
      <w:r>
        <w:rPr>
          <w:i/>
          <w:iCs/>
        </w:rPr>
        <w:t xml:space="preserve">v. Sims</w:t>
      </w:r>
      <w:r>
        <w:t xml:space="preserve">, 377 U.S. 533, 555 (1964).</w:t>
      </w:r>
    </w:p>
    <w:p>
      <w:pPr>
        <w:pStyle w:val="BodyText"/>
      </w:pPr>
      <w:r>
        <w:t xml:space="preserve">Because Act 15’s nullification of the November 2025 election violated Louisianians’ fundamental right to vote, this Court should uphold the Crockett injunction.</w:t>
      </w:r>
    </w:p>
    <w:p>
      <w:pPr>
        <w:keepNext/>
        <w:keepLines/>
        <w:spacing w:before="288" w:after="192" w:line="276"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State’s</w:t>
      </w:r>
      <w:r>
        <w:rPr>
          <w:b/>
          <w:bCs/>
        </w:rPr>
        <w:t xml:space="preserve"> </w:t>
      </w:r>
      <w:r>
        <w:rPr>
          <w:b/>
          <w:bCs/>
        </w:rPr>
        <w:t xml:space="preserve">Justifications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Elimination</w:t>
      </w:r>
      <w:r>
        <w:rPr>
          <w:b/>
          <w:bCs/>
        </w:rPr>
        <w:t xml:space="preserve"> </w:t>
      </w:r>
      <w:r>
        <w:rPr>
          <w:b/>
          <w:bCs/>
        </w:rPr>
        <w:t xml:space="preserve">and</w:t>
      </w:r>
      <w:r>
        <w:rPr>
          <w:b/>
          <w:bCs/>
        </w:rPr>
        <w:t xml:space="preserve"> </w:t>
      </w:r>
      <w:r>
        <w:rPr>
          <w:b/>
          <w:bCs/>
        </w:rPr>
        <w:t xml:space="preserve">Consolidation</w:t>
      </w:r>
      <w:r>
        <w:rPr>
          <w:b/>
          <w:bCs/>
        </w:rPr>
        <w:t xml:space="preserve"> </w:t>
      </w:r>
      <w:r>
        <w:rPr>
          <w:b/>
          <w:bCs/>
        </w:rPr>
        <w:t xml:space="preserve">Are</w:t>
      </w:r>
      <w:r>
        <w:rPr>
          <w:b/>
          <w:bCs/>
        </w:rPr>
        <w:t xml:space="preserve"> </w:t>
      </w:r>
      <w:r>
        <w:rPr>
          <w:b/>
          <w:bCs/>
        </w:rPr>
        <w:t xml:space="preserve">Pretextual.</w:t>
      </w:r>
    </w:p>
    <w:p>
      <w:pPr>
        <w:pStyle w:val="BodyTextNote"/>
      </w:pPr>
      <w:r>
        <w:t xml:space="preserve">The purported justifications for eliminating and then consolidating the Criminal and Civil Clerk of Court positions are inconsistent, uncorroborated, and have shifted over time. After actively opposing Mr. Duncan’s candidacy during the campaign,</w:t>
      </w:r>
      <w:r>
        <w:rPr>
          <w:rStyle w:val="FootnoteReference"/>
        </w:rPr>
        <w:footnoteReference w:id="11"/>
      </w:r>
      <w:r>
        <w:t xml:space="preserve"> </w:t>
      </w:r>
      <w:r>
        <w:t xml:space="preserve">the Attorney General characterizes Act 15 as part of a broader “court-reform effort by the Legislature.” Emergency Mot. for Stay at 4,</w:t>
      </w:r>
      <w:r>
        <w:t xml:space="preserve"> </w:t>
      </w:r>
      <w:r>
        <w:rPr>
          <w:i/>
          <w:iCs/>
        </w:rPr>
        <w:t xml:space="preserve">Crockett v. State of La.</w:t>
      </w:r>
      <w:r>
        <w:t xml:space="preserve">, No. 2026-CD</w:t>
      </w:r>
      <w:r>
        <w:noBreakHyphen/>
      </w:r>
      <w:r>
        <w:t xml:space="preserve">00594 (La. 2026, May 8, 2026) (“AG Mot.”). Yet she cites no legislative history supporting the claim that the streamlining of Orleans Parish’s court system was the Legislature’s motivation. On the contrary, the legislative record suggests little concern in recent years over court efficiency in Orleans Parish—until after the election of Mr. Duncan. Senator Jay Morris, who introduced SB 256 (which became Act 15) represents Monroe—hundreds of miles from New Orleans—and offered little explanation for his interest in consolidating Orleans Parish courts.</w:t>
      </w:r>
      <w:r>
        <w:rPr>
          <w:rStyle w:val="FootnoteReference"/>
        </w:rPr>
        <w:footnoteReference w:id="12"/>
      </w:r>
      <w:r>
        <w:t xml:space="preserve"> </w:t>
      </w:r>
      <w:r>
        <w:t xml:space="preserve">This evidence led a federal district court to conclude that Senator Morris introduced SB 256 “at the Governor’s behest.” Ruling</w:t>
      </w:r>
      <w:r>
        <w:t xml:space="preserve"> </w:t>
      </w:r>
      <w:r>
        <w:t xml:space="preserve">and Order at 41,</w:t>
      </w:r>
      <w:r>
        <w:t xml:space="preserve"> </w:t>
      </w:r>
      <w:r>
        <w:rPr>
          <w:i/>
          <w:iCs/>
        </w:rPr>
        <w:t xml:space="preserve">Duncan</w:t>
      </w:r>
      <w:r>
        <w:t xml:space="preserve">, No. 26</w:t>
      </w:r>
      <w:r>
        <w:noBreakHyphen/>
      </w:r>
      <w:r>
        <w:t xml:space="preserve">460-JWD-SDJ, ECF No. 13 (quoting Compl. at 20,</w:t>
      </w:r>
      <w:r>
        <w:t xml:space="preserve"> </w:t>
      </w:r>
      <w:r>
        <w:rPr>
          <w:i/>
          <w:iCs/>
        </w:rPr>
        <w:t xml:space="preserve">id.</w:t>
      </w:r>
      <w:r>
        <w:t xml:space="preserve">, ECF No. 1).</w:t>
      </w:r>
    </w:p>
    <w:p>
      <w:pPr>
        <w:pStyle w:val="BodyTextNote"/>
      </w:pPr>
      <w:r>
        <w:t xml:space="preserve">Other rationales offered during the legislative process were administrative efficiency and fiscal savings.</w:t>
      </w:r>
      <w:r>
        <w:rPr>
          <w:rStyle w:val="FootnoteReference"/>
        </w:rPr>
        <w:footnoteReference w:id="13"/>
      </w:r>
      <w:r>
        <w:t xml:space="preserve"> </w:t>
      </w:r>
      <w:r>
        <w:t xml:space="preserve">Neither is supported by the evidence, however. As noted in Amicus LDF’s April 16 Letter,</w:t>
      </w:r>
      <w:r>
        <w:rPr>
          <w:rStyle w:val="FootnoteReference"/>
        </w:rPr>
        <w:footnoteReference w:id="14"/>
      </w:r>
      <w:r>
        <w:t xml:space="preserve"> </w:t>
      </w:r>
      <w:r>
        <w:t xml:space="preserve">Senator Morris could not provide any data supporting claims of inefficiency, and he conducted little to no outreach to assess the practical impact of consolidation.</w:t>
      </w:r>
      <w:r>
        <w:rPr>
          <w:rStyle w:val="FootnoteReference"/>
        </w:rPr>
        <w:footnoteReference w:id="15"/>
      </w:r>
      <w:r>
        <w:t xml:space="preserve"> </w:t>
      </w:r>
      <w:r>
        <w:t xml:space="preserve">He did not contact the current Civil or Criminal Clerks of Court to determine whether they or their staff were underutilized or could absorb the additional administrative burden that consolidation would engender.</w:t>
      </w:r>
      <w:r>
        <w:rPr>
          <w:rStyle w:val="FootnoteReference"/>
        </w:rPr>
        <w:footnoteReference w:id="16"/>
      </w:r>
      <w:r>
        <w:t xml:space="preserve"> </w:t>
      </w:r>
      <w:r>
        <w:t xml:space="preserve">Chelsey Napoleon, the Civil Clerk of Court, recalled no study recommending consolidation,</w:t>
      </w:r>
      <w:r>
        <w:rPr>
          <w:rStyle w:val="FootnoteReference"/>
        </w:rPr>
        <w:footnoteReference w:id="17"/>
      </w:r>
      <w:r>
        <w:t xml:space="preserve"> </w:t>
      </w:r>
      <w:r>
        <w:t xml:space="preserve">and could not say whether it would improve efficiency.</w:t>
      </w:r>
      <w:r>
        <w:rPr>
          <w:rStyle w:val="FootnoteReference"/>
        </w:rPr>
        <w:footnoteReference w:id="18"/>
      </w:r>
    </w:p>
    <w:p>
      <w:pPr>
        <w:pStyle w:val="BodyTextNote"/>
      </w:pPr>
      <w:r>
        <w:t xml:space="preserve">The fiscal justification fares no better. The Legislature produced no fiscal note reflecting cost savings, and the Attorney General omitted this rationale from her emergency stay motion entirely.</w:t>
      </w:r>
      <w:r>
        <w:t xml:space="preserve"> </w:t>
      </w:r>
      <w:r>
        <w:rPr>
          <w:i/>
          <w:iCs/>
        </w:rPr>
        <w:t xml:space="preserve">See generally</w:t>
      </w:r>
      <w:r>
        <w:t xml:space="preserve"> </w:t>
      </w:r>
      <w:r>
        <w:t xml:space="preserve">AG Mot. In fact, the evidence points the other way: Napoleon warned that Act 15 could delay or eliminate current programs at the Civil Court Clerk’s office due to insufficient funding.</w:t>
      </w:r>
      <w:r>
        <w:rPr>
          <w:rStyle w:val="FootnoteReference"/>
        </w:rPr>
        <w:footnoteReference w:id="19"/>
      </w:r>
      <w:r>
        <w:t xml:space="preserve"> </w:t>
      </w:r>
      <w:r>
        <w:t xml:space="preserve">Act 15 cuts the clerk office’s fee revenue to 40% from 50% while increasing its workload,</w:t>
      </w:r>
      <w:r>
        <w:rPr>
          <w:rStyle w:val="FootnoteReference"/>
        </w:rPr>
        <w:footnoteReference w:id="20"/>
      </w:r>
      <w:r>
        <w:t xml:space="preserve"> </w:t>
      </w:r>
      <w:r>
        <w:t xml:space="preserve">and provides inadequate funds for consolidated operations.</w:t>
      </w:r>
      <w:r>
        <w:rPr>
          <w:rStyle w:val="FootnoteReference"/>
        </w:rPr>
        <w:footnoteReference w:id="21"/>
      </w:r>
      <w:r>
        <w:t xml:space="preserve"> </w:t>
      </w:r>
      <w:r>
        <w:t xml:space="preserve">The district court in</w:t>
      </w:r>
      <w:r>
        <w:t xml:space="preserve"> </w:t>
      </w:r>
      <w:r>
        <w:rPr>
          <w:i/>
          <w:iCs/>
        </w:rPr>
        <w:t xml:space="preserve">Duncan</w:t>
      </w:r>
      <w:r>
        <w:t xml:space="preserve"> </w:t>
      </w:r>
      <w:r>
        <w:t xml:space="preserve">confirmed that Senator Morris, “admitted that [Act 15] lacked any supportive studies or data to back it, but [Morris] introduced it nonetheless.” Ruling</w:t>
      </w:r>
      <w:r>
        <w:t xml:space="preserve"> </w:t>
      </w:r>
      <w:r>
        <w:t xml:space="preserve">and Order at 41,</w:t>
      </w:r>
      <w:r>
        <w:t xml:space="preserve"> </w:t>
      </w:r>
      <w:r>
        <w:rPr>
          <w:i/>
          <w:iCs/>
        </w:rPr>
        <w:t xml:space="preserve">Duncan</w:t>
      </w:r>
      <w:r>
        <w:t xml:space="preserve">, No. 26</w:t>
      </w:r>
      <w:r>
        <w:noBreakHyphen/>
      </w:r>
      <w:r>
        <w:t xml:space="preserve">460-JWD-SDJ, ECF No. 13 (alteration in original) (citing Compl. at 15,</w:t>
      </w:r>
      <w:r>
        <w:t xml:space="preserve"> </w:t>
      </w:r>
      <w:r>
        <w:rPr>
          <w:i/>
          <w:iCs/>
        </w:rPr>
        <w:t xml:space="preserve">id.</w:t>
      </w:r>
      <w:r>
        <w:t xml:space="preserve">, ECF No. 1).</w:t>
      </w:r>
    </w:p>
    <w:p>
      <w:pPr>
        <w:pStyle w:val="BodyText"/>
      </w:pPr>
      <w:r>
        <w:t xml:space="preserve">The absence of evidence, internal inconsistencies, and reliance on shifting post hoc justifications cast serious doubt on the State’s claims and expose Act 15’s pretextual nature in service of its racially discriminatory and other harms.</w:t>
      </w:r>
      <w:r>
        <w:t xml:space="preserve"> </w:t>
      </w:r>
      <w:r>
        <w:rPr>
          <w:i/>
          <w:iCs/>
        </w:rPr>
        <w:t xml:space="preserve">See, e.g.</w:t>
      </w:r>
      <w:r>
        <w:t xml:space="preserve">,</w:t>
      </w:r>
      <w:r>
        <w:t xml:space="preserve"> </w:t>
      </w:r>
      <w:r>
        <w:rPr>
          <w:i/>
          <w:iCs/>
        </w:rPr>
        <w:t xml:space="preserve">Reeves</w:t>
      </w:r>
      <w:r>
        <w:rPr>
          <w:i/>
          <w:iCs/>
        </w:rPr>
        <w:t xml:space="preserve"> </w:t>
      </w:r>
      <w:r>
        <w:rPr>
          <w:i/>
          <w:iCs/>
        </w:rPr>
        <w:t xml:space="preserve">v. Sanderson Plumbing Prods., Inc.</w:t>
      </w:r>
      <w:r>
        <w:t xml:space="preserve">, 530 U.S. 133, 147 (2000) (holding that, when someone offers a demonstrably false or nonsensical purpose for an action with a discriminatory effect, the court can “reasonably infer from [such] falsity . . . that the [defendant] is dissembling to cover up a discriminatory purpose”);</w:t>
      </w:r>
      <w:r>
        <w:t xml:space="preserve"> </w:t>
      </w:r>
      <w:r>
        <w:rPr>
          <w:i/>
          <w:iCs/>
        </w:rPr>
        <w:t xml:space="preserve">cf.</w:t>
      </w:r>
      <w:r>
        <w:t xml:space="preserve"> </w:t>
      </w:r>
      <w:r>
        <w:rPr>
          <w:i/>
          <w:iCs/>
        </w:rPr>
        <w:t xml:space="preserve">Dep’t</w:t>
      </w:r>
      <w:r>
        <w:rPr>
          <w:i/>
          <w:iCs/>
        </w:rPr>
        <w:t xml:space="preserve"> </w:t>
      </w:r>
      <w:r>
        <w:rPr>
          <w:i/>
          <w:iCs/>
        </w:rPr>
        <w:t xml:space="preserve">of Commerce v. New York</w:t>
      </w:r>
      <w:r>
        <w:t xml:space="preserve">, 588 U.S. 752, 785 (2019) (reasoning that courts “cannot ignore the disconnect between the decision made and the explanation given . . . [and] are not required to exhibit a naiveté from which ordinary citizens are free”) (internal punctuation and citations omitted);</w:t>
      </w:r>
      <w:r>
        <w:t xml:space="preserve"> </w:t>
      </w:r>
      <w:r>
        <w:rPr>
          <w:i/>
          <w:iCs/>
        </w:rPr>
        <w:t xml:space="preserve">see also</w:t>
      </w:r>
      <w:r>
        <w:t xml:space="preserve"> </w:t>
      </w:r>
      <w:r>
        <w:rPr>
          <w:i/>
          <w:iCs/>
        </w:rPr>
        <w:t xml:space="preserve">Veasey</w:t>
      </w:r>
      <w:r>
        <w:rPr>
          <w:i/>
          <w:iCs/>
        </w:rPr>
        <w:t xml:space="preserve"> </w:t>
      </w:r>
      <w:r>
        <w:rPr>
          <w:i/>
          <w:iCs/>
        </w:rPr>
        <w:t xml:space="preserve">v. Abbott</w:t>
      </w:r>
      <w:r>
        <w:t xml:space="preserve">, 830 F.3d 216, 240</w:t>
      </w:r>
      <w:r>
        <w:noBreakHyphen/>
      </w:r>
      <w:r>
        <w:t xml:space="preserve">41 (5th Cir. 2016) (recognizing as “probative” of intentional discrimination “that many rationales were given for a voter identification law, which shifted as they were challenged or disproven by opponents”).</w:t>
      </w:r>
    </w:p>
    <w:p>
      <w:pPr>
        <w:keepNext/>
        <w:keepLines/>
        <w:spacing w:before="288" w:after="192" w:line="276" w:lineRule="exact"/>
        <w:ind w:left="0" w:firstLine="0"/>
        <w:jc w:val="left"/>
      </w:pPr>
      <w:r>
        <w:rPr>
          <w:b/>
          <w:bCs/>
        </w:rPr>
        <w:t xml:space="preserve">III.</w:t>
      </w:r>
      <w:r>
        <w:rPr>
          <w:b/>
          <w:bCs/>
        </w:rPr>
        <w:t xml:space="preserve"> </w:t>
      </w:r>
      <w:r>
        <w:rPr>
          <w:b/>
          <w:bCs/>
        </w:rPr>
        <w:t xml:space="preserve">Act</w:t>
      </w:r>
      <w:r>
        <w:rPr>
          <w:b/>
          <w:bCs/>
        </w:rPr>
        <w:t xml:space="preserve"> </w:t>
      </w:r>
      <w:r>
        <w:rPr>
          <w:b/>
          <w:bCs/>
        </w:rPr>
        <w:t xml:space="preserve">15</w:t>
      </w:r>
      <w:r>
        <w:rPr>
          <w:b/>
          <w:bCs/>
        </w:rPr>
        <w:t xml:space="preserve"> </w:t>
      </w:r>
      <w:r>
        <w:rPr>
          <w:b/>
          <w:bCs/>
        </w:rPr>
        <w:t xml:space="preserve">Installs</w:t>
      </w:r>
      <w:r>
        <w:rPr>
          <w:b/>
          <w:bCs/>
        </w:rPr>
        <w:t xml:space="preserve"> </w:t>
      </w:r>
      <w:r>
        <w:rPr>
          <w:b/>
          <w:bCs/>
        </w:rPr>
        <w:t xml:space="preserve">an</w:t>
      </w:r>
      <w:r>
        <w:rPr>
          <w:b/>
          <w:bCs/>
        </w:rPr>
        <w:t xml:space="preserve"> </w:t>
      </w:r>
      <w:r>
        <w:rPr>
          <w:b/>
          <w:bCs/>
        </w:rPr>
        <w:t xml:space="preserve">Unelected</w:t>
      </w:r>
      <w:r>
        <w:rPr>
          <w:b/>
          <w:bCs/>
        </w:rPr>
        <w:t xml:space="preserve"> </w:t>
      </w:r>
      <w:r>
        <w:rPr>
          <w:b/>
          <w:bCs/>
        </w:rPr>
        <w:t xml:space="preserve">Official</w:t>
      </w:r>
      <w:r>
        <w:rPr>
          <w:b/>
          <w:bCs/>
        </w:rPr>
        <w:t xml:space="preserve"> </w:t>
      </w:r>
      <w:r>
        <w:rPr>
          <w:b/>
          <w:bCs/>
        </w:rPr>
        <w:t xml:space="preserve">in</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State</w:t>
      </w:r>
      <w:r>
        <w:rPr>
          <w:b/>
          <w:bCs/>
        </w:rPr>
        <w:t xml:space="preserve"> </w:t>
      </w:r>
      <w:r>
        <w:rPr>
          <w:b/>
          <w:bCs/>
        </w:rPr>
        <w:t xml:space="preserve">Law</w:t>
      </w:r>
      <w:r>
        <w:rPr>
          <w:b/>
          <w:bCs/>
        </w:rPr>
        <w:t xml:space="preserve"> </w:t>
      </w:r>
      <w:r>
        <w:rPr>
          <w:b/>
          <w:bCs/>
        </w:rPr>
        <w:t xml:space="preserve">Requiring</w:t>
      </w:r>
      <w:r>
        <w:rPr>
          <w:b/>
          <w:bCs/>
        </w:rPr>
        <w:t xml:space="preserve"> </w:t>
      </w:r>
      <w:r>
        <w:rPr>
          <w:b/>
          <w:bCs/>
        </w:rPr>
        <w:t xml:space="preserve">a</w:t>
      </w:r>
      <w:r>
        <w:rPr>
          <w:b/>
          <w:bCs/>
        </w:rPr>
        <w:t xml:space="preserve"> </w:t>
      </w:r>
      <w:r>
        <w:rPr>
          <w:b/>
          <w:bCs/>
        </w:rPr>
        <w:t xml:space="preserve">Special</w:t>
      </w:r>
      <w:r>
        <w:rPr>
          <w:b/>
          <w:bCs/>
        </w:rPr>
        <w:t xml:space="preserve"> </w:t>
      </w:r>
      <w:r>
        <w:rPr>
          <w:b/>
          <w:bCs/>
        </w:rPr>
        <w:t xml:space="preserve">Election.</w:t>
      </w:r>
    </w:p>
    <w:p>
      <w:pPr>
        <w:pStyle w:val="BodyText"/>
      </w:pPr>
      <w:r>
        <w:t xml:space="preserve">Consolidating the Criminal Clerk and Civil Clerk positions in Orleans Parish requires a special election under both the Louisiana Constitution and state statute. Article 5, Section 28 of the Louisiana Constitution provides that “in each parish a clerk of the district court shall be elected for a term of four years.” LA.</w:t>
      </w:r>
      <w:r>
        <w:t xml:space="preserve"> </w:t>
      </w:r>
      <w:r>
        <w:t xml:space="preserve">CONST. art. V, § 28(A) (emphasis added). This reflects the general presumption that legislatively created offices must be “filled by an election of the voters . . . as the act specifies, and that only vacancies arising in an office already filled by election should be filled by the Governor for the remainder of the unexpired term.”</w:t>
      </w:r>
      <w:r>
        <w:t xml:space="preserve"> </w:t>
      </w:r>
      <w:r>
        <w:rPr>
          <w:i/>
          <w:iCs/>
        </w:rPr>
        <w:t xml:space="preserve">State</w:t>
      </w:r>
      <w:r>
        <w:rPr>
          <w:i/>
          <w:iCs/>
        </w:rPr>
        <w:t xml:space="preserve"> </w:t>
      </w:r>
      <w:r>
        <w:rPr>
          <w:i/>
          <w:iCs/>
        </w:rPr>
        <w:t xml:space="preserve">ex rel. Sanchez v. Dixon</w:t>
      </w:r>
      <w:r>
        <w:t xml:space="preserve">, 4 So. 2d 591, 597 (La. Ct. App. 1941);</w:t>
      </w:r>
      <w:r>
        <w:t xml:space="preserve"> </w:t>
      </w:r>
      <w:r>
        <w:rPr>
          <w:i/>
          <w:iCs/>
        </w:rPr>
        <w:t xml:space="preserve">see also</w:t>
      </w:r>
      <w:r>
        <w:t xml:space="preserve"> </w:t>
      </w:r>
      <w:r>
        <w:rPr>
          <w:i/>
          <w:iCs/>
        </w:rPr>
        <w:t xml:space="preserve">Russell</w:t>
      </w:r>
      <w:r>
        <w:rPr>
          <w:i/>
          <w:iCs/>
        </w:rPr>
        <w:t xml:space="preserve"> </w:t>
      </w:r>
      <w:r>
        <w:rPr>
          <w:i/>
          <w:iCs/>
        </w:rPr>
        <w:t xml:space="preserve">v. McKeithen</w:t>
      </w:r>
      <w:r>
        <w:t xml:space="preserve">, 239 So. 2d 656, 658 (La. Ct. App.),</w:t>
      </w:r>
      <w:r>
        <w:t xml:space="preserve"> </w:t>
      </w:r>
      <w:r>
        <w:rPr>
          <w:i/>
          <w:iCs/>
        </w:rPr>
        <w:t xml:space="preserve">writ issued</w:t>
      </w:r>
      <w:r>
        <w:t xml:space="preserve">, 240 So. 2d 232 (La.),</w:t>
      </w:r>
      <w:r>
        <w:t xml:space="preserve"> </w:t>
      </w:r>
      <w:r>
        <w:rPr>
          <w:i/>
          <w:iCs/>
        </w:rPr>
        <w:t xml:space="preserve">and aff’d</w:t>
      </w:r>
      <w:r>
        <w:t xml:space="preserve">, 242 So. 2d 229 (La. 1970).</w:t>
      </w:r>
    </w:p>
    <w:p>
      <w:pPr>
        <w:pStyle w:val="BodyTextNote"/>
      </w:pPr>
      <w:r>
        <w:t xml:space="preserve">Louisiana statutes further provide that “[s]pecial elections to fill newly created offices or vacancies in office shall be held on dates fixed by the appropriate authority in the proclamation issued in accordance with law.” LA.</w:t>
      </w:r>
      <w:r>
        <w:t xml:space="preserve"> </w:t>
      </w:r>
      <w:r>
        <w:t xml:space="preserve">STAT. ANN. § 18:402(E)⁠(1). Notably, Act 15 itself states that “there shall be one clerk of court for the parish of Orleans, who shall be elected by the qualified electors of Orleans Parish.” (emphasis added).</w:t>
      </w:r>
      <w:r>
        <w:rPr>
          <w:rStyle w:val="FootnoteReference"/>
        </w:rPr>
        <w:footnoteReference w:id="22"/>
      </w:r>
      <w:r>
        <w:t xml:space="preserve"> </w:t>
      </w:r>
      <w:r>
        <w:t xml:space="preserve">The Constitution, the Act itself, and Louisiana statutory law all require an election for the newly created position.</w:t>
      </w:r>
    </w:p>
    <w:p>
      <w:pPr>
        <w:pStyle w:val="BodyTextNote"/>
      </w:pPr>
      <w:r>
        <w:t xml:space="preserve">Nearly 60,000 Louisiana voters showed up to vote in the election for the Criminal Clerk of Court and duly elected their candidate of choice by a large margin in November 2025. Rather than hold a special election after adopting Act 15 in April 2026, Act 15 arbitrarily appoints Chelsey Napoleon, who did not appear on the ballot for Civil Clerk of the Court in 2025 or in 2021, and thus has garnered not a single vote from an Orleans voter in more than two election cycles.</w:t>
      </w:r>
      <w:r>
        <w:rPr>
          <w:rStyle w:val="FootnoteReference"/>
        </w:rPr>
        <w:footnoteReference w:id="23"/>
      </w:r>
      <w:r>
        <w:t xml:space="preserve"> </w:t>
      </w:r>
      <w:r>
        <w:t xml:space="preserve">As the district court observed, the “law discriminates against an ‘identifiable political group whose members share a particular viewpoint,’ and therefore Defendants have ‘unfairly or unnecessarily burden[ed] the availability of [their] political opportunity[.]” Ruling</w:t>
      </w:r>
      <w:r>
        <w:t xml:space="preserve"> </w:t>
      </w:r>
      <w:r>
        <w:t xml:space="preserve">and Order at 34</w:t>
      </w:r>
      <w:r>
        <w:noBreakHyphen/>
      </w:r>
      <w:r>
        <w:t xml:space="preserve">35,</w:t>
      </w:r>
      <w:r>
        <w:t xml:space="preserve"> </w:t>
      </w:r>
      <w:r>
        <w:rPr>
          <w:i/>
          <w:iCs/>
        </w:rPr>
        <w:t xml:space="preserve">Duncan</w:t>
      </w:r>
      <w:r>
        <w:t xml:space="preserve">, No. 26</w:t>
      </w:r>
      <w:r>
        <w:noBreakHyphen/>
      </w:r>
      <w:r>
        <w:t xml:space="preserve">460-JWD-SDJ (alteration in original) (quoting</w:t>
      </w:r>
      <w:r>
        <w:t xml:space="preserve"> </w:t>
      </w:r>
      <w:r>
        <w:rPr>
          <w:i/>
          <w:iCs/>
        </w:rPr>
        <w:t xml:space="preserve">Anderson</w:t>
      </w:r>
      <w:r>
        <w:rPr>
          <w:i/>
          <w:iCs/>
        </w:rPr>
        <w:t xml:space="preserve"> </w:t>
      </w:r>
      <w:r>
        <w:rPr>
          <w:i/>
          <w:iCs/>
        </w:rPr>
        <w:t xml:space="preserve">v. Celebrezze</w:t>
      </w:r>
      <w:r>
        <w:t xml:space="preserve">, 460 U.S. 780, 793 (1983)).</w:t>
      </w:r>
    </w:p>
    <w:p>
      <w:pPr>
        <w:pStyle w:val="BodyText"/>
      </w:pPr>
      <w:r>
        <w:t xml:space="preserve">Act 15 also runs afoul of Article 5, Section 32 of the Louisiana Constitution, which states that, “the clerks of the civil and criminal district courts” in Orleans Parish “are continued, subject to change by law”. LA.</w:t>
      </w:r>
      <w:r>
        <w:t xml:space="preserve"> </w:t>
      </w:r>
      <w:r>
        <w:t xml:space="preserve">CONST. art. 5, § 32. Even assuming,</w:t>
      </w:r>
      <w:r>
        <w:t xml:space="preserve"> </w:t>
      </w:r>
      <w:r>
        <w:rPr>
          <w:i/>
          <w:iCs/>
        </w:rPr>
        <w:t xml:space="preserve">arguendo</w:t>
      </w:r>
      <w:r>
        <w:t xml:space="preserve">, that provision permits statutory abolition and consolidation of these two offices, the Legislature would still be required to comply with Section 28’s election mandate for any newly created replacement office. The</w:t>
      </w:r>
      <w:r>
        <w:t xml:space="preserve"> </w:t>
      </w:r>
      <w:r>
        <w:rPr>
          <w:i/>
          <w:iCs/>
        </w:rPr>
        <w:t xml:space="preserve">Crockett</w:t>
      </w:r>
      <w:r>
        <w:t xml:space="preserve"> </w:t>
      </w:r>
      <w:r>
        <w:t xml:space="preserve">court recognized as much, noting the status of consolidation remained “unclear based on pleadings and arguments of all parties.”</w:t>
      </w:r>
      <w:r>
        <w:t xml:space="preserve"> </w:t>
      </w:r>
      <w:r>
        <w:rPr>
          <w:i/>
          <w:iCs/>
        </w:rPr>
        <w:t xml:space="preserve">Crockett</w:t>
      </w:r>
      <w:r>
        <w:t xml:space="preserve">, No:C</w:t>
      </w:r>
      <w:r>
        <w:noBreakHyphen/>
      </w:r>
      <w:r>
        <w:t xml:space="preserve">777840, 34, Preliminary Injunction Order at 3.</w:t>
      </w:r>
    </w:p>
    <w:p>
      <w:pPr>
        <w:pStyle w:val="BodyText"/>
      </w:pPr>
      <w:r>
        <w:t xml:space="preserve">An injunction is necessary to prevent the Governor, the Attorney General, and the Legislature from accomplishing by appointment what they are obligated to achieve through the electoral process.</w:t>
      </w:r>
    </w:p>
    <w:p>
      <w:pPr>
        <w:keepNext/>
        <w:keepLines/>
        <w:spacing w:before="288" w:after="192" w:line="276" w:lineRule="exact"/>
        <w:ind w:left="0" w:firstLine="0"/>
        <w:jc w:val="left"/>
      </w:pPr>
      <w:r>
        <w:rPr>
          <w:b/>
          <w:bCs/>
        </w:rPr>
        <w:t xml:space="preserve">IV.</w:t>
      </w:r>
      <w:r>
        <w:rPr>
          <w:b/>
          <w:bCs/>
        </w:rPr>
        <w:t xml:space="preserve"> </w:t>
      </w:r>
      <w:r>
        <w:rPr>
          <w:b/>
          <w:bCs/>
        </w:rPr>
        <w:t xml:space="preserve">The</w:t>
      </w:r>
      <w:r>
        <w:rPr>
          <w:b/>
          <w:bCs/>
        </w:rPr>
        <w:t xml:space="preserve"> </w:t>
      </w:r>
      <w:r>
        <w:rPr>
          <w:b/>
          <w:bCs/>
        </w:rPr>
        <w:t xml:space="preserve">Threatened</w:t>
      </w:r>
      <w:r>
        <w:rPr>
          <w:b/>
          <w:bCs/>
        </w:rPr>
        <w:t xml:space="preserve"> </w:t>
      </w:r>
      <w:r>
        <w:rPr>
          <w:b/>
          <w:bCs/>
        </w:rPr>
        <w:t xml:space="preserve">Application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Usurper</w:t>
      </w:r>
      <w:r>
        <w:rPr>
          <w:b/>
          <w:bCs/>
        </w:rPr>
        <w:t xml:space="preserve"> </w:t>
      </w:r>
      <w:r>
        <w:rPr>
          <w:b/>
          <w:bCs/>
        </w:rPr>
        <w:t xml:space="preserve">Statute</w:t>
      </w:r>
      <w:r>
        <w:rPr>
          <w:b/>
          <w:bCs/>
        </w:rPr>
        <w:t xml:space="preserve"> </w:t>
      </w:r>
      <w:r>
        <w:rPr>
          <w:b/>
          <w:bCs/>
        </w:rPr>
        <w:t xml:space="preserve">Against</w:t>
      </w:r>
      <w:r>
        <w:rPr>
          <w:b/>
          <w:bCs/>
        </w:rPr>
        <w:t xml:space="preserve"> </w:t>
      </w:r>
      <w:r>
        <w:rPr>
          <w:b/>
          <w:bCs/>
        </w:rPr>
        <w:t xml:space="preserve">an</w:t>
      </w:r>
      <w:r>
        <w:rPr>
          <w:b/>
          <w:bCs/>
        </w:rPr>
        <w:t xml:space="preserve"> </w:t>
      </w:r>
      <w:r>
        <w:rPr>
          <w:b/>
          <w:bCs/>
        </w:rPr>
        <w:t xml:space="preserve">Interim</w:t>
      </w:r>
      <w:r>
        <w:rPr>
          <w:b/>
          <w:bCs/>
        </w:rPr>
        <w:t xml:space="preserve"> </w:t>
      </w:r>
      <w:r>
        <w:rPr>
          <w:b/>
          <w:bCs/>
        </w:rPr>
        <w:t xml:space="preserve">Clerk</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Orleans</w:t>
      </w:r>
      <w:r>
        <w:rPr>
          <w:b/>
          <w:bCs/>
        </w:rPr>
        <w:t xml:space="preserve"> </w:t>
      </w:r>
      <w:r>
        <w:rPr>
          <w:b/>
          <w:bCs/>
        </w:rPr>
        <w:t xml:space="preserve">Parish</w:t>
      </w:r>
      <w:r>
        <w:rPr>
          <w:b/>
          <w:bCs/>
        </w:rPr>
        <w:t xml:space="preserve"> </w:t>
      </w:r>
      <w:r>
        <w:rPr>
          <w:b/>
          <w:bCs/>
        </w:rPr>
        <w:t xml:space="preserve">Officials</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Racially</w:t>
      </w:r>
      <w:r>
        <w:rPr>
          <w:b/>
          <w:bCs/>
        </w:rPr>
        <w:t xml:space="preserve"> </w:t>
      </w:r>
      <w:r>
        <w:rPr>
          <w:b/>
          <w:bCs/>
        </w:rPr>
        <w:t xml:space="preserve">Discriminatory</w:t>
      </w:r>
      <w:r>
        <w:rPr>
          <w:b/>
          <w:bCs/>
        </w:rPr>
        <w:t xml:space="preserve"> </w:t>
      </w:r>
      <w:r>
        <w:rPr>
          <w:b/>
          <w:bCs/>
        </w:rPr>
        <w:t xml:space="preserve">Attempt</w:t>
      </w:r>
      <w:r>
        <w:rPr>
          <w:b/>
          <w:bCs/>
        </w:rPr>
        <w:t xml:space="preserve"> </w:t>
      </w:r>
      <w:r>
        <w:rPr>
          <w:b/>
          <w:bCs/>
        </w:rPr>
        <w:t xml:space="preserve">to</w:t>
      </w:r>
      <w:r>
        <w:rPr>
          <w:b/>
          <w:bCs/>
        </w:rPr>
        <w:t xml:space="preserve"> </w:t>
      </w:r>
      <w:r>
        <w:rPr>
          <w:b/>
          <w:bCs/>
        </w:rPr>
        <w:t xml:space="preserve">Suppress</w:t>
      </w:r>
      <w:r>
        <w:rPr>
          <w:b/>
          <w:bCs/>
        </w:rPr>
        <w:t xml:space="preserve"> </w:t>
      </w:r>
      <w:r>
        <w:rPr>
          <w:b/>
          <w:bCs/>
        </w:rPr>
        <w:t xml:space="preserve">Black</w:t>
      </w:r>
      <w:r>
        <w:rPr>
          <w:b/>
          <w:bCs/>
        </w:rPr>
        <w:t xml:space="preserve"> </w:t>
      </w:r>
      <w:r>
        <w:rPr>
          <w:b/>
          <w:bCs/>
        </w:rPr>
        <w:t xml:space="preserve">Political</w:t>
      </w:r>
      <w:r>
        <w:rPr>
          <w:b/>
          <w:bCs/>
        </w:rPr>
        <w:t xml:space="preserve"> </w:t>
      </w:r>
      <w:r>
        <w:rPr>
          <w:b/>
          <w:bCs/>
        </w:rPr>
        <w:t xml:space="preserve">Participation.</w:t>
      </w:r>
    </w:p>
    <w:p>
      <w:pPr>
        <w:pStyle w:val="BodyTextNote"/>
      </w:pPr>
      <w:r>
        <w:t xml:space="preserve">On May 13, 2026, the Attorney General sent letters to New Orleans elected leaders</w:t>
      </w:r>
      <w:r>
        <w:rPr>
          <w:rStyle w:val="FootnoteReference"/>
        </w:rPr>
        <w:footnoteReference w:id="24"/>
      </w:r>
      <w:r>
        <w:t xml:space="preserve"> </w:t>
      </w:r>
      <w:r>
        <w:t xml:space="preserve">threatening prosecution under Louisiana’s Usurper Statute over their appointment of Judge Calvin Johnson as the interim Orleans Parish Court Clerk.</w:t>
      </w:r>
      <w:r>
        <w:rPr>
          <w:rStyle w:val="FootnoteReference"/>
        </w:rPr>
        <w:footnoteReference w:id="25"/>
      </w:r>
      <w:r>
        <w:t xml:space="preserve"> </w:t>
      </w:r>
      <w:r>
        <w:t xml:space="preserve">By its terms, the statute provides that “[a]ny usurper who attempts to exercise the functions of a public officer or office, and who interferes with any public officer in the discharge of his duties . . . shall be fined not more than five hundred dollars or imprisoned not more than six months, or both.” LA.</w:t>
      </w:r>
      <w:r>
        <w:t xml:space="preserve"> </w:t>
      </w:r>
      <w:r>
        <w:t xml:space="preserve">STAT. ANN. § 42:71. Any public officer who “in any manner recognizes the authority of any usurper as contemplated by R.S. 42:71, forfeits his office.” LA.</w:t>
      </w:r>
      <w:r>
        <w:t xml:space="preserve"> </w:t>
      </w:r>
      <w:r>
        <w:t xml:space="preserve">STAT. ANN. § 42:72. The Attorney General threatens to prosecute Judge Johnson (whom she describes as an innocent bystander)</w:t>
      </w:r>
      <w:r>
        <w:rPr>
          <w:rStyle w:val="FootnoteReference"/>
        </w:rPr>
        <w:footnoteReference w:id="26"/>
      </w:r>
      <w:r>
        <w:t xml:space="preserve"> </w:t>
      </w:r>
      <w:r>
        <w:t xml:space="preserve">under Section 42:71 and the mayor, district attorney, and city council members under Section 42:72. That invocation echoes some of the most shameful periods in Louisiana history.</w:t>
      </w:r>
    </w:p>
    <w:p>
      <w:pPr>
        <w:keepNext/>
        <w:keepLines/>
        <w:spacing w:before="336" w:after="216"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Language</w:t>
      </w:r>
      <w:r>
        <w:rPr>
          <w:b/>
          <w:bCs/>
          <w:i/>
          <w:iCs/>
        </w:rPr>
        <w:t xml:space="preserve"> </w:t>
      </w:r>
      <w:r>
        <w:rPr>
          <w:b/>
          <w:bCs/>
          <w:i/>
          <w:iCs/>
        </w:rPr>
        <w:t xml:space="preserve">of</w:t>
      </w:r>
      <w:r>
        <w:rPr>
          <w:b/>
          <w:bCs/>
          <w:i/>
          <w:iCs/>
        </w:rPr>
        <w:t xml:space="preserve"> </w:t>
      </w:r>
      <w:r>
        <w:rPr>
          <w:b/>
          <w:bCs/>
          <w:i/>
          <w:iCs/>
        </w:rPr>
        <w:t xml:space="preserve">“Usurpation”</w:t>
      </w:r>
      <w:r>
        <w:rPr>
          <w:b/>
          <w:bCs/>
          <w:i/>
          <w:iCs/>
        </w:rPr>
        <w:t xml:space="preserve"> </w:t>
      </w:r>
      <w:r>
        <w:rPr>
          <w:b/>
          <w:bCs/>
          <w:i/>
          <w:iCs/>
        </w:rPr>
        <w:t xml:space="preserve">Has</w:t>
      </w:r>
      <w:r>
        <w:rPr>
          <w:b/>
          <w:bCs/>
          <w:i/>
          <w:iCs/>
        </w:rPr>
        <w:t xml:space="preserve"> </w:t>
      </w:r>
      <w:r>
        <w:rPr>
          <w:b/>
          <w:bCs/>
          <w:i/>
          <w:iCs/>
        </w:rPr>
        <w:t xml:space="preserve">Deep</w:t>
      </w:r>
      <w:r>
        <w:rPr>
          <w:b/>
          <w:bCs/>
          <w:i/>
          <w:iCs/>
        </w:rPr>
        <w:t xml:space="preserve"> </w:t>
      </w:r>
      <w:r>
        <w:rPr>
          <w:b/>
          <w:bCs/>
          <w:i/>
          <w:iCs/>
        </w:rPr>
        <w:t xml:space="preserve">Roots</w:t>
      </w:r>
      <w:r>
        <w:rPr>
          <w:b/>
          <w:bCs/>
          <w:i/>
          <w:iCs/>
        </w:rPr>
        <w:t xml:space="preserve"> </w:t>
      </w:r>
      <w:r>
        <w:rPr>
          <w:b/>
          <w:bCs/>
          <w:i/>
          <w:iCs/>
        </w:rPr>
        <w:t xml:space="preserve">in</w:t>
      </w:r>
      <w:r>
        <w:rPr>
          <w:b/>
          <w:bCs/>
          <w:i/>
          <w:iCs/>
        </w:rPr>
        <w:t xml:space="preserve"> </w:t>
      </w:r>
      <w:r>
        <w:rPr>
          <w:b/>
          <w:bCs/>
          <w:i/>
          <w:iCs/>
        </w:rPr>
        <w:t xml:space="preserve">White</w:t>
      </w:r>
      <w:r>
        <w:rPr>
          <w:b/>
          <w:bCs/>
          <w:i/>
          <w:iCs/>
        </w:rPr>
        <w:t xml:space="preserve"> </w:t>
      </w:r>
      <w:r>
        <w:rPr>
          <w:b/>
          <w:bCs/>
          <w:i/>
          <w:iCs/>
        </w:rPr>
        <w:t xml:space="preserve">Supremacy</w:t>
      </w:r>
      <w:r>
        <w:rPr>
          <w:b/>
          <w:bCs/>
          <w:i/>
          <w:iCs/>
        </w:rPr>
        <w:t xml:space="preserve"> </w:t>
      </w:r>
      <w:r>
        <w:rPr>
          <w:b/>
          <w:bCs/>
          <w:i/>
          <w:iCs/>
        </w:rPr>
        <w:t xml:space="preserve">and</w:t>
      </w:r>
      <w:r>
        <w:rPr>
          <w:b/>
          <w:bCs/>
          <w:i/>
          <w:iCs/>
        </w:rPr>
        <w:t xml:space="preserve"> </w:t>
      </w:r>
      <w:r>
        <w:rPr>
          <w:b/>
          <w:bCs/>
          <w:i/>
          <w:iCs/>
        </w:rPr>
        <w:t xml:space="preserve">Racial</w:t>
      </w:r>
      <w:r>
        <w:rPr>
          <w:b/>
          <w:bCs/>
          <w:i/>
          <w:iCs/>
        </w:rPr>
        <w:t xml:space="preserve"> </w:t>
      </w:r>
      <w:r>
        <w:rPr>
          <w:b/>
          <w:bCs/>
          <w:i/>
          <w:iCs/>
        </w:rPr>
        <w:t xml:space="preserve">Violence.</w:t>
      </w:r>
    </w:p>
    <w:p>
      <w:pPr>
        <w:pStyle w:val="BodyTextNote"/>
      </w:pPr>
      <w:r>
        <w:t xml:space="preserve">The rhetoric of “usurpation” has long been weaponized against Black political power in Louisiana. After the 1872 gubernatorial election, state Democrats refused to recognize pro-Reconstruction Republican William Pitt Kellogg, who had received the support of Louisiana’s recently enfranchised Black citizens, as the winner.</w:t>
      </w:r>
      <w:r>
        <w:rPr>
          <w:rStyle w:val="FootnoteReference"/>
        </w:rPr>
        <w:footnoteReference w:id="27"/>
      </w:r>
      <w:r>
        <w:t xml:space="preserve"> </w:t>
      </w:r>
      <w:r>
        <w:t xml:space="preserve">Following a federal court order validating Kellogg’s victory, his opponent John McEnery led a paramilitary siege of New Orleans, and Democrats seized control of state government.</w:t>
      </w:r>
      <w:r>
        <w:rPr>
          <w:rStyle w:val="FootnoteReference"/>
        </w:rPr>
        <w:footnoteReference w:id="28"/>
      </w:r>
      <w:r>
        <w:t xml:space="preserve"> </w:t>
      </w:r>
      <w:r>
        <w:t xml:space="preserve">The defiant Democratic party proclaimed in its party platform that “W.P. Kellogg is a mere usurper, and we denounce him as such” and called on white citizens to “unite and act together in self-defense, and for the preservation of white civilization.”</w:t>
      </w:r>
      <w:r>
        <w:rPr>
          <w:rStyle w:val="FootnoteReference"/>
        </w:rPr>
        <w:footnoteReference w:id="29"/>
      </w:r>
    </w:p>
    <w:p>
      <w:pPr>
        <w:pStyle w:val="BodyTextNote"/>
      </w:pPr>
      <w:r>
        <w:t xml:space="preserve">This language had deadly consequences. On Easter Sunday 1873, white paramilitary groups murdered hundreds</w:t>
      </w:r>
      <w:r>
        <w:rPr>
          <w:rStyle w:val="FootnoteReference"/>
        </w:rPr>
        <w:footnoteReference w:id="30"/>
      </w:r>
      <w:r>
        <w:t xml:space="preserve"> </w:t>
      </w:r>
      <w:r>
        <w:t xml:space="preserve">of Black people who were defending their pro-Reconstruction government in what became known as the Colfax Massacre, which historian Eric Foner calls “[t]he bloodiest single instance of racial carnage in the Reconstruction era.”</w:t>
      </w:r>
      <w:r>
        <w:rPr>
          <w:rStyle w:val="FootnoteReference"/>
        </w:rPr>
        <w:footnoteReference w:id="31"/>
      </w:r>
      <w:r>
        <w:t xml:space="preserve"> </w:t>
      </w:r>
      <w:r>
        <w:t xml:space="preserve">The incitement of violence and terror against Black people was not merely an incidental consequence of the “usurpation” rhetoric. It was the goal.</w:t>
      </w:r>
    </w:p>
    <w:p>
      <w:pPr>
        <w:keepNext/>
        <w:keepLines/>
        <w:spacing w:before="336" w:after="216" w:line="276"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Modern</w:t>
      </w:r>
      <w:r>
        <w:rPr>
          <w:b/>
          <w:bCs/>
          <w:i/>
          <w:iCs/>
        </w:rPr>
        <w:t xml:space="preserve"> </w:t>
      </w:r>
      <w:r>
        <w:rPr>
          <w:b/>
          <w:bCs/>
          <w:i/>
          <w:iCs/>
        </w:rPr>
        <w:t xml:space="preserve">Usurper</w:t>
      </w:r>
      <w:r>
        <w:rPr>
          <w:b/>
          <w:bCs/>
          <w:i/>
          <w:iCs/>
        </w:rPr>
        <w:t xml:space="preserve"> </w:t>
      </w:r>
      <w:r>
        <w:rPr>
          <w:b/>
          <w:bCs/>
          <w:i/>
          <w:iCs/>
        </w:rPr>
        <w:t xml:space="preserve">Statute</w:t>
      </w:r>
      <w:r>
        <w:rPr>
          <w:b/>
          <w:bCs/>
          <w:i/>
          <w:iCs/>
        </w:rPr>
        <w:t xml:space="preserve"> </w:t>
      </w:r>
      <w:r>
        <w:rPr>
          <w:b/>
          <w:bCs/>
          <w:i/>
          <w:iCs/>
        </w:rPr>
        <w:t xml:space="preserve">Was</w:t>
      </w:r>
      <w:r>
        <w:rPr>
          <w:b/>
          <w:bCs/>
          <w:i/>
          <w:iCs/>
        </w:rPr>
        <w:t xml:space="preserve"> </w:t>
      </w:r>
      <w:r>
        <w:rPr>
          <w:b/>
          <w:bCs/>
          <w:i/>
          <w:iCs/>
        </w:rPr>
        <w:t xml:space="preserve">Enacted</w:t>
      </w:r>
      <w:r>
        <w:rPr>
          <w:b/>
          <w:bCs/>
          <w:i/>
          <w:iCs/>
        </w:rPr>
        <w:t xml:space="preserve"> </w:t>
      </w:r>
      <w:r>
        <w:rPr>
          <w:b/>
          <w:bCs/>
          <w:i/>
          <w:iCs/>
        </w:rPr>
        <w:t xml:space="preserve">to</w:t>
      </w:r>
      <w:r>
        <w:rPr>
          <w:b/>
          <w:bCs/>
          <w:i/>
          <w:iCs/>
        </w:rPr>
        <w:t xml:space="preserve"> </w:t>
      </w:r>
      <w:r>
        <w:rPr>
          <w:b/>
          <w:bCs/>
          <w:i/>
          <w:iCs/>
        </w:rPr>
        <w:t xml:space="preserve">Preserve</w:t>
      </w:r>
      <w:r>
        <w:rPr>
          <w:b/>
          <w:bCs/>
          <w:i/>
          <w:iCs/>
        </w:rPr>
        <w:t xml:space="preserve"> </w:t>
      </w:r>
      <w:r>
        <w:rPr>
          <w:b/>
          <w:bCs/>
          <w:i/>
          <w:iCs/>
        </w:rPr>
        <w:t xml:space="preserve">Segregation.</w:t>
      </w:r>
    </w:p>
    <w:p>
      <w:pPr>
        <w:pStyle w:val="BodyText"/>
      </w:pPr>
      <w:r>
        <w:t xml:space="preserve">That same rhetoric resurfaced during New Orleans school desegregation efforts, and it was in that context that the modern Usurper Statute was born. In 1956, a federal district court ordered the Orleans Parish School Board to desegregate “with all deliberate speed.”</w:t>
      </w:r>
      <w:r>
        <w:t xml:space="preserve"> </w:t>
      </w:r>
      <w:r>
        <w:rPr>
          <w:i/>
          <w:iCs/>
        </w:rPr>
        <w:t xml:space="preserve">Bush</w:t>
      </w:r>
      <w:r>
        <w:rPr>
          <w:i/>
          <w:iCs/>
        </w:rPr>
        <w:t xml:space="preserve"> </w:t>
      </w:r>
      <w:r>
        <w:rPr>
          <w:i/>
          <w:iCs/>
        </w:rPr>
        <w:t xml:space="preserve">v. Orleans Par. Sch. Bd.</w:t>
      </w:r>
      <w:r>
        <w:t xml:space="preserve">, 138 F. Supp. 337, 342 (E.D. La. 1956) (citing</w:t>
      </w:r>
      <w:r>
        <w:t xml:space="preserve"> </w:t>
      </w:r>
      <w:r>
        <w:rPr>
          <w:i/>
          <w:iCs/>
        </w:rPr>
        <w:t xml:space="preserve">Brown</w:t>
      </w:r>
      <w:r>
        <w:rPr>
          <w:i/>
          <w:iCs/>
        </w:rPr>
        <w:t xml:space="preserve"> </w:t>
      </w:r>
      <w:r>
        <w:rPr>
          <w:i/>
          <w:iCs/>
        </w:rPr>
        <w:t xml:space="preserve">v. Bd. of Educ. of Topeka, Kan.</w:t>
      </w:r>
      <w:r>
        <w:t xml:space="preserve">, 349 U.S. 294 (1955)),</w:t>
      </w:r>
      <w:r>
        <w:t xml:space="preserve"> </w:t>
      </w:r>
      <w:r>
        <w:rPr>
          <w:i/>
          <w:iCs/>
        </w:rPr>
        <w:t xml:space="preserve">aff’d</w:t>
      </w:r>
      <w:r>
        <w:t xml:space="preserve">, 242 F.2d 156 (5th Cir. 1957). When the board failed to submit a desegregation plan, the court ordered one itself.</w:t>
      </w:r>
      <w:r>
        <w:t xml:space="preserve"> </w:t>
      </w:r>
      <w:r>
        <w:rPr>
          <w:i/>
          <w:iCs/>
        </w:rPr>
        <w:t xml:space="preserve">Bush</w:t>
      </w:r>
      <w:r>
        <w:rPr>
          <w:i/>
          <w:iCs/>
        </w:rPr>
        <w:t xml:space="preserve"> </w:t>
      </w:r>
      <w:r>
        <w:rPr>
          <w:i/>
          <w:iCs/>
        </w:rPr>
        <w:t xml:space="preserve">v. Orleans Par. Sch. Bd.</w:t>
      </w:r>
      <w:r>
        <w:t xml:space="preserve">, 187 F. Supp. 42, 43 (E.D. La. 1960),</w:t>
      </w:r>
      <w:r>
        <w:t xml:space="preserve"> </w:t>
      </w:r>
      <w:r>
        <w:rPr>
          <w:i/>
          <w:iCs/>
        </w:rPr>
        <w:t xml:space="preserve">aff’d</w:t>
      </w:r>
      <w:r>
        <w:t xml:space="preserve">, 365 U.S. 569 (1961).</w:t>
      </w:r>
    </w:p>
    <w:p>
      <w:pPr>
        <w:pStyle w:val="BodyText"/>
      </w:pPr>
      <w:r>
        <w:t xml:space="preserve">The Louisiana Legislature responded by transferring control of the public schools to pro-segregationist Governor Jimmie Davis, who ordered Superintendent James Redmond to defy the court order and maintain racial segregation.</w:t>
      </w:r>
      <w:r>
        <w:t xml:space="preserve"> </w:t>
      </w:r>
      <w:r>
        <w:rPr>
          <w:i/>
          <w:iCs/>
        </w:rPr>
        <w:t xml:space="preserve">Id.</w:t>
      </w:r>
      <w:r>
        <w:t xml:space="preserve">, 187</w:t>
      </w:r>
      <w:r>
        <w:t xml:space="preserve"> </w:t>
      </w:r>
      <w:r>
        <w:t xml:space="preserve">F. Supp. at 44 (quoting LA.</w:t>
      </w:r>
      <w:r>
        <w:t xml:space="preserve"> </w:t>
      </w:r>
      <w:r>
        <w:t xml:space="preserve">STAT. ANN. § 17:347 (repealed 1960), invalidated by</w:t>
      </w:r>
      <w:r>
        <w:t xml:space="preserve"> </w:t>
      </w:r>
      <w:r>
        <w:rPr>
          <w:i/>
          <w:iCs/>
        </w:rPr>
        <w:t xml:space="preserve">Bush</w:t>
      </w:r>
      <w:r>
        <w:t xml:space="preserve">, 187 F. Supp. at 44</w:t>
      </w:r>
      <w:r>
        <w:noBreakHyphen/>
      </w:r>
      <w:r>
        <w:t xml:space="preserve">45).</w:t>
      </w:r>
    </w:p>
    <w:p>
      <w:pPr>
        <w:pStyle w:val="BodyTextNote"/>
      </w:pPr>
      <w:r>
        <w:t xml:space="preserve">Louisiana then went further, passing a law barring judges from enforcing</w:t>
      </w:r>
      <w:r>
        <w:t xml:space="preserve"> </w:t>
      </w:r>
      <w:r>
        <w:rPr>
          <w:i/>
          <w:iCs/>
        </w:rPr>
        <w:t xml:space="preserve">Brown v. Board of Education</w:t>
      </w:r>
      <w:r>
        <w:t xml:space="preserve"> </w:t>
      </w:r>
      <w:r>
        <w:t xml:space="preserve">in the State and threatening judges and other federal officials with prosecution if they “ma[de] or attempt[ed] to make service of any citation, summons, warrant or process” on Louisiana officials in relation to</w:t>
      </w:r>
      <w:r>
        <w:t xml:space="preserve"> </w:t>
      </w:r>
      <w:r>
        <w:rPr>
          <w:i/>
          <w:iCs/>
        </w:rPr>
        <w:t xml:space="preserve">Brown</w:t>
      </w:r>
      <w:r>
        <w:t xml:space="preserve">.</w:t>
      </w:r>
      <w:r>
        <w:t xml:space="preserve"> </w:t>
      </w:r>
      <w:r>
        <w:rPr>
          <w:i/>
          <w:iCs/>
        </w:rPr>
        <w:t xml:space="preserve">Bush</w:t>
      </w:r>
      <w:r>
        <w:rPr>
          <w:i/>
          <w:iCs/>
        </w:rPr>
        <w:t xml:space="preserve"> </w:t>
      </w:r>
      <w:r>
        <w:rPr>
          <w:i/>
          <w:iCs/>
        </w:rPr>
        <w:t xml:space="preserve">v. Orleans Par. Sch. Bd.</w:t>
      </w:r>
      <w:r>
        <w:t xml:space="preserve">, 188 F. Supp. 916, 935 (E.D. La. 1960) (quoting an attached appendix of Act No. 2 of First Extraordinary Session, 1960),</w:t>
      </w:r>
      <w:r>
        <w:t xml:space="preserve"> </w:t>
      </w:r>
      <w:r>
        <w:rPr>
          <w:i/>
          <w:iCs/>
        </w:rPr>
        <w:t xml:space="preserve">aff’d</w:t>
      </w:r>
      <w:r>
        <w:t xml:space="preserve">, 365 U.S. 569 (1961).</w:t>
      </w:r>
      <w:r>
        <w:rPr>
          <w:rStyle w:val="FootnoteReference"/>
        </w:rPr>
        <w:footnoteReference w:id="32"/>
      </w:r>
      <w:r>
        <w:t xml:space="preserve"> </w:t>
      </w:r>
      <w:r>
        <w:t xml:space="preserve">The stated justification was that</w:t>
      </w:r>
      <w:r>
        <w:t xml:space="preserve"> </w:t>
      </w:r>
      <w:r>
        <w:rPr>
          <w:i/>
          <w:iCs/>
        </w:rPr>
        <w:t xml:space="preserve">Brown</w:t>
      </w:r>
      <w:r>
        <w:t xml:space="preserve"> </w:t>
      </w:r>
      <w:r>
        <w:t xml:space="preserve">itself was a “usurpation of the rights reserved to the states.”</w:t>
      </w:r>
      <w:r>
        <w:t xml:space="preserve"> </w:t>
      </w:r>
      <w:r>
        <w:rPr>
          <w:i/>
          <w:iCs/>
        </w:rPr>
        <w:t xml:space="preserve">Id.</w:t>
      </w:r>
      <w:r>
        <w:t xml:space="preserve"> </w:t>
      </w:r>
      <w:r>
        <w:t xml:space="preserve">at 934 (emphasis added). Governor Davis echoed the charge, declaring that the Supreme Court “has clearly usurped the amendatory power that is constitutionally vested in the states and their citizens.” (emphasis added)</w:t>
      </w:r>
      <w:r>
        <w:rPr>
          <w:rStyle w:val="FootnoteReference"/>
        </w:rPr>
        <w:footnoteReference w:id="33"/>
      </w:r>
    </w:p>
    <w:p>
      <w:pPr>
        <w:pStyle w:val="BodyTextNote"/>
      </w:pPr>
      <w:r>
        <w:t xml:space="preserve">It was against this backdrop that the Louisiana Legislature enacted the modern Usurper Statute.</w:t>
      </w:r>
      <w:r>
        <w:rPr>
          <w:rStyle w:val="FootnoteReference"/>
        </w:rPr>
        <w:footnoteReference w:id="34"/>
      </w:r>
      <w:r>
        <w:t xml:space="preserve"> </w:t>
      </w:r>
      <w:r>
        <w:t xml:space="preserve">When it stripped Superintendent Redmond of his duties</w:t>
      </w:r>
      <w:r>
        <w:rPr>
          <w:rStyle w:val="FootnoteReference"/>
        </w:rPr>
        <w:footnoteReference w:id="35"/>
      </w:r>
      <w:r>
        <w:t xml:space="preserve"> </w:t>
      </w:r>
      <w:r>
        <w:t xml:space="preserve">(as Act 15 does of Mr. Duncan’s Criminal Clerk duties) and he continued reporting to work</w:t>
      </w:r>
      <w:r>
        <w:rPr>
          <w:rStyle w:val="FootnoteReference"/>
        </w:rPr>
        <w:footnoteReference w:id="36"/>
      </w:r>
      <w:r>
        <w:t xml:space="preserve"> </w:t>
      </w:r>
      <w:r>
        <w:t xml:space="preserve">(which Mr. Duncan attempted to do when a federal court temporarily enjoined Act 15), the Legislature passed the statute</w:t>
      </w:r>
      <w:r>
        <w:rPr>
          <w:rStyle w:val="FootnoteReference"/>
        </w:rPr>
        <w:footnoteReference w:id="37"/>
      </w:r>
      <w:r>
        <w:t xml:space="preserve">, and adopted a resolution declaring (as the Attorney General has done) that Redmond (now Orleans officials) “has attempted to exercise and usurp the functions” of his former office—an offense carrying up to six months in jail.</w:t>
      </w:r>
      <w:r>
        <w:rPr>
          <w:rStyle w:val="FootnoteReference"/>
        </w:rPr>
        <w:footnoteReference w:id="38"/>
      </w:r>
      <w:r>
        <w:t xml:space="preserve"> </w:t>
      </w:r>
      <w:r>
        <w:t xml:space="preserve">The U.S. Attorney called the law a bill of attainder.</w:t>
      </w:r>
      <w:r>
        <w:rPr>
          <w:rStyle w:val="FootnoteReference"/>
        </w:rPr>
        <w:footnoteReference w:id="39"/>
      </w:r>
      <w:r>
        <w:t xml:space="preserve"> </w:t>
      </w:r>
      <w:r>
        <w:t xml:space="preserve">The Louisiana Senate Sargeant-At-Arms served Redmond notice at his home that same day, warning that “‘appropriate and prompt action’ will be taken.”</w:t>
      </w:r>
      <w:r>
        <w:rPr>
          <w:rStyle w:val="FootnoteReference"/>
        </w:rPr>
        <w:footnoteReference w:id="40"/>
      </w:r>
    </w:p>
    <w:p>
      <w:pPr>
        <w:keepNext/>
        <w:keepLines/>
        <w:spacing w:before="336" w:after="216" w:line="276" w:lineRule="exact"/>
        <w:ind w:left="0" w:firstLine="0"/>
        <w:jc w:val="left"/>
      </w:pPr>
      <w:r>
        <w:rPr>
          <w:b/>
          <w:bCs/>
          <w:i/>
          <w:iCs/>
        </w:rPr>
        <w:t xml:space="preserve">C.</w:t>
      </w:r>
      <w:r>
        <w:rPr>
          <w:b/>
          <w:bCs/>
          <w:i/>
          <w:iCs/>
        </w:rPr>
        <w:t xml:space="preserve"> </w:t>
      </w:r>
      <w:r>
        <w:rPr>
          <w:b/>
          <w:bCs/>
          <w:i/>
          <w:iCs/>
        </w:rPr>
        <w:t xml:space="preserve">Louisiana’s</w:t>
      </w:r>
      <w:r>
        <w:rPr>
          <w:b/>
          <w:bCs/>
          <w:i/>
          <w:iCs/>
        </w:rPr>
        <w:t xml:space="preserve"> </w:t>
      </w:r>
      <w:r>
        <w:rPr>
          <w:b/>
          <w:bCs/>
          <w:i/>
          <w:iCs/>
        </w:rPr>
        <w:t xml:space="preserve">Invocation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Usurper</w:t>
      </w:r>
      <w:r>
        <w:rPr>
          <w:b/>
          <w:bCs/>
          <w:i/>
          <w:iCs/>
        </w:rPr>
        <w:t xml:space="preserve"> </w:t>
      </w:r>
      <w:r>
        <w:rPr>
          <w:b/>
          <w:bCs/>
          <w:i/>
          <w:iCs/>
        </w:rPr>
        <w:t xml:space="preserve">Law</w:t>
      </w:r>
      <w:r>
        <w:rPr>
          <w:b/>
          <w:bCs/>
          <w:i/>
          <w:iCs/>
        </w:rPr>
        <w:t xml:space="preserve"> </w:t>
      </w:r>
      <w:r>
        <w:rPr>
          <w:b/>
          <w:bCs/>
          <w:i/>
          <w:iCs/>
        </w:rPr>
        <w:t xml:space="preserve">Today</w:t>
      </w:r>
      <w:r>
        <w:rPr>
          <w:b/>
          <w:bCs/>
          <w:i/>
          <w:iCs/>
        </w:rPr>
        <w:t xml:space="preserve"> </w:t>
      </w:r>
      <w:r>
        <w:rPr>
          <w:b/>
          <w:bCs/>
          <w:i/>
          <w:iCs/>
        </w:rPr>
        <w:t xml:space="preserve">Echoes</w:t>
      </w:r>
      <w:r>
        <w:rPr>
          <w:b/>
          <w:bCs/>
          <w:i/>
          <w:iCs/>
        </w:rPr>
        <w:t xml:space="preserve"> </w:t>
      </w:r>
      <w:r>
        <w:rPr>
          <w:b/>
          <w:bCs/>
          <w:i/>
          <w:iCs/>
        </w:rPr>
        <w:t xml:space="preserve">Its</w:t>
      </w:r>
      <w:r>
        <w:rPr>
          <w:b/>
          <w:bCs/>
          <w:i/>
          <w:iCs/>
        </w:rPr>
        <w:t xml:space="preserve"> </w:t>
      </w:r>
      <w:r>
        <w:rPr>
          <w:b/>
          <w:bCs/>
          <w:i/>
          <w:iCs/>
        </w:rPr>
        <w:t xml:space="preserve">Discriminatory</w:t>
      </w:r>
      <w:r>
        <w:rPr>
          <w:b/>
          <w:bCs/>
          <w:i/>
          <w:iCs/>
        </w:rPr>
        <w:t xml:space="preserve"> </w:t>
      </w:r>
      <w:r>
        <w:rPr>
          <w:b/>
          <w:bCs/>
          <w:i/>
          <w:iCs/>
        </w:rPr>
        <w:t xml:space="preserve">History.</w:t>
      </w:r>
    </w:p>
    <w:p>
      <w:pPr>
        <w:pStyle w:val="BodyTextNote"/>
      </w:pPr>
      <w:r>
        <w:t xml:space="preserve">History is repeating itself, unfortunately. The Attorney General has now threatened to prosecute and remove the New Orleans Mayor, District Attorney, five City Council members, and the Council-appointed interim Court Clerk—virtually the entire elected leadership of a majority-Black city and who are largely Black or other people of color.</w:t>
      </w:r>
      <w:r>
        <w:rPr>
          <w:rStyle w:val="FootnoteReference"/>
        </w:rPr>
        <w:footnoteReference w:id="41"/>
      </w:r>
    </w:p>
    <w:p>
      <w:pPr>
        <w:pStyle w:val="BodyText"/>
      </w:pPr>
      <w:r>
        <w:t xml:space="preserve">Just as the State wielded this law in 1961 to strip Black New Orleanians of equal protection rights in education, it now wields it to override their right to have their elected City Council establish a process to elect a Clerk of the District Court after wiping away their votes and appointing a more pliant individual to a newly created position with awesome responsibilities.</w:t>
      </w:r>
      <w:r>
        <w:t xml:space="preserve"> </w:t>
      </w:r>
      <w:r>
        <w:rPr>
          <w:i/>
          <w:iCs/>
        </w:rPr>
        <w:t xml:space="preserve">See</w:t>
      </w:r>
      <w:r>
        <w:t xml:space="preserve"> </w:t>
      </w:r>
      <w:r>
        <w:t xml:space="preserve">LA.</w:t>
      </w:r>
      <w:r>
        <w:t xml:space="preserve"> </w:t>
      </w:r>
      <w:r>
        <w:t xml:space="preserve">CONST. art. V, § 30;</w:t>
      </w:r>
      <w:r>
        <w:t xml:space="preserve"> </w:t>
      </w:r>
      <w:r>
        <w:rPr>
          <w:i/>
          <w:iCs/>
        </w:rPr>
        <w:t xml:space="preserve">see also supra</w:t>
      </w:r>
      <w:r>
        <w:t xml:space="preserve"> </w:t>
      </w:r>
      <w:r>
        <w:t xml:space="preserve">Part I (outlining Louisiana’s infringement on the right to vote);</w:t>
      </w:r>
      <w:r>
        <w:t xml:space="preserve"> </w:t>
      </w:r>
      <w:r>
        <w:rPr>
          <w:i/>
          <w:iCs/>
        </w:rPr>
        <w:t xml:space="preserve">supra</w:t>
      </w:r>
      <w:r>
        <w:t xml:space="preserve"> </w:t>
      </w:r>
      <w:r>
        <w:t xml:space="preserve">Part II (demonstrating that Act 15 is pretextual).</w:t>
      </w:r>
    </w:p>
    <w:p>
      <w:pPr>
        <w:pStyle w:val="BodyText"/>
      </w:pPr>
      <w:r>
        <w:t xml:space="preserve">Courts stood against this before, and this Court can and must do the same today. In 1961, the federal court halted the State’s action under the Usurper Statute, rejecting Louisiana’s arguments as “illegal defiance of constitutional authority.”</w:t>
      </w:r>
      <w:r>
        <w:t xml:space="preserve"> </w:t>
      </w:r>
      <w:r>
        <w:rPr>
          <w:i/>
          <w:iCs/>
        </w:rPr>
        <w:t xml:space="preserve">Bush</w:t>
      </w:r>
      <w:r>
        <w:t xml:space="preserve">, 188 F. Supp at 926. Ruby Bridges, Tessie Prevost, Gail Etienne, and Leona Tate completed first grade at McDonogh No. 19 and William Frantz elementary schools because of it. Louisiana has resurrected this statute once again. This Court should allow New Orleans to govern itself, free from unlawful disenfranchisement, persecution, or prosecution.</w:t>
      </w:r>
    </w:p>
    <w:p>
      <w:pPr>
        <w:keepNext/>
        <w:keepLines/>
        <w:spacing w:before="288" w:after="240" w:line="276" w:lineRule="exact"/>
        <w:ind w:left="0" w:firstLine="0"/>
        <w:jc w:val="center"/>
      </w:pPr>
      <w:r>
        <w:rPr>
          <w:b/>
          <w:bCs/>
        </w:rPr>
        <w:t xml:space="preserve">CONCLUSION</w:t>
      </w:r>
    </w:p>
    <w:p>
      <w:pPr>
        <w:pStyle w:val="BodyText"/>
      </w:pPr>
      <w:r>
        <w:t xml:space="preserve">Act 15 cancels a completed election and installs an unelected official in defiance of state law, resting on no credible justifications for these monumental changes. When New Orleans officials responded lawfully, the State resurrected a statute built to enforce white supremacy and racial segregation, carried out by the threat of prosecution of virtually the entire elected leadership of a majority-Black city. Together, these actions represent a coordinated effort to strip the voters of Orleans Parish of their fundamental right to choose their own representatives. This Court should reject the State’s efforts and uphold the preliminary injunction.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288" w:line="552" w:lineRule="exact"/>
              <w:ind w:left="0" w:firstLine="0"/>
              <w:jc w:val="left"/>
            </w:pPr>
            <w:r>
              <w:t xml:space="preserve">Date:</w:t>
            </w:r>
            <w:r>
              <w:t xml:space="preserve"> </w:t>
            </w:r>
            <w:r>
              <w:t xml:space="preserve">May</w:t>
            </w:r>
            <w:r>
              <w:t xml:space="preserve"> </w:t>
            </w:r>
            <w:r>
              <w:t xml:space="preserve">20,</w:t>
            </w:r>
            <w:r>
              <w:t xml:space="preserve"> </w:t>
            </w:r>
            <w:r>
              <w:t xml:space="preserve">2026</w:t>
            </w:r>
          </w:p>
          <w:p>
            <w:pPr>
              <w:spacing w:before="0" w:after="0" w:line="552" w:lineRule="exact"/>
              <w:ind w:left="0" w:firstLine="0"/>
              <w:jc w:val="left"/>
            </w:pPr>
            <w:r>
              <w:t xml:space="preserve">Respectfully</w:t>
            </w:r>
            <w:r>
              <w:t xml:space="preserve"> </w:t>
            </w:r>
            <w:r>
              <w:t xml:space="preserve">submitted,</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Leah</w:t>
                  </w:r>
                  <w:r>
                    <w:t xml:space="preserve"> </w:t>
                  </w:r>
                  <w:r>
                    <w:t xml:space="preserve">C.</w:t>
                  </w:r>
                  <w:r>
                    <w:t xml:space="preserve"> </w:t>
                  </w:r>
                  <w:r>
                    <w:t xml:space="preserve">Aden*</w:t>
                  </w:r>
                </w:p>
                <w:p>
                  <w:pPr>
                    <w:spacing w:before="0" w:after="0" w:line="276" w:lineRule="exact"/>
                    <w:ind w:left="0" w:firstLine="0"/>
                    <w:jc w:val="left"/>
                  </w:pPr>
                  <w:r>
                    <w:t xml:space="preserve">Stuart</w:t>
                  </w:r>
                  <w:r>
                    <w:t xml:space="preserve"> </w:t>
                  </w:r>
                  <w:r>
                    <w:t xml:space="preserve">Naifeh*</w:t>
                  </w:r>
                </w:p>
                <w:p>
                  <w:pPr>
                    <w:spacing w:before="0" w:after="0" w:line="276" w:lineRule="exact"/>
                    <w:ind w:left="0" w:firstLine="0"/>
                    <w:jc w:val="left"/>
                  </w:pPr>
                  <w:r>
                    <w:t xml:space="preserve">Victoria</w:t>
                  </w:r>
                  <w:r>
                    <w:t xml:space="preserve"> </w:t>
                  </w:r>
                  <w:r>
                    <w:t xml:space="preserve">Wenger</w:t>
                  </w:r>
                </w:p>
                <w:p>
                  <w:pPr>
                    <w:spacing w:before="0" w:after="0" w:line="276" w:lineRule="exact"/>
                    <w:ind w:left="0" w:firstLine="0"/>
                    <w:jc w:val="left"/>
                  </w:pPr>
                  <w:r>
                    <w:t xml:space="preserve">Alon</w:t>
                  </w:r>
                  <w:r>
                    <w:t xml:space="preserve"> </w:t>
                  </w:r>
                  <w:r>
                    <w:t xml:space="preserve">Goldfinger*</w:t>
                  </w:r>
                </w:p>
                <w:p>
                  <w:pPr>
                    <w:spacing w:before="0" w:after="0" w:line="276" w:lineRule="exact"/>
                    <w:ind w:left="0" w:firstLine="0"/>
                    <w:jc w:val="left"/>
                  </w:pP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p>
                <w:p>
                  <w:pPr>
                    <w:spacing w:before="0" w:after="0" w:line="276" w:lineRule="exact"/>
                    <w:ind w:left="0" w:firstLine="0"/>
                    <w:jc w:val="left"/>
                  </w:pPr>
                  <w:r>
                    <w:t xml:space="preserve">Fund,</w:t>
                  </w:r>
                  <w:r>
                    <w:t xml:space="preserve"> </w:t>
                  </w:r>
                  <w:r>
                    <w:t xml:space="preserve">Inc.</w:t>
                  </w:r>
                </w:p>
                <w:p>
                  <w:pPr>
                    <w:spacing w:before="0" w:after="0" w:line="276" w:lineRule="exact"/>
                    <w:ind w:left="0" w:firstLine="0"/>
                    <w:jc w:val="left"/>
                  </w:pPr>
                  <w:r>
                    <w:t xml:space="preserve">40</w:t>
                  </w:r>
                  <w:r>
                    <w:t xml:space="preserve"> </w:t>
                  </w:r>
                  <w:r>
                    <w:t xml:space="preserve">Rector</w:t>
                  </w:r>
                  <w:r>
                    <w:t xml:space="preserve"> </w:t>
                  </w:r>
                  <w:r>
                    <w:t xml:space="preserve">Street,</w:t>
                  </w:r>
                  <w:r>
                    <w:t xml:space="preserve"> </w:t>
                  </w:r>
                  <w:r>
                    <w:t xml:space="preserve">5th</w:t>
                  </w:r>
                  <w:r>
                    <w:t xml:space="preserve"> </w:t>
                  </w:r>
                  <w:r>
                    <w:t xml:space="preserve">Floor</w:t>
                  </w:r>
                </w:p>
                <w:p>
                  <w:pPr>
                    <w:spacing w:before="0" w:after="0" w:line="276" w:lineRule="exact"/>
                    <w:ind w:left="0" w:firstLine="0"/>
                    <w:jc w:val="left"/>
                  </w:pPr>
                  <w:r>
                    <w:t xml:space="preserve">New</w:t>
                  </w:r>
                  <w:r>
                    <w:t xml:space="preserve"> </w:t>
                  </w:r>
                  <w:r>
                    <w:t xml:space="preserve">York,</w:t>
                  </w:r>
                  <w:r>
                    <w:t xml:space="preserve"> </w:t>
                  </w:r>
                  <w:r>
                    <w:t xml:space="preserve">NY</w:t>
                  </w:r>
                  <w:r>
                    <w:t xml:space="preserve"> </w:t>
                  </w:r>
                  <w:r>
                    <w:t xml:space="preserve">10006</w:t>
                  </w:r>
                </w:p>
                <w:p>
                  <w:pPr>
                    <w:spacing w:before="0" w:after="0" w:line="276" w:lineRule="exact"/>
                    <w:ind w:left="0" w:firstLine="0"/>
                    <w:jc w:val="left"/>
                  </w:pPr>
                  <w:r>
                    <w:t xml:space="preserve">T:</w:t>
                  </w:r>
                  <w:r>
                    <w:t xml:space="preserve"> </w:t>
                  </w:r>
                  <w:r>
                    <w:t xml:space="preserve">(212)</w:t>
                  </w:r>
                  <w:r>
                    <w:t xml:space="preserve"> </w:t>
                  </w:r>
                  <w:r>
                    <w:t xml:space="preserve">956</w:t>
                    <w:noBreakHyphen/>
                    <w:t xml:space="preserve">2200</w:t>
                  </w:r>
                </w:p>
                <w:p>
                  <w:pPr>
                    <w:spacing w:before="0" w:after="0" w:line="276" w:lineRule="exact"/>
                    <w:ind w:left="0" w:firstLine="0"/>
                    <w:jc w:val="left"/>
                  </w:pPr>
                  <w:r>
                    <w:t xml:space="preserve">laden@naacpldf.org</w:t>
                  </w:r>
                </w:p>
                <w:p>
                  <w:pPr>
                    <w:spacing w:before="0" w:after="0" w:line="276" w:lineRule="exact"/>
                    <w:ind w:left="0" w:firstLine="0"/>
                    <w:jc w:val="left"/>
                  </w:pPr>
                  <w:r>
                    <w:t xml:space="preserve">snaifeh@naacpldf.org</w:t>
                  </w:r>
                </w:p>
                <w:p>
                  <w:pPr>
                    <w:spacing w:before="0" w:after="0" w:line="276" w:lineRule="exact"/>
                    <w:ind w:left="0" w:firstLine="0"/>
                    <w:jc w:val="left"/>
                  </w:pPr>
                  <w:r>
                    <w:t xml:space="preserve">vwenger@naacpldf.org</w:t>
                  </w:r>
                </w:p>
                <w:p>
                  <w:pPr>
                    <w:spacing w:before="0" w:after="0" w:line="276" w:lineRule="exact"/>
                    <w:ind w:left="0" w:firstLine="0"/>
                    <w:jc w:val="left"/>
                  </w:pPr>
                  <w:r>
                    <w:t xml:space="preserve">agoldfinger@naacpldf.org</w:t>
                  </w:r>
                </w:p>
                <w:p>
                  <w:pPr>
                    <w:spacing w:before="0" w:after="0" w:line="276" w:lineRule="exact"/>
                    <w:ind w:left="0" w:firstLine="0"/>
                    <w:jc w:val="left"/>
                  </w:pPr>
                </w:p>
                <w:p>
                  <w:pPr>
                    <w:spacing w:before="0" w:after="0" w:line="276" w:lineRule="exact"/>
                    <w:ind w:left="0" w:firstLine="0"/>
                    <w:jc w:val="left"/>
                  </w:pPr>
                  <w:r>
                    <w:t xml:space="preserve">/s/</w:t>
                  </w:r>
                  <w:r>
                    <w:t xml:space="preserve"> </w:t>
                  </w:r>
                  <w:r>
                    <w:t xml:space="preserve">John</w:t>
                  </w:r>
                  <w:r>
                    <w:t xml:space="preserve"> </w:t>
                  </w:r>
                  <w:r>
                    <w:t xml:space="preserve">Adcock</w:t>
                  </w:r>
                </w:p>
                <w:p>
                  <w:pPr>
                    <w:spacing w:before="0" w:after="0" w:line="276" w:lineRule="exact"/>
                    <w:ind w:left="0" w:firstLine="0"/>
                    <w:jc w:val="left"/>
                  </w:pPr>
                  <w:r>
                    <w:t xml:space="preserve">John</w:t>
                  </w:r>
                  <w:r>
                    <w:t xml:space="preserve"> </w:t>
                  </w:r>
                  <w:r>
                    <w:t xml:space="preserve">Adcock</w:t>
                  </w:r>
                </w:p>
                <w:p>
                  <w:pPr>
                    <w:spacing w:before="0" w:after="0" w:line="276" w:lineRule="exact"/>
                    <w:ind w:left="0" w:firstLine="0"/>
                    <w:jc w:val="left"/>
                  </w:pPr>
                  <w:r>
                    <w:t xml:space="preserve">La.</w:t>
                  </w:r>
                  <w:r>
                    <w:t xml:space="preserve"> </w:t>
                  </w:r>
                  <w:r>
                    <w:t xml:space="preserve">Bar</w:t>
                  </w:r>
                  <w:r>
                    <w:t xml:space="preserve"> </w:t>
                  </w:r>
                  <w:r>
                    <w:t xml:space="preserve">No.</w:t>
                  </w:r>
                  <w:r>
                    <w:t xml:space="preserve"> </w:t>
                  </w:r>
                  <w:r>
                    <w:t xml:space="preserve">30372</w:t>
                  </w:r>
                </w:p>
                <w:p>
                  <w:pPr>
                    <w:spacing w:before="0" w:after="0" w:line="276" w:lineRule="exact"/>
                    <w:ind w:left="0" w:firstLine="0"/>
                    <w:jc w:val="left"/>
                  </w:pPr>
                  <w:r>
                    <w:t xml:space="preserve">Adcock</w:t>
                  </w:r>
                  <w:r>
                    <w:t xml:space="preserve"> </w:t>
                  </w:r>
                  <w:r>
                    <w:t xml:space="preserve">Law</w:t>
                  </w:r>
                  <w:r>
                    <w:t xml:space="preserve"> </w:t>
                  </w:r>
                  <w:r>
                    <w:t xml:space="preserve">LLC</w:t>
                  </w:r>
                </w:p>
                <w:p>
                  <w:pPr>
                    <w:spacing w:before="0" w:after="0" w:line="276" w:lineRule="exact"/>
                    <w:ind w:left="0" w:firstLine="0"/>
                    <w:jc w:val="left"/>
                  </w:pPr>
                  <w:r>
                    <w:t xml:space="preserve">8131</w:t>
                  </w:r>
                  <w:r>
                    <w:t xml:space="preserve"> </w:t>
                  </w:r>
                  <w:r>
                    <w:t xml:space="preserve">Oak</w:t>
                  </w:r>
                  <w:r>
                    <w:t xml:space="preserve"> </w:t>
                  </w:r>
                  <w:r>
                    <w:t xml:space="preserve">Street,</w:t>
                  </w:r>
                  <w:r>
                    <w:t xml:space="preserve"> </w:t>
                  </w:r>
                  <w:r>
                    <w:t xml:space="preserve">Ste.</w:t>
                  </w:r>
                  <w:r>
                    <w:t xml:space="preserve"> </w:t>
                  </w:r>
                  <w:r>
                    <w:t xml:space="preserve">100</w:t>
                  </w:r>
                </w:p>
                <w:p>
                  <w:pPr>
                    <w:spacing w:before="0" w:after="0" w:line="276" w:lineRule="exact"/>
                    <w:ind w:left="0" w:firstLine="0"/>
                    <w:jc w:val="left"/>
                  </w:pPr>
                  <w:r>
                    <w:t xml:space="preserve">New</w:t>
                  </w:r>
                  <w:r>
                    <w:t xml:space="preserve"> </w:t>
                  </w:r>
                  <w:r>
                    <w:t xml:space="preserve">Orleans,</w:t>
                  </w:r>
                  <w:r>
                    <w:t xml:space="preserve"> </w:t>
                  </w:r>
                  <w:r>
                    <w:t xml:space="preserve">LA</w:t>
                  </w:r>
                  <w:r>
                    <w:t xml:space="preserve"> </w:t>
                  </w:r>
                  <w:r>
                    <w:t xml:space="preserve">70118</w:t>
                  </w:r>
                </w:p>
                <w:p>
                  <w:pPr>
                    <w:spacing w:before="0" w:after="0" w:line="276" w:lineRule="exact"/>
                    <w:ind w:left="0" w:firstLine="0"/>
                    <w:jc w:val="left"/>
                  </w:pPr>
                  <w:r>
                    <w:t xml:space="preserve">T:</w:t>
                  </w:r>
                  <w:r>
                    <w:t xml:space="preserve"> </w:t>
                  </w:r>
                  <w:r>
                    <w:t xml:space="preserve">(504)</w:t>
                  </w:r>
                  <w:r>
                    <w:t xml:space="preserve"> </w:t>
                  </w:r>
                  <w:r>
                    <w:t xml:space="preserve">233</w:t>
                    <w:noBreakHyphen/>
                    <w:t xml:space="preserve">3125</w:t>
                  </w:r>
                </w:p>
                <w:p>
                  <w:pPr>
                    <w:spacing w:before="0" w:after="0" w:line="276" w:lineRule="exact"/>
                    <w:ind w:left="0" w:firstLine="0"/>
                    <w:jc w:val="left"/>
                  </w:pPr>
                  <w:r>
                    <w:t xml:space="preserve">F:</w:t>
                  </w:r>
                  <w:r>
                    <w:t xml:space="preserve"> </w:t>
                  </w:r>
                  <w:r>
                    <w:t xml:space="preserve">(504)</w:t>
                  </w:r>
                  <w:r>
                    <w:t xml:space="preserve"> </w:t>
                  </w:r>
                  <w:r>
                    <w:t xml:space="preserve">308</w:t>
                    <w:noBreakHyphen/>
                    <w:t xml:space="preserve">1266</w:t>
                  </w:r>
                </w:p>
                <w:p>
                  <w:pPr>
                    <w:spacing w:before="0" w:after="0" w:line="276" w:lineRule="exact"/>
                    <w:ind w:left="0" w:firstLine="0"/>
                    <w:jc w:val="left"/>
                  </w:pPr>
                  <w:r>
                    <w:t xml:space="preserve">jnadcock@gmail.com</w:t>
                  </w:r>
                </w:p>
                <w:p>
                  <w:pPr>
                    <w:spacing w:before="0" w:after="0" w:line="276" w:lineRule="exact"/>
                    <w:ind w:left="0" w:firstLine="0"/>
                    <w:jc w:val="left"/>
                  </w:pPr>
                </w:p>
                <w:p>
                  <w:pPr>
                    <w:spacing w:before="0" w:after="0" w:line="276" w:lineRule="exact"/>
                    <w:ind w:left="0" w:firstLine="0"/>
                    <w:jc w:val="left"/>
                  </w:pPr>
                  <w:r>
                    <w:t xml:space="preserve">I.</w:t>
                  </w:r>
                  <w:r>
                    <w:t xml:space="preserve"> </w:t>
                  </w:r>
                  <w:r>
                    <w:t xml:space="preserve">Sara</w:t>
                  </w:r>
                  <w:r>
                    <w:t xml:space="preserve"> </w:t>
                  </w:r>
                  <w:r>
                    <w:t xml:space="preserve">Rohani*</w:t>
                  </w:r>
                </w:p>
                <w:p>
                  <w:pPr>
                    <w:spacing w:before="0" w:after="0" w:line="276" w:lineRule="exact"/>
                    <w:ind w:left="0" w:firstLine="0"/>
                    <w:jc w:val="left"/>
                  </w:pPr>
                  <w:r>
                    <w:t xml:space="preserve">Victor</w:t>
                  </w:r>
                  <w:r>
                    <w:t xml:space="preserve"> </w:t>
                  </w:r>
                  <w:r>
                    <w:t xml:space="preserve">Olofin*</w:t>
                  </w:r>
                </w:p>
                <w:p>
                  <w:pPr>
                    <w:spacing w:before="0" w:after="0" w:line="276" w:lineRule="exact"/>
                    <w:ind w:left="0" w:firstLine="0"/>
                    <w:jc w:val="left"/>
                  </w:pP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p>
                <w:p>
                  <w:pPr>
                    <w:spacing w:before="0" w:after="0" w:line="276" w:lineRule="exact"/>
                    <w:ind w:left="0" w:firstLine="0"/>
                    <w:jc w:val="left"/>
                  </w:pPr>
                  <w:r>
                    <w:t xml:space="preserve">Fund,</w:t>
                  </w:r>
                  <w:r>
                    <w:t xml:space="preserve"> </w:t>
                  </w:r>
                  <w:r>
                    <w:t xml:space="preserve">Inc.</w:t>
                  </w:r>
                </w:p>
                <w:p>
                  <w:pPr>
                    <w:spacing w:before="0" w:after="0" w:line="276" w:lineRule="exact"/>
                    <w:ind w:left="0" w:firstLine="0"/>
                    <w:jc w:val="left"/>
                  </w:pPr>
                  <w:r>
                    <w:t xml:space="preserve">700</w:t>
                  </w:r>
                  <w:r>
                    <w:t xml:space="preserve"> </w:t>
                  </w:r>
                  <w:r>
                    <w:t xml:space="preserve">14th</w:t>
                  </w:r>
                  <w:r>
                    <w:t xml:space="preserve"> </w:t>
                  </w:r>
                  <w:r>
                    <w:t xml:space="preserve">Street</w:t>
                  </w:r>
                  <w:r>
                    <w:t xml:space="preserve"> </w:t>
                  </w:r>
                  <w:r>
                    <w:t xml:space="preserve">N.W.</w:t>
                  </w:r>
                  <w:r>
                    <w:t xml:space="preserve"> </w:t>
                  </w:r>
                  <w:r>
                    <w:t xml:space="preserve">Ste.</w:t>
                  </w:r>
                  <w:r>
                    <w:t xml:space="preserve"> </w:t>
                  </w:r>
                  <w:r>
                    <w:t xml:space="preserve">600</w:t>
                  </w:r>
                </w:p>
                <w:p>
                  <w:pPr>
                    <w:spacing w:before="0" w:after="0" w:line="276" w:lineRule="exact"/>
                    <w:ind w:left="0" w:firstLine="0"/>
                    <w:jc w:val="left"/>
                  </w:pPr>
                  <w:r>
                    <w:t xml:space="preserve">Washington,</w:t>
                  </w:r>
                  <w:r>
                    <w:t xml:space="preserve"> </w:t>
                  </w:r>
                  <w:r>
                    <w:t xml:space="preserve">DC</w:t>
                  </w:r>
                  <w:r>
                    <w:t xml:space="preserve"> </w:t>
                  </w:r>
                  <w:r>
                    <w:t xml:space="preserve">20005</w:t>
                  </w:r>
                </w:p>
                <w:p>
                  <w:pPr>
                    <w:spacing w:before="0" w:after="0" w:line="276" w:lineRule="exact"/>
                    <w:ind w:left="0" w:firstLine="0"/>
                    <w:jc w:val="left"/>
                  </w:pPr>
                  <w:r>
                    <w:t xml:space="preserve">T:</w:t>
                  </w:r>
                  <w:r>
                    <w:t xml:space="preserve"> </w:t>
                  </w:r>
                  <w:r>
                    <w:t xml:space="preserve">(202)</w:t>
                  </w:r>
                  <w:r>
                    <w:t xml:space="preserve"> </w:t>
                  </w:r>
                  <w:r>
                    <w:t xml:space="preserve">682</w:t>
                    <w:noBreakHyphen/>
                    <w:t xml:space="preserve">1300</w:t>
                  </w:r>
                </w:p>
                <w:p>
                  <w:pPr>
                    <w:spacing w:before="0" w:after="0" w:line="276" w:lineRule="exact"/>
                    <w:ind w:left="0" w:firstLine="0"/>
                    <w:jc w:val="left"/>
                  </w:pPr>
                  <w:r>
                    <w:t xml:space="preserve">srohani@naacpldf.org</w:t>
                  </w:r>
                </w:p>
                <w:p>
                  <w:pPr>
                    <w:spacing w:before="0" w:after="0" w:line="276" w:lineRule="exact"/>
                    <w:ind w:left="0" w:firstLine="0"/>
                    <w:jc w:val="left"/>
                  </w:pPr>
                  <w:r>
                    <w:t xml:space="preserve">volofin@naacpldf.org</w:t>
                  </w:r>
                </w:p>
                <w:p>
                  <w:pPr>
                    <w:spacing w:before="0" w:after="0" w:line="276" w:lineRule="exact"/>
                    <w:ind w:left="0" w:firstLine="0"/>
                    <w:jc w:val="left"/>
                  </w:pPr>
                </w:p>
                <w:p>
                  <w:pPr>
                    <w:spacing w:before="0" w:after="0" w:line="276" w:lineRule="exact"/>
                    <w:ind w:left="0" w:firstLine="0"/>
                    <w:jc w:val="left"/>
                  </w:pPr>
                  <w:r>
                    <w:t xml:space="preserve">Tracie</w:t>
                  </w:r>
                  <w:r>
                    <w:t xml:space="preserve"> </w:t>
                  </w:r>
                  <w:r>
                    <w:t xml:space="preserve">Washington</w:t>
                  </w:r>
                </w:p>
                <w:p>
                  <w:pPr>
                    <w:spacing w:before="0" w:after="0" w:line="276" w:lineRule="exact"/>
                    <w:ind w:left="0" w:firstLine="0"/>
                    <w:jc w:val="left"/>
                  </w:pPr>
                  <w:r>
                    <w:t xml:space="preserve">La.</w:t>
                  </w:r>
                  <w:r>
                    <w:t xml:space="preserve"> </w:t>
                  </w:r>
                  <w:r>
                    <w:t xml:space="preserve">Bar</w:t>
                  </w:r>
                  <w:r>
                    <w:t xml:space="preserve"> </w:t>
                  </w:r>
                  <w:r>
                    <w:t xml:space="preserve">No.</w:t>
                  </w:r>
                  <w:r>
                    <w:t xml:space="preserve"> </w:t>
                  </w:r>
                  <w:r>
                    <w:t xml:space="preserve">25925</w:t>
                  </w:r>
                </w:p>
                <w:p>
                  <w:pPr>
                    <w:spacing w:before="0" w:after="0" w:line="276" w:lineRule="exact"/>
                    <w:ind w:left="0" w:firstLine="0"/>
                    <w:jc w:val="left"/>
                  </w:pPr>
                  <w:r>
                    <w:t xml:space="preserve">Louisiana</w:t>
                  </w:r>
                  <w:r>
                    <w:t xml:space="preserve"> </w:t>
                  </w:r>
                  <w:r>
                    <w:t xml:space="preserve">Justice</w:t>
                  </w:r>
                  <w:r>
                    <w:t xml:space="preserve"> </w:t>
                  </w:r>
                  <w:r>
                    <w:t xml:space="preserve">Institute</w:t>
                  </w:r>
                </w:p>
                <w:p>
                  <w:pPr>
                    <w:spacing w:before="0" w:after="0" w:line="276" w:lineRule="exact"/>
                    <w:ind w:left="0" w:firstLine="0"/>
                    <w:jc w:val="left"/>
                  </w:pPr>
                  <w:r>
                    <w:t xml:space="preserve">8004</w:t>
                  </w:r>
                  <w:r>
                    <w:t xml:space="preserve"> </w:t>
                  </w:r>
                  <w:r>
                    <w:t xml:space="preserve">Belfast</w:t>
                  </w:r>
                  <w:r>
                    <w:t xml:space="preserve"> </w:t>
                  </w:r>
                  <w:r>
                    <w:t xml:space="preserve">Street</w:t>
                  </w:r>
                </w:p>
                <w:p>
                  <w:pPr>
                    <w:spacing w:before="0" w:after="0" w:line="276" w:lineRule="exact"/>
                    <w:ind w:left="0" w:firstLine="0"/>
                    <w:jc w:val="left"/>
                  </w:pPr>
                  <w:r>
                    <w:t xml:space="preserve">New</w:t>
                  </w:r>
                  <w:r>
                    <w:t xml:space="preserve"> </w:t>
                  </w:r>
                  <w:r>
                    <w:t xml:space="preserve">Orleans,</w:t>
                  </w:r>
                  <w:r>
                    <w:t xml:space="preserve"> </w:t>
                  </w:r>
                  <w:r>
                    <w:t xml:space="preserve">LA</w:t>
                  </w:r>
                  <w:r>
                    <w:t xml:space="preserve"> </w:t>
                  </w:r>
                  <w:r>
                    <w:t xml:space="preserve">70125</w:t>
                  </w:r>
                </w:p>
                <w:p>
                  <w:pPr>
                    <w:spacing w:before="0" w:after="0" w:line="276" w:lineRule="exact"/>
                    <w:ind w:left="0" w:firstLine="0"/>
                    <w:jc w:val="left"/>
                  </w:pPr>
                  <w:r>
                    <w:t xml:space="preserve">T:</w:t>
                  </w:r>
                  <w:r>
                    <w:t xml:space="preserve"> </w:t>
                  </w:r>
                  <w:r>
                    <w:t xml:space="preserve">(504)</w:t>
                  </w:r>
                  <w:r>
                    <w:t xml:space="preserve"> </w:t>
                  </w:r>
                  <w:r>
                    <w:t xml:space="preserve">872</w:t>
                    <w:noBreakHyphen/>
                    <w:t xml:space="preserve">9134</w:t>
                  </w:r>
                </w:p>
                <w:p>
                  <w:pPr>
                    <w:spacing w:before="0" w:after="0" w:line="276" w:lineRule="exact"/>
                    <w:ind w:left="0" w:firstLine="0"/>
                    <w:jc w:val="left"/>
                  </w:pPr>
                  <w:r>
                    <w:t xml:space="preserve">tracie.washington.esq@gmail.com</w:t>
                  </w:r>
                </w:p>
                <w:p>
                  <w:pPr>
                    <w:spacing w:before="0" w:after="0" w:line="276" w:lineRule="exact"/>
                    <w:ind w:left="0" w:firstLine="0"/>
                    <w:jc w:val="left"/>
                  </w:pPr>
                  <w:r>
                    <w:t xml:space="preserve">*pro</w:t>
                  </w:r>
                  <w:r>
                    <w:t xml:space="preserve"> </w:t>
                  </w:r>
                  <w:r>
                    <w:t xml:space="preserve">hac</w:t>
                  </w:r>
                  <w:r>
                    <w:t xml:space="preserve"> </w:t>
                  </w:r>
                  <w:r>
                    <w:t xml:space="preserve">vice</w:t>
                  </w:r>
                  <w:r>
                    <w:t xml:space="preserve"> </w:t>
                  </w:r>
                  <w:r>
                    <w:t xml:space="preserve">motion</w:t>
                  </w:r>
                  <w:r>
                    <w:t xml:space="preserve"> </w:t>
                  </w:r>
                  <w:r>
                    <w:t xml:space="preserve">forthcoming</w:t>
                  </w:r>
                </w:p>
              </w:tc>
              <w:tc>
                <w:tcPr>
                  <w:tcW w:w="4896" w:type="dxa"/>
                  <w:tcMar>
                    <w:left w:w="432" w:type="dxa"/>
                  </w:tcMar>
                </w:tcPr>
                <w:p>
                  <w:pPr>
                    <w:spacing w:before="0" w:after="0" w:line="1" w:lineRule="exact"/>
                  </w:pP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TYPE-VOLUME</w:t>
      </w:r>
      <w:r>
        <w:rPr>
          <w:b/>
          <w:bCs/>
        </w:rPr>
        <w:t xml:space="preserve"> </w:t>
      </w:r>
      <w:r>
        <w:rPr>
          <w:b/>
          <w:bCs/>
        </w:rPr>
        <w:t xml:space="preserve">LIMIT,</w:t>
      </w:r>
      <w:r>
        <w:rPr>
          <w:b/>
          <w:bCs/>
        </w:rPr>
        <w:t xml:space="preserve"> </w:t>
      </w:r>
      <w:r>
        <w:rPr>
          <w:b/>
          <w:bCs/>
        </w:rPr>
        <w:t xml:space="preserve">TYPEFACE</w:t>
      </w:r>
      <w:r>
        <w:rPr>
          <w:b/>
          <w:bCs/>
        </w:rPr>
        <w:t xml:space="preserve"> </w:t>
      </w:r>
      <w:r>
        <w:rPr>
          <w:b/>
          <w:bCs/>
        </w:rPr>
        <w:t xml:space="preserve">REQUIREMENTS,</w:t>
      </w:r>
      <w:r>
        <w:rPr>
          <w:b/>
          <w:bCs/>
        </w:rPr>
        <w:t xml:space="preserve"> </w:t>
      </w:r>
      <w:r>
        <w:rPr>
          <w:b/>
          <w:bCs/>
        </w:rPr>
        <w:t xml:space="preserve">AND</w:t>
      </w:r>
      <w:r>
        <w:rPr>
          <w:b/>
          <w:bCs/>
        </w:rPr>
        <w:t xml:space="preserve"> </w:t>
      </w:r>
      <w:r>
        <w:rPr>
          <w:b/>
          <w:bCs/>
        </w:rPr>
        <w:t xml:space="preserve">TYPE-STYLE</w:t>
      </w:r>
      <w:r>
        <w:rPr>
          <w:b/>
          <w:bCs/>
        </w:rPr>
        <w:t xml:space="preserve"> </w:t>
      </w:r>
      <w:r>
        <w:rPr>
          <w:b/>
          <w:bCs/>
        </w:rPr>
        <w:t xml:space="preserve">REQUIREMENTS</w:t>
      </w:r>
    </w:p>
    <w:p>
      <w:pPr>
        <w:spacing w:before="0" w:after="0" w:line="276" w:lineRule="exact"/>
        <w:ind w:left="0" w:firstLine="0"/>
        <w:jc w:val="left"/>
      </w:pPr>
      <w:r>
        <w:t xml:space="preserve">1.</w:t>
      </w:r>
      <w:r>
        <w:t xml:space="preserve"> </w:t>
      </w:r>
      <w:r>
        <w:t xml:space="preserve">This</w:t>
      </w:r>
      <w:r>
        <w:t xml:space="preserve"> </w:t>
      </w:r>
      <w:r>
        <w:t xml:space="preserve">document</w:t>
      </w:r>
      <w:r>
        <w:t xml:space="preserve"> </w:t>
      </w:r>
      <w:r>
        <w:t xml:space="preserve">complies</w:t>
      </w:r>
      <w:r>
        <w:t xml:space="preserve"> </w:t>
      </w:r>
      <w:r>
        <w:t xml:space="preserve">with</w:t>
      </w:r>
      <w:r>
        <w:t xml:space="preserve"> </w:t>
      </w:r>
      <w:r>
        <w:t xml:space="preserve">the</w:t>
      </w:r>
      <w:r>
        <w:t xml:space="preserve"> </w:t>
      </w:r>
      <w:r>
        <w:t xml:space="preserve">type-volume</w:t>
      </w:r>
      <w:r>
        <w:t xml:space="preserve"> </w:t>
      </w:r>
      <w:r>
        <w:t xml:space="preserve">of</w:t>
      </w:r>
      <w:r>
        <w:t xml:space="preserve"> </w:t>
      </w:r>
      <w:r>
        <w:t xml:space="preserve">La.</w:t>
      </w:r>
      <w:r>
        <w:t xml:space="preserve"> </w:t>
      </w:r>
      <w:r>
        <w:t xml:space="preserve">R.</w:t>
      </w:r>
      <w:r>
        <w:t xml:space="preserve"> </w:t>
      </w:r>
      <w:r>
        <w:t xml:space="preserve">VII,</w:t>
      </w:r>
      <w:r>
        <w:t xml:space="preserve"> </w:t>
      </w:r>
      <w:r>
        <w:t xml:space="preserve">Section</w:t>
      </w:r>
      <w:r>
        <w:t xml:space="preserve"> </w:t>
      </w:r>
      <w:r>
        <w:t xml:space="preserve">12:</w:t>
      </w:r>
    </w:p>
    <w:p>
      <w:pPr>
        <w:spacing w:before="276" w:after="0" w:line="276" w:lineRule="exact"/>
        <w:ind w:left="0" w:firstLine="0"/>
        <w:jc w:val="left"/>
      </w:pPr>
      <w:r>
        <w:t xml:space="preserve">-</w:t>
      </w:r>
      <w:r>
        <w:t xml:space="preserve"> </w:t>
      </w:r>
      <w:r>
        <w:t xml:space="preserve">This</w:t>
      </w:r>
      <w:r>
        <w:t xml:space="preserve"> </w:t>
      </w:r>
      <w:r>
        <w:t xml:space="preserve">document</w:t>
      </w:r>
      <w:r>
        <w:t xml:space="preserve"> </w:t>
      </w:r>
      <w:r>
        <w:t xml:space="preserve">contains</w:t>
      </w:r>
      <w:r>
        <w:t xml:space="preserve"> </w:t>
      </w:r>
      <w:r>
        <w:t xml:space="preserve">4571</w:t>
      </w:r>
      <w:r>
        <w:t xml:space="preserve"> </w:t>
      </w:r>
      <w:r>
        <w:t xml:space="preserve">words</w:t>
      </w:r>
      <w:r>
        <w:t xml:space="preserve"> </w:t>
      </w:r>
      <w:r>
        <w:t xml:space="preserve">and</w:t>
      </w:r>
      <w:r>
        <w:t xml:space="preserve"> </w:t>
      </w:r>
      <w:r>
        <w:t xml:space="preserve">contains</w:t>
      </w:r>
      <w:r>
        <w:t xml:space="preserve"> </w:t>
      </w:r>
      <w:r>
        <w:t xml:space="preserve">15</w:t>
      </w:r>
      <w:r>
        <w:t xml:space="preserve"> </w:t>
      </w:r>
      <w:r>
        <w:t xml:space="preserve">pages.</w:t>
      </w:r>
    </w:p>
    <w:p>
      <w:pPr>
        <w:spacing w:before="276" w:after="0" w:line="276" w:lineRule="exact"/>
        <w:ind w:left="0" w:firstLine="0"/>
        <w:jc w:val="left"/>
      </w:pPr>
      <w:r>
        <w:t xml:space="preserve">2.</w:t>
      </w:r>
      <w:r>
        <w:t xml:space="preserve"> </w:t>
      </w:r>
      <w:r>
        <w:t xml:space="preserve">This</w:t>
      </w:r>
      <w:r>
        <w:t xml:space="preserve"> </w:t>
      </w:r>
      <w:r>
        <w:t xml:space="preserve">document</w:t>
      </w:r>
      <w:r>
        <w:t xml:space="preserve"> </w:t>
      </w:r>
      <w:r>
        <w:t xml:space="preserve">complies</w:t>
      </w:r>
      <w:r>
        <w:t xml:space="preserve"> </w:t>
      </w:r>
      <w:r>
        <w:t xml:space="preserve">with</w:t>
      </w:r>
      <w:r>
        <w:t xml:space="preserve"> </w:t>
      </w:r>
      <w:r>
        <w:t xml:space="preserve">the</w:t>
      </w:r>
      <w:r>
        <w:t xml:space="preserve"> </w:t>
      </w:r>
      <w:r>
        <w:t xml:space="preserve">typeface</w:t>
      </w:r>
      <w:r>
        <w:t xml:space="preserve"> </w:t>
      </w:r>
      <w:r>
        <w:t xml:space="preserve">requirements</w:t>
      </w:r>
      <w:r>
        <w:t xml:space="preserve"> </w:t>
      </w:r>
      <w:r>
        <w:t xml:space="preserve">of</w:t>
      </w:r>
      <w:r>
        <w:t xml:space="preserve"> </w:t>
      </w:r>
      <w:r>
        <w:t xml:space="preserve">La.</w:t>
      </w:r>
      <w:r>
        <w:t xml:space="preserve"> </w:t>
      </w:r>
      <w:r>
        <w:t xml:space="preserve">R.</w:t>
      </w:r>
      <w:r>
        <w:t xml:space="preserve"> </w:t>
      </w:r>
      <w:r>
        <w:t xml:space="preserve">VII,</w:t>
      </w:r>
      <w:r>
        <w:t xml:space="preserve"> </w:t>
      </w:r>
      <w:r>
        <w:t xml:space="preserve">Section</w:t>
      </w:r>
      <w:r>
        <w:t xml:space="preserve"> </w:t>
      </w:r>
      <w:r>
        <w:t xml:space="preserve">2:</w:t>
      </w:r>
    </w:p>
    <w:p>
      <w:pPr>
        <w:spacing w:before="276" w:after="0" w:line="276" w:lineRule="exact"/>
        <w:ind w:left="0" w:firstLine="0"/>
        <w:jc w:val="left"/>
      </w:pPr>
      <w:r>
        <w:t xml:space="preserve">-</w:t>
      </w:r>
      <w:r>
        <w:t xml:space="preserve"> </w:t>
      </w:r>
      <w:r>
        <w:t xml:space="preserve">This</w:t>
      </w:r>
      <w:r>
        <w:t xml:space="preserve"> </w:t>
      </w:r>
      <w:r>
        <w:t xml:space="preserve">document</w:t>
      </w:r>
      <w:r>
        <w:t xml:space="preserve"> </w:t>
      </w:r>
      <w:r>
        <w:t xml:space="preserve">has</w:t>
      </w:r>
      <w:r>
        <w:t xml:space="preserve"> </w:t>
      </w:r>
      <w:r>
        <w:t xml:space="preserve">been</w:t>
      </w:r>
      <w:r>
        <w:t xml:space="preserve"> </w:t>
      </w:r>
      <w:r>
        <w:t xml:space="preserve">prepared</w:t>
      </w:r>
      <w:r>
        <w:t xml:space="preserve"> </w:t>
      </w:r>
      <w:r>
        <w:t xml:space="preserve">in</w:t>
      </w:r>
      <w:r>
        <w:t xml:space="preserve"> </w:t>
      </w:r>
      <w:r>
        <w:t xml:space="preserve">a</w:t>
      </w:r>
      <w:r>
        <w:t xml:space="preserve"> </w:t>
      </w:r>
      <w:r>
        <w:t xml:space="preserve">proportionally</w:t>
      </w:r>
      <w:r>
        <w:t xml:space="preserve"> </w:t>
      </w:r>
      <w:r>
        <w:t xml:space="preserve">spaces</w:t>
      </w:r>
      <w:r>
        <w:t xml:space="preserve"> </w:t>
      </w:r>
      <w:r>
        <w:t xml:space="preserve">typeface</w:t>
      </w:r>
      <w:r>
        <w:t xml:space="preserve"> </w:t>
      </w:r>
      <w:r>
        <w:t xml:space="preserve">using</w:t>
      </w:r>
      <w:r>
        <w:t xml:space="preserve"> </w:t>
      </w:r>
      <w:r>
        <w:t xml:space="preserve">Word</w:t>
      </w:r>
      <w:r>
        <w:t xml:space="preserve"> </w:t>
      </w:r>
      <w:r>
        <w:t xml:space="preserve">in</w:t>
      </w:r>
      <w:r>
        <w:t xml:space="preserve"> </w:t>
      </w:r>
      <w:r>
        <w:t xml:space="preserve">12point,</w:t>
      </w:r>
      <w:r>
        <w:t xml:space="preserve"> </w:t>
      </w:r>
      <w:r>
        <w:t xml:space="preserve">Times</w:t>
      </w:r>
      <w:r>
        <w:t xml:space="preserve"> </w:t>
      </w:r>
      <w:r>
        <w:t xml:space="preserve">New</w:t>
      </w:r>
      <w:r>
        <w:t xml:space="preserve"> </w:t>
      </w:r>
      <w:r>
        <w:t xml:space="preserve">Roman</w:t>
      </w:r>
      <w:r>
        <w:t xml:space="preserve"> </w:t>
      </w:r>
      <w:r>
        <w:t xml:space="preserve">font.</w:t>
      </w:r>
    </w:p>
    <w:p>
      <w:pPr>
        <w:spacing w:before="336" w:after="0" w:line="276" w:lineRule="exact"/>
        <w:ind w:left="4608" w:firstLine="0"/>
        <w:jc w:val="left"/>
      </w:pPr>
      <w:r>
        <w:t xml:space="preserve">DATED:</w:t>
      </w:r>
      <w:r>
        <w:t xml:space="preserve"> </w:t>
      </w:r>
      <w:r>
        <w:t xml:space="preserve">May</w:t>
      </w:r>
      <w:r>
        <w:t xml:space="preserve"> </w:t>
      </w:r>
      <w:r>
        <w:t xml:space="preserve">20,</w:t>
      </w:r>
      <w:r>
        <w:t xml:space="preserve"> </w:t>
      </w:r>
      <w:r>
        <w:t xml:space="preserve">2026</w:t>
      </w:r>
    </w:p>
    <w:p>
      <w:pPr>
        <w:spacing w:before="0" w:after="0" w:line="276" w:lineRule="exact"/>
        <w:ind w:left="4608" w:firstLine="0"/>
        <w:jc w:val="left"/>
      </w:pPr>
    </w:p>
    <w:p>
      <w:pPr>
        <w:spacing w:before="0" w:after="0" w:line="276" w:lineRule="exact"/>
        <w:ind w:left="4608" w:firstLine="0"/>
        <w:jc w:val="left"/>
      </w:pPr>
      <w:r>
        <w:t xml:space="preserve">/s/</w:t>
      </w:r>
      <w:r>
        <w:t xml:space="preserve"> </w:t>
      </w:r>
      <w:r>
        <w:t xml:space="preserve">John</w:t>
      </w:r>
      <w:r>
        <w:t xml:space="preserve"> </w:t>
      </w:r>
      <w:r>
        <w:t xml:space="preserve">Adcock</w:t>
      </w:r>
    </w:p>
    <w:p>
      <w:pPr>
        <w:spacing w:before="0" w:after="0" w:line="276" w:lineRule="exact"/>
        <w:ind w:left="4608" w:firstLine="0"/>
        <w:jc w:val="left"/>
      </w:pPr>
      <w:r>
        <w:t xml:space="preserve">John</w:t>
      </w:r>
      <w:r>
        <w:t xml:space="preserve"> </w:t>
      </w:r>
      <w:r>
        <w:t xml:space="preserve">Adcock</w:t>
      </w:r>
    </w:p>
    <w:p>
      <w:pPr>
        <w:spacing w:before="0" w:after="0" w:line="276" w:lineRule="exact"/>
        <w:ind w:left="4608" w:firstLine="0"/>
        <w:jc w:val="left"/>
      </w:pPr>
      <w:r>
        <w:t xml:space="preserve">Counsel</w:t>
      </w:r>
      <w:r>
        <w:t xml:space="preserve"> </w:t>
      </w:r>
      <w:r>
        <w:t xml:space="preserve">for</w:t>
      </w:r>
      <w:r>
        <w:t xml:space="preserve"> </w:t>
      </w:r>
      <w:r>
        <w:t xml:space="preserve">Proposed</w:t>
      </w:r>
      <w:r>
        <w:t xml:space="preserve"> </w:t>
      </w:r>
      <w:r>
        <w:t xml:space="preserve">Amicus</w:t>
      </w:r>
      <w:r>
        <w:t xml:space="preserve"> </w:t>
      </w:r>
      <w:r>
        <w:t xml:space="preserve">Curiae</w:t>
      </w:r>
      <w:r>
        <w:t xml:space="preserve"> </w:t>
      </w: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r>
        <w:t xml:space="preserve"> </w:t>
      </w:r>
      <w:r>
        <w:t xml:space="preserve">Fund,</w:t>
      </w:r>
      <w:r>
        <w:t xml:space="preserve"> </w:t>
      </w:r>
      <w:r>
        <w:t xml:space="preserve">Inc.</w:t>
      </w:r>
      <w:r>
        <w:t xml:space="preserve"> </w:t>
      </w:r>
      <w:r>
        <w:t xml:space="preserve">(“LDF”),</w:t>
      </w:r>
      <w:r>
        <w:t xml:space="preserve"> </w:t>
      </w:r>
      <w:r>
        <w:t xml:space="preserve">National</w:t>
      </w:r>
      <w:r>
        <w:t xml:space="preserve"> </w:t>
      </w:r>
      <w:r>
        <w:t xml:space="preserve">Association</w:t>
      </w:r>
      <w:r>
        <w:t xml:space="preserve"> </w:t>
      </w:r>
      <w:r>
        <w:t xml:space="preserve">for</w:t>
      </w:r>
      <w:r>
        <w:t xml:space="preserve"> </w:t>
      </w:r>
      <w:r>
        <w:t xml:space="preserve">the</w:t>
      </w:r>
      <w:r>
        <w:t xml:space="preserve"> </w:t>
      </w:r>
      <w:r>
        <w:t xml:space="preserve">Advancement</w:t>
      </w:r>
      <w:r>
        <w:t xml:space="preserve"> </w:t>
      </w:r>
      <w:r>
        <w:t xml:space="preserve">of</w:t>
      </w:r>
      <w:r>
        <w:t xml:space="preserve"> </w:t>
      </w:r>
      <w:r>
        <w:t xml:space="preserve">Colored</w:t>
      </w:r>
      <w:r>
        <w:t xml:space="preserve"> </w:t>
      </w:r>
      <w:r>
        <w:t xml:space="preserve">People</w:t>
      </w:r>
      <w:r>
        <w:t xml:space="preserve"> </w:t>
      </w:r>
      <w:r>
        <w:t xml:space="preserve">Louisiana</w:t>
      </w:r>
      <w:r>
        <w:t xml:space="preserve"> </w:t>
      </w:r>
      <w:r>
        <w:t xml:space="preserve">State</w:t>
      </w:r>
      <w:r>
        <w:t xml:space="preserve"> </w:t>
      </w:r>
      <w:r>
        <w:t xml:space="preserve">Conference</w:t>
      </w:r>
      <w:r>
        <w:t xml:space="preserve"> </w:t>
      </w:r>
      <w:r>
        <w:t xml:space="preserve">(“Louisiana</w:t>
      </w:r>
      <w:r>
        <w:t xml:space="preserve"> </w:t>
      </w:r>
      <w:r>
        <w:t xml:space="preserve">NAACP”),</w:t>
      </w:r>
      <w:r>
        <w:t xml:space="preserve"> </w:t>
      </w:r>
      <w:r>
        <w:t xml:space="preserve">Louisiana</w:t>
      </w:r>
      <w:r>
        <w:t xml:space="preserve"> </w:t>
      </w:r>
      <w:r>
        <w:t xml:space="preserve">Justice</w:t>
      </w:r>
      <w:r>
        <w:t xml:space="preserve"> </w:t>
      </w:r>
      <w:r>
        <w:t xml:space="preserve">Institute,</w:t>
      </w:r>
      <w:r>
        <w:t xml:space="preserve"> </w:t>
      </w:r>
      <w:r>
        <w:t xml:space="preserve">Louisiana</w:t>
      </w:r>
      <w:r>
        <w:t xml:space="preserve"> </w:t>
      </w:r>
      <w:r>
        <w:t xml:space="preserve">Urban</w:t>
      </w:r>
      <w:r>
        <w:t xml:space="preserve"> </w:t>
      </w:r>
      <w:r>
        <w:t xml:space="preserve">League,</w:t>
      </w:r>
      <w:r>
        <w:t xml:space="preserve"> </w:t>
      </w:r>
      <w:r>
        <w:t xml:space="preserve">Lower</w:t>
      </w:r>
      <w:r>
        <w:t xml:space="preserve"> </w:t>
      </w:r>
      <w:r>
        <w:t xml:space="preserve">9th</w:t>
      </w:r>
      <w:r>
        <w:t xml:space="preserve"> </w:t>
      </w:r>
      <w:r>
        <w:t xml:space="preserve">Ward</w:t>
      </w:r>
      <w:r>
        <w:t xml:space="preserve"> </w:t>
      </w:r>
      <w:r>
        <w:t xml:space="preserve">Voter’s</w:t>
      </w:r>
      <w:r>
        <w:t xml:space="preserve"> </w:t>
      </w:r>
      <w:r>
        <w:t xml:space="preserve">Coalition,</w:t>
      </w:r>
      <w:r>
        <w:t xml:space="preserve"> </w:t>
      </w:r>
      <w:r>
        <w:t xml:space="preserve">Power</w:t>
      </w:r>
      <w:r>
        <w:t xml:space="preserve"> </w:t>
      </w:r>
      <w:r>
        <w:t xml:space="preserve">Coalition</w:t>
      </w:r>
      <w:r>
        <w:t xml:space="preserve"> </w:t>
      </w:r>
      <w:r>
        <w:t xml:space="preserve">for</w:t>
      </w:r>
      <w:r>
        <w:t xml:space="preserve"> </w:t>
      </w:r>
      <w:r>
        <w:t xml:space="preserve">Equity</w:t>
      </w:r>
      <w:r>
        <w:t xml:space="preserve"> </w:t>
      </w:r>
      <w:r>
        <w:t xml:space="preserve">and</w:t>
      </w:r>
      <w:r>
        <w:t xml:space="preserve"> </w:t>
      </w:r>
      <w:r>
        <w:t xml:space="preserve">Justice,</w:t>
      </w:r>
      <w:r>
        <w:t xml:space="preserve"> </w:t>
      </w:r>
      <w:r>
        <w:t xml:space="preserve">Voice</w:t>
      </w:r>
      <w:r>
        <w:t xml:space="preserve"> </w:t>
      </w:r>
      <w:r>
        <w:t xml:space="preserve">of</w:t>
      </w:r>
      <w:r>
        <w:t xml:space="preserve"> </w:t>
      </w:r>
      <w:r>
        <w:t xml:space="preserve">the</w:t>
      </w:r>
      <w:r>
        <w:t xml:space="preserve"> </w:t>
      </w:r>
      <w:r>
        <w:t xml:space="preserve">Experienced,</w:t>
      </w:r>
      <w:r>
        <w:t xml:space="preserve"> </w:t>
      </w:r>
      <w:r>
        <w:t xml:space="preserve">Black</w:t>
      </w:r>
      <w:r>
        <w:t xml:space="preserve"> </w:t>
      </w:r>
      <w:r>
        <w:t xml:space="preserve">Voters</w:t>
      </w:r>
      <w:r>
        <w:t xml:space="preserve"> </w:t>
      </w:r>
      <w:r>
        <w:t xml:space="preserve">Matter</w:t>
      </w:r>
      <w:r>
        <w:t xml:space="preserve"> </w:t>
      </w:r>
      <w:r>
        <w:t xml:space="preserve">Capacity</w:t>
      </w:r>
      <w:r>
        <w:t xml:space="preserve"> </w:t>
      </w:r>
      <w:r>
        <w:t xml:space="preserve">Building</w:t>
      </w:r>
      <w:r>
        <w:t xml:space="preserve"> </w:t>
      </w:r>
      <w:r>
        <w:t xml:space="preserve">Institute,</w:t>
      </w:r>
      <w:r>
        <w:t xml:space="preserve"> </w:t>
      </w:r>
      <w:r>
        <w:t xml:space="preserve">Campaign</w:t>
      </w:r>
      <w:r>
        <w:t xml:space="preserve"> </w:t>
      </w:r>
      <w:r>
        <w:t xml:space="preserve">Legal</w:t>
      </w:r>
      <w:r>
        <w:t xml:space="preserve"> </w:t>
      </w:r>
      <w:r>
        <w:t xml:space="preserve">Center,</w:t>
      </w:r>
      <w:r>
        <w:t xml:space="preserve"> </w:t>
      </w:r>
      <w:r>
        <w:t xml:space="preserve">Delta</w:t>
      </w:r>
      <w:r>
        <w:t xml:space="preserve"> </w:t>
      </w:r>
      <w:r>
        <w:t xml:space="preserve">Sigma</w:t>
      </w:r>
      <w:r>
        <w:t xml:space="preserve"> </w:t>
      </w:r>
      <w:r>
        <w:t xml:space="preserve">Theta</w:t>
      </w:r>
      <w:r>
        <w:t xml:space="preserve"> </w:t>
      </w:r>
      <w:r>
        <w:t xml:space="preserve">Sorority</w:t>
      </w:r>
      <w:r>
        <w:t xml:space="preserve"> </w:t>
      </w:r>
      <w:r>
        <w:t xml:space="preserve">Incorporated,</w:t>
      </w:r>
      <w:r>
        <w:t xml:space="preserve"> </w:t>
      </w:r>
      <w:r>
        <w:t xml:space="preserve">Lawyers’</w:t>
      </w:r>
      <w:r>
        <w:t xml:space="preserve"> </w:t>
      </w:r>
      <w:r>
        <w:t xml:space="preserve">Committee</w:t>
      </w:r>
      <w:r>
        <w:t xml:space="preserve"> </w:t>
      </w:r>
      <w:r>
        <w:t xml:space="preserve">for</w:t>
      </w:r>
      <w:r>
        <w:t xml:space="preserve"> </w:t>
      </w:r>
      <w:r>
        <w:t xml:space="preserve">Civil</w:t>
      </w:r>
      <w:r>
        <w:t xml:space="preserve"> </w:t>
      </w:r>
      <w:r>
        <w:t xml:space="preserve">Rights</w:t>
      </w:r>
      <w:r>
        <w:t xml:space="preserve"> </w:t>
      </w:r>
      <w:r>
        <w:t xml:space="preserve">Under</w:t>
      </w:r>
      <w:r>
        <w:t xml:space="preserve"> </w:t>
      </w:r>
      <w:r>
        <w:t xml:space="preserve">Law,</w:t>
      </w:r>
      <w:r>
        <w:t xml:space="preserve"> </w:t>
      </w:r>
      <w:r>
        <w:t xml:space="preserve">and</w:t>
      </w:r>
      <w:r>
        <w:t xml:space="preserve"> </w:t>
      </w:r>
      <w:r>
        <w:t xml:space="preserve">the</w:t>
      </w:r>
      <w:r>
        <w:t xml:space="preserve"> </w:t>
      </w:r>
      <w:r>
        <w:t xml:space="preserve">National</w:t>
      </w:r>
      <w:r>
        <w:t xml:space="preserve"> </w:t>
      </w:r>
      <w:r>
        <w:t xml:space="preserve">Urban</w:t>
      </w:r>
      <w:r>
        <w:t xml:space="preserve"> </w:t>
      </w:r>
      <w:r>
        <w:t xml:space="preserve">League</w:t>
      </w:r>
    </w:p>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20,</w:t>
      </w:r>
      <w:r>
        <w:t xml:space="preserve"> </w:t>
      </w:r>
      <w:r>
        <w:t xml:space="preserve">2026,</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Motion</w:t>
      </w:r>
      <w:r>
        <w:t xml:space="preserve"> </w:t>
      </w:r>
      <w:r>
        <w:t xml:space="preserve">for</w:t>
      </w:r>
      <w:r>
        <w:t xml:space="preserve"> </w:t>
      </w:r>
      <w:r>
        <w:t xml:space="preserve">Leave</w:t>
      </w:r>
      <w:r>
        <w:t xml:space="preserve"> </w:t>
      </w:r>
      <w:r>
        <w:t xml:space="preserve">to</w:t>
      </w:r>
      <w:r>
        <w:t xml:space="preserve"> </w:t>
      </w:r>
      <w:r>
        <w:t xml:space="preserve">File</w:t>
      </w:r>
      <w:r>
        <w:t xml:space="preserve"> </w:t>
      </w:r>
      <w:r>
        <w:t xml:space="preserve">Amicus</w:t>
      </w:r>
      <w:r>
        <w:t xml:space="preserve"> </w:t>
      </w:r>
      <w:r>
        <w:t xml:space="preserve">Curiae</w:t>
      </w:r>
      <w:r>
        <w:t xml:space="preserve"> </w:t>
      </w:r>
      <w:r>
        <w:t xml:space="preserve">Brief</w:t>
      </w:r>
      <w:r>
        <w:t xml:space="preserve"> </w:t>
      </w:r>
      <w:r>
        <w:t xml:space="preserve">of</w:t>
      </w:r>
      <w:r>
        <w:t xml:space="preserve"> </w:t>
      </w:r>
      <w:r>
        <w:t xml:space="preserve">NAACP</w:t>
      </w:r>
      <w:r>
        <w:t xml:space="preserve"> </w:t>
      </w:r>
      <w:r>
        <w:t xml:space="preserve">Legal</w:t>
      </w:r>
      <w:r>
        <w:t xml:space="preserve"> </w:t>
      </w:r>
      <w:r>
        <w:t xml:space="preserve">Defense</w:t>
      </w:r>
      <w:r>
        <w:t xml:space="preserve"> </w:t>
      </w:r>
      <w:r>
        <w:t xml:space="preserve">&amp;</w:t>
      </w:r>
      <w:r>
        <w:t xml:space="preserve"> </w:t>
      </w:r>
      <w:r>
        <w:t xml:space="preserve">Educational</w:t>
      </w:r>
      <w:r>
        <w:t xml:space="preserve"> </w:t>
      </w:r>
      <w:r>
        <w:t xml:space="preserve">Fund,</w:t>
      </w:r>
      <w:r>
        <w:t xml:space="preserve"> </w:t>
      </w:r>
      <w:r>
        <w:t xml:space="preserve">Inc.</w:t>
      </w:r>
      <w:r>
        <w:t xml:space="preserve"> </w:t>
      </w:r>
      <w:r>
        <w:t xml:space="preserve">(“LDF”),</w:t>
      </w:r>
      <w:r>
        <w:t xml:space="preserve"> </w:t>
      </w:r>
      <w:r>
        <w:t xml:space="preserve">National</w:t>
      </w:r>
      <w:r>
        <w:t xml:space="preserve"> </w:t>
      </w:r>
      <w:r>
        <w:t xml:space="preserve">Association</w:t>
      </w:r>
      <w:r>
        <w:t xml:space="preserve"> </w:t>
      </w:r>
      <w:r>
        <w:t xml:space="preserve">for</w:t>
      </w:r>
      <w:r>
        <w:t xml:space="preserve"> </w:t>
      </w:r>
      <w:r>
        <w:t xml:space="preserve">the</w:t>
      </w:r>
      <w:r>
        <w:t xml:space="preserve"> </w:t>
      </w:r>
      <w:r>
        <w:t xml:space="preserve">Advancement</w:t>
      </w:r>
      <w:r>
        <w:t xml:space="preserve"> </w:t>
      </w:r>
      <w:r>
        <w:t xml:space="preserve">of</w:t>
      </w:r>
      <w:r>
        <w:t xml:space="preserve"> </w:t>
      </w:r>
      <w:r>
        <w:t xml:space="preserve">Colored</w:t>
      </w:r>
      <w:r>
        <w:t xml:space="preserve"> </w:t>
      </w:r>
      <w:r>
        <w:t xml:space="preserve">People</w:t>
      </w:r>
      <w:r>
        <w:t xml:space="preserve"> </w:t>
      </w:r>
      <w:r>
        <w:t xml:space="preserve">Louisiana</w:t>
      </w:r>
      <w:r>
        <w:t xml:space="preserve"> </w:t>
      </w:r>
      <w:r>
        <w:t xml:space="preserve">State</w:t>
      </w:r>
      <w:r>
        <w:t xml:space="preserve"> </w:t>
      </w:r>
      <w:r>
        <w:t xml:space="preserve">Conference</w:t>
      </w:r>
      <w:r>
        <w:t xml:space="preserve"> </w:t>
      </w:r>
      <w:r>
        <w:t xml:space="preserve">(“Louisiana</w:t>
      </w:r>
      <w:r>
        <w:t xml:space="preserve"> </w:t>
      </w:r>
      <w:r>
        <w:t xml:space="preserve">NAACP”),</w:t>
      </w:r>
      <w:r>
        <w:t xml:space="preserve"> </w:t>
      </w:r>
      <w:r>
        <w:t xml:space="preserve">Louisiana</w:t>
      </w:r>
      <w:r>
        <w:t xml:space="preserve"> </w:t>
      </w:r>
      <w:r>
        <w:t xml:space="preserve">Justice</w:t>
      </w:r>
      <w:r>
        <w:t xml:space="preserve"> </w:t>
      </w:r>
      <w:r>
        <w:t xml:space="preserve">Institute,</w:t>
      </w:r>
      <w:r>
        <w:t xml:space="preserve"> </w:t>
      </w:r>
      <w:r>
        <w:t xml:space="preserve">Louisiana</w:t>
      </w:r>
      <w:r>
        <w:t xml:space="preserve"> </w:t>
      </w:r>
      <w:r>
        <w:t xml:space="preserve">Urban</w:t>
      </w:r>
      <w:r>
        <w:t xml:space="preserve"> </w:t>
      </w:r>
      <w:r>
        <w:t xml:space="preserve">League,</w:t>
      </w:r>
      <w:r>
        <w:t xml:space="preserve"> </w:t>
      </w:r>
      <w:r>
        <w:t xml:space="preserve">Lower</w:t>
      </w:r>
      <w:r>
        <w:t xml:space="preserve"> </w:t>
      </w:r>
      <w:r>
        <w:t xml:space="preserve">9th</w:t>
      </w:r>
      <w:r>
        <w:t xml:space="preserve"> </w:t>
      </w:r>
      <w:r>
        <w:t xml:space="preserve">Ward</w:t>
      </w:r>
      <w:r>
        <w:t xml:space="preserve"> </w:t>
      </w:r>
      <w:r>
        <w:t xml:space="preserve">Voter’s</w:t>
      </w:r>
      <w:r>
        <w:t xml:space="preserve"> </w:t>
      </w:r>
      <w:r>
        <w:t xml:space="preserve">Coalition,</w:t>
      </w:r>
      <w:r>
        <w:t xml:space="preserve"> </w:t>
      </w:r>
      <w:r>
        <w:t xml:space="preserve">Power</w:t>
      </w:r>
      <w:r>
        <w:t xml:space="preserve"> </w:t>
      </w:r>
      <w:r>
        <w:t xml:space="preserve">Coalition</w:t>
      </w:r>
      <w:r>
        <w:t xml:space="preserve"> </w:t>
      </w:r>
      <w:r>
        <w:t xml:space="preserve">for</w:t>
      </w:r>
      <w:r>
        <w:t xml:space="preserve"> </w:t>
      </w:r>
      <w:r>
        <w:t xml:space="preserve">Equity</w:t>
      </w:r>
      <w:r>
        <w:t xml:space="preserve"> </w:t>
      </w:r>
      <w:r>
        <w:t xml:space="preserve">and</w:t>
      </w:r>
      <w:r>
        <w:t xml:space="preserve"> </w:t>
      </w:r>
      <w:r>
        <w:t xml:space="preserve">Justice,</w:t>
      </w:r>
      <w:r>
        <w:t xml:space="preserve"> </w:t>
      </w:r>
      <w:r>
        <w:t xml:space="preserve">Voice</w:t>
      </w:r>
      <w:r>
        <w:t xml:space="preserve"> </w:t>
      </w:r>
      <w:r>
        <w:t xml:space="preserve">of</w:t>
      </w:r>
      <w:r>
        <w:t xml:space="preserve"> </w:t>
      </w:r>
      <w:r>
        <w:t xml:space="preserve">the</w:t>
      </w:r>
      <w:r>
        <w:t xml:space="preserve"> </w:t>
      </w:r>
      <w:r>
        <w:t xml:space="preserve">Experienced,</w:t>
      </w:r>
      <w:r>
        <w:t xml:space="preserve"> </w:t>
      </w:r>
      <w:r>
        <w:t xml:space="preserve">Black</w:t>
      </w:r>
      <w:r>
        <w:t xml:space="preserve"> </w:t>
      </w:r>
      <w:r>
        <w:t xml:space="preserve">Voters</w:t>
      </w:r>
      <w:r>
        <w:t xml:space="preserve"> </w:t>
      </w:r>
      <w:r>
        <w:t xml:space="preserve">Matter</w:t>
      </w:r>
      <w:r>
        <w:t xml:space="preserve"> </w:t>
      </w:r>
      <w:r>
        <w:t xml:space="preserve">Capacity</w:t>
      </w:r>
      <w:r>
        <w:t xml:space="preserve"> </w:t>
      </w:r>
      <w:r>
        <w:t xml:space="preserve">Building</w:t>
      </w:r>
      <w:r>
        <w:t xml:space="preserve"> </w:t>
      </w:r>
      <w:r>
        <w:t xml:space="preserve">Institute,</w:t>
      </w:r>
      <w:r>
        <w:t xml:space="preserve"> </w:t>
      </w:r>
      <w:r>
        <w:t xml:space="preserve">Campaign</w:t>
      </w:r>
      <w:r>
        <w:t xml:space="preserve"> </w:t>
      </w:r>
      <w:r>
        <w:t xml:space="preserve">Legal</w:t>
      </w:r>
      <w:r>
        <w:t xml:space="preserve"> </w:t>
      </w:r>
      <w:r>
        <w:t xml:space="preserve">Center,</w:t>
      </w:r>
      <w:r>
        <w:t xml:space="preserve"> </w:t>
      </w:r>
      <w:r>
        <w:t xml:space="preserve">Delta</w:t>
      </w:r>
      <w:r>
        <w:t xml:space="preserve"> </w:t>
      </w:r>
      <w:r>
        <w:t xml:space="preserve">Sigma</w:t>
      </w:r>
      <w:r>
        <w:t xml:space="preserve"> </w:t>
      </w:r>
      <w:r>
        <w:t xml:space="preserve">Theta</w:t>
      </w:r>
      <w:r>
        <w:t xml:space="preserve"> </w:t>
      </w:r>
      <w:r>
        <w:t xml:space="preserve">Sorority</w:t>
      </w:r>
      <w:r>
        <w:t xml:space="preserve"> </w:t>
      </w:r>
      <w:r>
        <w:t xml:space="preserve">Incorporated,</w:t>
      </w:r>
      <w:r>
        <w:t xml:space="preserve"> </w:t>
      </w:r>
      <w:r>
        <w:t xml:space="preserve">Lawyers’</w:t>
      </w:r>
      <w:r>
        <w:t xml:space="preserve"> </w:t>
      </w:r>
      <w:r>
        <w:t xml:space="preserve">Committee</w:t>
      </w:r>
      <w:r>
        <w:t xml:space="preserve"> </w:t>
      </w:r>
      <w:r>
        <w:t xml:space="preserve">for</w:t>
      </w:r>
      <w:r>
        <w:t xml:space="preserve"> </w:t>
      </w:r>
      <w:r>
        <w:t xml:space="preserve">Civil</w:t>
      </w:r>
      <w:r>
        <w:t xml:space="preserve"> </w:t>
      </w:r>
      <w:r>
        <w:t xml:space="preserve">Rights</w:t>
      </w:r>
      <w:r>
        <w:t xml:space="preserve"> </w:t>
      </w:r>
      <w:r>
        <w:t xml:space="preserve">Under</w:t>
      </w:r>
      <w:r>
        <w:t xml:space="preserve"> </w:t>
      </w:r>
      <w:r>
        <w:t xml:space="preserve">Law,</w:t>
      </w:r>
      <w:r>
        <w:t xml:space="preserve"> </w:t>
      </w:r>
      <w:r>
        <w:t xml:space="preserve">and</w:t>
      </w:r>
      <w:r>
        <w:t xml:space="preserve"> </w:t>
      </w:r>
      <w:r>
        <w:t xml:space="preserve">the</w:t>
      </w:r>
      <w:r>
        <w:t xml:space="preserve"> </w:t>
      </w:r>
      <w:r>
        <w:t xml:space="preserve">National</w:t>
      </w:r>
      <w:r>
        <w:t xml:space="preserve"> </w:t>
      </w:r>
      <w:r>
        <w:t xml:space="preserve">Urban</w:t>
      </w:r>
      <w:r>
        <w:t xml:space="preserve"> </w:t>
      </w:r>
      <w:r>
        <w:t xml:space="preserve">League</w:t>
      </w:r>
      <w:r>
        <w:t xml:space="preserve"> </w:t>
      </w:r>
      <w:r>
        <w:t xml:space="preserve">and</w:t>
      </w:r>
      <w:r>
        <w:t xml:space="preserve"> </w:t>
      </w:r>
      <w:r>
        <w:t xml:space="preserve">Proposed</w:t>
      </w:r>
      <w:r>
        <w:t xml:space="preserve"> </w:t>
      </w:r>
      <w:r>
        <w:t xml:space="preserve">Amicus</w:t>
      </w:r>
      <w:r>
        <w:t xml:space="preserve"> </w:t>
      </w:r>
      <w:r>
        <w:t xml:space="preserve">Brief</w:t>
      </w:r>
      <w:r>
        <w:t xml:space="preserve"> </w:t>
      </w:r>
      <w:r>
        <w:t xml:space="preserve">was</w:t>
      </w:r>
      <w:r>
        <w:t xml:space="preserve"> </w:t>
      </w:r>
      <w:r>
        <w:t xml:space="preserve">filed</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by</w:t>
      </w:r>
      <w:r>
        <w:t xml:space="preserve"> </w:t>
      </w:r>
      <w:r>
        <w:t xml:space="preserve">using</w:t>
      </w:r>
      <w:r>
        <w:t xml:space="preserve"> </w:t>
      </w:r>
      <w:r>
        <w:t xml:space="preserve">the</w:t>
      </w:r>
      <w:r>
        <w:t xml:space="preserve"> </w:t>
      </w:r>
      <w:r>
        <w:t xml:space="preserve">Louisiana</w:t>
      </w:r>
      <w:r>
        <w:t xml:space="preserve"> </w:t>
      </w:r>
      <w:r>
        <w:t xml:space="preserve">Supreme</w:t>
      </w:r>
      <w:r>
        <w:t xml:space="preserve"> </w:t>
      </w:r>
      <w:r>
        <w:t xml:space="preserve">Court</w:t>
      </w:r>
      <w:r>
        <w:t xml:space="preserve"> </w:t>
      </w:r>
      <w:r>
        <w:t xml:space="preserve">E-Filing</w:t>
      </w:r>
      <w:r>
        <w:t xml:space="preserve"> </w:t>
      </w:r>
      <w:r>
        <w:t xml:space="preserve">System.</w:t>
      </w:r>
      <w:r>
        <w:t xml:space="preserve"> </w:t>
      </w:r>
      <w:r>
        <w:t xml:space="preserve">This</w:t>
      </w:r>
      <w:r>
        <w:t xml:space="preserve"> </w:t>
      </w:r>
      <w:r>
        <w:t xml:space="preserve">document</w:t>
      </w:r>
      <w:r>
        <w:t xml:space="preserve"> </w:t>
      </w:r>
      <w:r>
        <w:t xml:space="preserve">will</w:t>
      </w:r>
      <w:r>
        <w:t xml:space="preserve"> </w:t>
      </w:r>
      <w:r>
        <w:t xml:space="preserve">also</w:t>
      </w:r>
      <w:r>
        <w:t xml:space="preserve"> </w:t>
      </w:r>
      <w:r>
        <w:t xml:space="preserve">be</w:t>
      </w:r>
      <w:r>
        <w:t xml:space="preserve"> </w:t>
      </w:r>
      <w:r>
        <w:t xml:space="preserve">e-served</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via</w:t>
      </w:r>
      <w:r>
        <w:t xml:space="preserve"> </w:t>
      </w:r>
      <w:r>
        <w:t xml:space="preserve">email.</w:t>
      </w:r>
    </w:p>
    <w:p>
      <w:pPr>
        <w:spacing w:before="336" w:after="0" w:line="276" w:lineRule="exact"/>
        <w:ind w:left="4608" w:firstLine="0"/>
        <w:jc w:val="left"/>
      </w:pPr>
      <w:r>
        <w:t xml:space="preserve">/s/</w:t>
      </w:r>
      <w:r>
        <w:t xml:space="preserve"> </w:t>
      </w:r>
      <w:r>
        <w:t xml:space="preserve">John</w:t>
      </w:r>
      <w:r>
        <w:t xml:space="preserve"> </w:t>
      </w:r>
      <w:r>
        <w:t xml:space="preserve">Adcock</w:t>
      </w:r>
    </w:p>
    <w:p>
      <w:pPr>
        <w:spacing w:before="0" w:after="0" w:line="276" w:lineRule="exact"/>
        <w:ind w:left="4608" w:firstLine="0"/>
        <w:jc w:val="left"/>
      </w:pPr>
      <w:r>
        <w:t xml:space="preserve">John</w:t>
      </w:r>
      <w:r>
        <w:t xml:space="preserve"> </w:t>
      </w:r>
      <w:r>
        <w:t xml:space="preserve">Adcock</w:t>
      </w:r>
    </w:p>
    <w:sectPr>
      <w:footerReference w:type="default" r:id="rIdXdPage"/>
      <w:pgSz w:w="12240" w:h="20160"/>
      <w:pgMar w:top="216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See, e.g.</w:t>
      </w:r>
      <w:r>
        <w:t xml:space="preserve">, Ltr.</w:t>
      </w:r>
      <w:r>
        <w:t xml:space="preserve"> </w:t>
      </w:r>
      <w:r>
        <w:t xml:space="preserve">from LDF to La. House Comm. on Judiciary (Apr. 16, 2026), available at https://​www.​naacpldf.​org/​wpcontent/​uploads/​2117c25e0436e6404c83fc740f713ef225e745d90655ce0eef2b02d6c70a.​pdf.</w:t>
      </w:r>
    </w:p>
  </w:footnote>
  <w:footnote w:id="10">
    <w:p>
      <w:pPr>
        <w:pStyle w:val="FootnoteText"/>
      </w:pPr>
      <w:r>
        <w:rPr>
          <w:rStyle w:val="FootnoteReference"/>
        </w:rPr>
        <w:footnoteRef/>
      </w:r>
      <w:r>
        <w:t xml:space="preserve"> </w:t>
      </w:r>
      <w:r>
        <w:t xml:space="preserve">La.</w:t>
      </w:r>
      <w:r>
        <w:t xml:space="preserve"> </w:t>
      </w:r>
      <w:r>
        <w:t xml:space="preserve">Sec’y of State, Orleans Par., Official Results, Nov. 15, 2025, available at https://​voterportal.​sos.​la.​gov/​graphical.</w:t>
      </w:r>
    </w:p>
  </w:footnote>
  <w:footnote w:id="11">
    <w:p>
      <w:pPr>
        <w:pStyle w:val="FootnoteText"/>
      </w:pPr>
      <w:r>
        <w:rPr>
          <w:rStyle w:val="FootnoteReference"/>
        </w:rPr>
        <w:footnoteRef/>
      </w:r>
      <w:r>
        <w:t xml:space="preserve"> </w:t>
      </w:r>
      <w:r>
        <w:rPr>
          <w:i/>
          <w:iCs/>
        </w:rPr>
        <w:t xml:space="preserve">See, e.g.</w:t>
      </w:r>
      <w:r>
        <w:t xml:space="preserve">, Travers</w:t>
      </w:r>
      <w:r>
        <w:t xml:space="preserve"> </w:t>
      </w:r>
      <w:r>
        <w:t xml:space="preserve">Mackel, AG Liz Murrill Questions The Past of New Orleans Political Candidate, WDSU NEWS, (Oct. 2, 2025, 2:21 PM), https://​www.​wdsu.​com/​article/​calvinduncan-​murrill-​williams-​letter/​68162121.</w:t>
      </w:r>
    </w:p>
  </w:footnote>
  <w:footnote w:id="12">
    <w:p>
      <w:pPr>
        <w:pStyle w:val="FootnoteText"/>
      </w:pPr>
      <w:r>
        <w:rPr>
          <w:rStyle w:val="FootnoteReference"/>
        </w:rPr>
        <w:footnoteRef/>
      </w:r>
      <w:r>
        <w:t xml:space="preserve"> </w:t>
      </w:r>
      <w:r>
        <w:t xml:space="preserve">La.</w:t>
      </w:r>
      <w:r>
        <w:t xml:space="preserve"> </w:t>
      </w:r>
      <w:r>
        <w:t xml:space="preserve">State Sen., State Senator John C. “Jay” Morris III, https://​senate.​la.​gov/​smembers?​ID=35 (last visited May 17, 2026).</w:t>
      </w:r>
    </w:p>
  </w:footnote>
  <w:footnote w:id="13">
    <w:p>
      <w:pPr>
        <w:pStyle w:val="FootnoteText"/>
      </w:pPr>
      <w:r>
        <w:rPr>
          <w:rStyle w:val="FootnoteReference"/>
        </w:rPr>
        <w:footnoteRef/>
      </w:r>
      <w:r>
        <w:t xml:space="preserve"> </w:t>
      </w:r>
      <w:r>
        <w:t xml:space="preserve">Jill</w:t>
      </w:r>
      <w:r>
        <w:t xml:space="preserve"> </w:t>
      </w:r>
      <w:r>
        <w:t xml:space="preserve">Jordan Sieder, ‘Never Seen Something So Barbaric’: Louisiana Republicans Push to Eliminate An Elected Position Won By Exonerated Black Man, ATLANTA BLACK STAR (Apr. 13, 2026), https://​atlantablackstar.​com/​2026/​04/​13/​louisiana-​republicans-​push-​to-​eliminate-​anelected-​positionwon-​by-​exonerated-​black-​man/ (reporting that SB 256’s author, Senator Morris, said the intent of the bill is to “‘provide some efficiencies’ and bring Orleans Parish in line with the rest of the state . . . .”); Jack</w:t>
      </w:r>
      <w:r>
        <w:t xml:space="preserve"> </w:t>
      </w:r>
      <w:r>
        <w:t xml:space="preserve">Brook &amp; Sara Cline, Louisiana GOP Races To Eliminate An Elected Office Won By An Exonerated Man, ASSOCIATED PRESS (Apr. 9, 2026), https://​apnews.​com/​article/​new-​orleans-​criminal-​clerk-​calvin-​duncanexoneratedd247677aa601a85cac604645d50fc739 (reporting that Louisiana Governor “Landry told the AP that eliminating Duncan’s elected office was about improving ‘government efficiency’ and ‘cleaning up a system in Orleans Parish that has been plagued by dysfunction and corruption for years’”).</w:t>
      </w:r>
    </w:p>
  </w:footnote>
  <w:footnote w:id="14">
    <w:p>
      <w:pPr>
        <w:pStyle w:val="FootnoteText"/>
      </w:pPr>
      <w:r>
        <w:rPr>
          <w:rStyle w:val="FootnoteReference"/>
        </w:rPr>
        <w:footnoteRef/>
      </w:r>
      <w:r>
        <w:t xml:space="preserve"> </w:t>
      </w:r>
      <w:r>
        <w:rPr>
          <w:i/>
          <w:iCs/>
        </w:rPr>
        <w:t xml:space="preserve">See</w:t>
      </w:r>
      <w:r>
        <w:t xml:space="preserve"> </w:t>
      </w:r>
      <w:r>
        <w:t xml:space="preserve">LDF Ltr.,</w:t>
      </w:r>
      <w:r>
        <w:t xml:space="preserve"> </w:t>
      </w:r>
      <w:r>
        <w:rPr>
          <w:i/>
          <w:iCs/>
        </w:rPr>
        <w:t xml:space="preserve">supra</w:t>
      </w:r>
      <w:r>
        <w:t xml:space="preserve"> </w:t>
      </w:r>
      <w:r>
        <w:t xml:space="preserve">n.1.</w:t>
      </w:r>
    </w:p>
  </w:footnote>
  <w:footnote w:id="15">
    <w:p>
      <w:pPr>
        <w:pStyle w:val="FootnoteText"/>
      </w:pPr>
      <w:r>
        <w:rPr>
          <w:rStyle w:val="FootnoteReference"/>
        </w:rPr>
        <w:footnoteRef/>
      </w:r>
      <w:r>
        <w:t xml:space="preserve"> </w:t>
      </w:r>
      <w:r>
        <w:t xml:space="preserve">Hearing</w:t>
      </w:r>
      <w:r>
        <w:t xml:space="preserve"> </w:t>
      </w:r>
      <w:r>
        <w:t xml:space="preserve">on S.B. 256 Before the S. Judiciary B Comm., 2026 Leg., Reg. Sess. 4:31:45–57 (La. 2026), https://​senate.​la.​gov/​s_video/​VideoArchivePlayer?​v=senate/​2026/​03/​0331_26_juda2 (Statement of Sen. Jay Morris, Chair, S. Judiciary C Committee).</w:t>
      </w:r>
    </w:p>
  </w:footnote>
  <w:footnote w:id="16">
    <w:p>
      <w:pPr>
        <w:pStyle w:val="FootnoteText"/>
      </w:pPr>
      <w:r>
        <w:rPr>
          <w:rStyle w:val="FootnoteReference"/>
        </w:rPr>
        <w:footnoteRef/>
      </w:r>
      <w:r>
        <w:t xml:space="preserve"> </w:t>
      </w:r>
      <w:r>
        <w:rPr>
          <w:i/>
          <w:iCs/>
        </w:rPr>
        <w:t xml:space="preserve">Id.</w:t>
      </w:r>
      <w:r>
        <w:t xml:space="preserve"> </w:t>
      </w:r>
      <w:r>
        <w:t xml:space="preserve">at 4:34:42–47.</w:t>
      </w:r>
    </w:p>
  </w:footnote>
  <w:footnote w:id="17">
    <w:p>
      <w:pPr>
        <w:pStyle w:val="FootnoteText"/>
      </w:pPr>
      <w:r>
        <w:rPr>
          <w:rStyle w:val="FootnoteReference"/>
        </w:rPr>
        <w:footnoteRef/>
      </w:r>
      <w:r>
        <w:t xml:space="preserve"> </w:t>
      </w:r>
      <w:r>
        <w:rPr>
          <w:i/>
          <w:iCs/>
        </w:rPr>
        <w:t xml:space="preserve">Id.</w:t>
      </w:r>
      <w:r>
        <w:t xml:space="preserve"> </w:t>
      </w:r>
      <w:r>
        <w:t xml:space="preserve">at 4:59:21–22 (Statement of Chelsey Richard Napoleon, Clerk of Civil District Court).</w:t>
      </w:r>
    </w:p>
  </w:footnote>
  <w:footnote w:id="18">
    <w:p>
      <w:pPr>
        <w:pStyle w:val="FootnoteText"/>
      </w:pPr>
      <w:r>
        <w:rPr>
          <w:rStyle w:val="FootnoteReference"/>
        </w:rPr>
        <w:footnoteRef/>
      </w:r>
      <w:r>
        <w:t xml:space="preserve"> </w:t>
      </w:r>
      <w:r>
        <w:rPr>
          <w:i/>
          <w:iCs/>
        </w:rPr>
        <w:t xml:space="preserve">Id.</w:t>
      </w:r>
      <w:r>
        <w:t xml:space="preserve"> </w:t>
      </w:r>
      <w:r>
        <w:t xml:space="preserve">at 4:46:51–47:06.</w:t>
      </w:r>
    </w:p>
  </w:footnote>
  <w:footnote w:id="19">
    <w:p>
      <w:pPr>
        <w:pStyle w:val="FootnoteText"/>
      </w:pPr>
      <w:r>
        <w:rPr>
          <w:rStyle w:val="FootnoteReference"/>
        </w:rPr>
        <w:footnoteRef/>
      </w:r>
      <w:r>
        <w:t xml:space="preserve"> </w:t>
      </w:r>
      <w:r>
        <w:rPr>
          <w:i/>
          <w:iCs/>
        </w:rPr>
        <w:t xml:space="preserve">Id.</w:t>
      </w:r>
      <w:r>
        <w:t xml:space="preserve"> </w:t>
      </w:r>
      <w:r>
        <w:t xml:space="preserve">at 4:52:26–30.</w:t>
      </w:r>
    </w:p>
  </w:footnote>
  <w:footnote w:id="20">
    <w:p>
      <w:pPr>
        <w:pStyle w:val="FootnoteText"/>
      </w:pPr>
      <w:r>
        <w:rPr>
          <w:rStyle w:val="FootnoteReference"/>
        </w:rPr>
        <w:footnoteRef/>
      </w:r>
      <w:r>
        <w:t xml:space="preserve"> </w:t>
      </w:r>
      <w:r>
        <w:rPr>
          <w:i/>
          <w:iCs/>
        </w:rPr>
        <w:t xml:space="preserve">Id.</w:t>
      </w:r>
      <w:r>
        <w:t xml:space="preserve"> </w:t>
      </w:r>
      <w:r>
        <w:t xml:space="preserve">at 4:59:40–5:00:21.</w:t>
      </w:r>
    </w:p>
  </w:footnote>
  <w:footnote w:id="21">
    <w:p>
      <w:pPr>
        <w:pStyle w:val="FootnoteText"/>
      </w:pPr>
      <w:r>
        <w:rPr>
          <w:rStyle w:val="FootnoteReference"/>
        </w:rPr>
        <w:footnoteRef/>
      </w:r>
      <w:r>
        <w:t xml:space="preserve"> </w:t>
      </w:r>
      <w:r>
        <w:rPr>
          <w:i/>
          <w:iCs/>
        </w:rPr>
        <w:t xml:space="preserve">Id.</w:t>
      </w:r>
    </w:p>
  </w:footnote>
  <w:footnote w:id="22">
    <w:p>
      <w:pPr>
        <w:pStyle w:val="FootnoteText"/>
      </w:pPr>
      <w:r>
        <w:rPr>
          <w:rStyle w:val="FootnoteReference"/>
        </w:rPr>
        <w:footnoteRef/>
      </w:r>
      <w:r>
        <w:t xml:space="preserve"> </w:t>
      </w:r>
      <w:r>
        <w:t xml:space="preserve">La.</w:t>
      </w:r>
      <w:r>
        <w:t xml:space="preserve"> </w:t>
      </w:r>
      <w:r>
        <w:t xml:space="preserve">State Legis., Acts 2026, No. 15, Regular Session of Louisiana Legislature, formerly SB 256, available at https://​www.​legis.​la.​gov/​legis/​ViewDocument.​aspx?​d=1467979.</w:t>
      </w:r>
    </w:p>
  </w:footnote>
  <w:footnote w:id="23">
    <w:p>
      <w:pPr>
        <w:pStyle w:val="FootnoteText"/>
      </w:pPr>
      <w:r>
        <w:rPr>
          <w:rStyle w:val="FootnoteReference"/>
        </w:rPr>
        <w:footnoteRef/>
      </w:r>
      <w:r>
        <w:t xml:space="preserve"> </w:t>
      </w:r>
      <w:r>
        <w:t xml:space="preserve">Ballotpedia,</w:t>
      </w:r>
      <w:r>
        <w:t xml:space="preserve"> </w:t>
      </w:r>
      <w:r>
        <w:t xml:space="preserve">City elections in New Orleans, Louisiana (2021), https://​ballotpedia.​org/​City_elections_in_New_Orleans,_Louisiana_(2021)#Court_clerks; Ballotpedia,</w:t>
      </w:r>
      <w:r>
        <w:t xml:space="preserve"> </w:t>
      </w:r>
      <w:r>
        <w:t xml:space="preserve">City elections in New Orleans, Louisiana (2025), https://​ballotpedia.​org/​City_elections_in_New_Orleans,_Louisiana_(2025).</w:t>
      </w:r>
    </w:p>
  </w:footnote>
  <w:footnote w:id="24">
    <w:p>
      <w:pPr>
        <w:pStyle w:val="FootnoteText"/>
      </w:pPr>
      <w:r>
        <w:rPr>
          <w:rStyle w:val="FootnoteReference"/>
        </w:rPr>
        <w:footnoteRef/>
      </w:r>
      <w:r>
        <w:t xml:space="preserve"> </w:t>
      </w:r>
      <w:r>
        <w:t xml:space="preserve">The Attorney General sent letters to Mayor Helena Moreno, District Attorney Jason Williams, Clerk-Appointee Calvin Johnson, City Council President Jean-Paul “JP” Morrell, City Council Vice President Matthew Willard, City Council Member Aimee McCarron, City Council Member Freddie King III, and City Council Member Jason Hughes.</w:t>
      </w:r>
    </w:p>
  </w:footnote>
  <w:footnote w:id="25">
    <w:p>
      <w:pPr>
        <w:pStyle w:val="FootnoteText"/>
      </w:pPr>
      <w:r>
        <w:rPr>
          <w:rStyle w:val="FootnoteReference"/>
        </w:rPr>
        <w:footnoteRef/>
      </w:r>
      <w:r>
        <w:t xml:space="preserve"> </w:t>
      </w:r>
      <w:r>
        <w:t xml:space="preserve">La.</w:t>
      </w:r>
      <w:r>
        <w:t xml:space="preserve"> </w:t>
      </w:r>
      <w:r>
        <w:t xml:space="preserve">Office of the Att’y Gen, Attorney General Liz Murrill demands immediate rescission of New Orleans Clerk resolutions, or face potential forfeiture of their offices, (May 13, 2026) https://​www.​ag.​state.​la.​us/​Article/​517 (collecting letters to those noted in</w:t>
      </w:r>
      <w:r>
        <w:t xml:space="preserve"> </w:t>
      </w:r>
      <w:r>
        <w:rPr>
          <w:i/>
          <w:iCs/>
        </w:rPr>
        <w:t xml:space="preserve">supra</w:t>
      </w:r>
      <w:r>
        <w:t xml:space="preserve"> </w:t>
      </w:r>
      <w:r>
        <w:t xml:space="preserve">n.16).</w:t>
      </w:r>
    </w:p>
  </w:footnote>
  <w:footnote w:id="26">
    <w:p>
      <w:pPr>
        <w:pStyle w:val="FootnoteText"/>
      </w:pPr>
      <w:r>
        <w:rPr>
          <w:rStyle w:val="FootnoteReference"/>
        </w:rPr>
        <w:footnoteRef/>
      </w:r>
      <w:r>
        <w:t xml:space="preserve"> </w:t>
      </w:r>
      <w:r>
        <w:t xml:space="preserve">Liz</w:t>
      </w:r>
      <w:r>
        <w:t xml:space="preserve"> </w:t>
      </w:r>
      <w:r>
        <w:t xml:space="preserve">Murrill, Att’y Gen. of La., Letter to Judge Calvin Johnson regarding New Orleans City Council’s May 11 Resolutions for Interim Clerk of Court (May 13, 2026), https://​www.​ag.​state.​la.​us/​Files/​Article/​517/​Documents/​2026.​05.​13AGLettertoJudgeJohnson.​pdf .</w:t>
      </w:r>
    </w:p>
  </w:footnote>
  <w:footnote w:id="27">
    <w:p>
      <w:pPr>
        <w:pStyle w:val="FootnoteText"/>
      </w:pPr>
      <w:r>
        <w:rPr>
          <w:rStyle w:val="FootnoteReference"/>
        </w:rPr>
        <w:footnoteRef/>
      </w:r>
      <w:r>
        <w:t xml:space="preserve"> </w:t>
      </w:r>
      <w:r>
        <w:t xml:space="preserve">U.S.</w:t>
      </w:r>
      <w:r>
        <w:t xml:space="preserve"> </w:t>
      </w:r>
      <w:r>
        <w:t xml:space="preserve">Senate, Senate Historical Office, Senate Stories | Reconstruction Louisiana and the Case of PBS Pinchback (Feb. 26, 2025), https://​www.​senate.​gov/​artandhistory/​senatestories/​reconstruction-​louisiana-​and-​the-​case-​of-​pbs-​pinchback.​htm;</w:t>
      </w:r>
      <w:r>
        <w:t xml:space="preserve"> </w:t>
      </w:r>
      <w:r>
        <w:rPr>
          <w:i/>
          <w:iCs/>
        </w:rPr>
        <w:t xml:space="preserve">see also</w:t>
      </w:r>
      <w:r>
        <w:t xml:space="preserve"> </w:t>
      </w:r>
      <w:r>
        <w:t xml:space="preserve">EJI,</w:t>
      </w:r>
      <w:r>
        <w:t xml:space="preserve"> </w:t>
      </w:r>
      <w:r>
        <w:t xml:space="preserve">A History of Racial Injustice, Sep 14, 1874: White Militia Wages Coup Against Integrated Louisiana Government, https://​calendar.​eji.​org/​racial-​injustice/​sep/​14 (last visited May 20, 2026).</w:t>
      </w:r>
    </w:p>
  </w:footnote>
  <w:footnote w:id="28">
    <w:p>
      <w:pPr>
        <w:pStyle w:val="FootnoteText"/>
      </w:pPr>
      <w:r>
        <w:rPr>
          <w:rStyle w:val="FootnoteReference"/>
        </w:rPr>
        <w:footnoteRef/>
      </w:r>
      <w:r>
        <w:t xml:space="preserve"> </w:t>
      </w:r>
      <w:r>
        <w:t xml:space="preserve">Eric</w:t>
      </w:r>
      <w:r>
        <w:t xml:space="preserve"> </w:t>
      </w:r>
      <w:r>
        <w:t xml:space="preserve">Foner, Reconstruction: America’s Unfinished Revolution, 1863</w:t>
      </w:r>
      <w:r>
        <w:noBreakHyphen/>
      </w:r>
      <w:r>
        <w:t xml:space="preserve">1877, 550</w:t>
      </w:r>
      <w:r>
        <w:noBreakHyphen/>
      </w:r>
      <w:r>
        <w:t xml:space="preserve">51 (1988).</w:t>
      </w:r>
    </w:p>
  </w:footnote>
  <w:footnote w:id="29">
    <w:p>
      <w:pPr>
        <w:pStyle w:val="FootnoteText"/>
      </w:pPr>
      <w:r>
        <w:rPr>
          <w:rStyle w:val="FootnoteReference"/>
        </w:rPr>
        <w:footnoteRef/>
      </w:r>
      <w:r>
        <w:t xml:space="preserve"> </w:t>
      </w:r>
      <w:r>
        <w:t xml:space="preserve">Address</w:t>
      </w:r>
      <w:r>
        <w:t xml:space="preserve"> </w:t>
      </w:r>
      <w:r>
        <w:t xml:space="preserve">of Governor Kellogg to the People of the United States on the Condition of Affairs in Louisiana with Official Facts and Figures 8</w:t>
      </w:r>
      <w:r>
        <w:noBreakHyphen/>
      </w:r>
      <w:r>
        <w:t xml:space="preserve">9 (emphasis in original), available at https://​babel.​hathitrust.​org/​cgi/​pt?​id=osu.​32435011891801&amp;seq=18.</w:t>
      </w:r>
    </w:p>
  </w:footnote>
  <w:footnote w:id="30">
    <w:p>
      <w:pPr>
        <w:pStyle w:val="FootnoteText"/>
      </w:pPr>
      <w:r>
        <w:rPr>
          <w:rStyle w:val="FootnoteReference"/>
        </w:rPr>
        <w:footnoteRef/>
      </w:r>
      <w:r>
        <w:t xml:space="preserve"> </w:t>
      </w:r>
      <w:r>
        <w:t xml:space="preserve">The official fatality number has not been confirmed, but Black teacher and legislator John G. Lewis has claimed that the White mob murdered 280 Black residents. FONER,</w:t>
      </w:r>
      <w:r>
        <w:t xml:space="preserve"> </w:t>
      </w:r>
      <w:r>
        <w:rPr>
          <w:i/>
          <w:iCs/>
        </w:rPr>
        <w:t xml:space="preserve">supra</w:t>
      </w:r>
      <w:r>
        <w:t xml:space="preserve"> </w:t>
      </w:r>
      <w:r>
        <w:t xml:space="preserve">n.20, at 437.</w:t>
      </w:r>
    </w:p>
  </w:footnote>
  <w:footnote w:id="31">
    <w:p>
      <w:pPr>
        <w:pStyle w:val="FootnoteText"/>
      </w:pPr>
      <w:r>
        <w:rPr>
          <w:rStyle w:val="FootnoteReference"/>
        </w:rPr>
        <w:footnoteRef/>
      </w:r>
      <w:r>
        <w:t xml:space="preserve"> </w:t>
      </w:r>
      <w:r>
        <w:rPr>
          <w:i/>
          <w:iCs/>
        </w:rPr>
        <w:t xml:space="preserve">Id.</w:t>
      </w:r>
    </w:p>
  </w:footnote>
  <w:footnote w:id="32">
    <w:p>
      <w:pPr>
        <w:pStyle w:val="FootnoteText"/>
      </w:pPr>
      <w:r>
        <w:rPr>
          <w:rStyle w:val="FootnoteReference"/>
        </w:rPr>
        <w:footnoteRef/>
      </w:r>
      <w:r>
        <w:t xml:space="preserve"> </w:t>
      </w:r>
      <w:r>
        <w:t xml:space="preserve">The court invalidated this act as unconstitutional.</w:t>
      </w:r>
      <w:r>
        <w:t xml:space="preserve"> </w:t>
      </w:r>
      <w:r>
        <w:rPr>
          <w:i/>
          <w:iCs/>
        </w:rPr>
        <w:t xml:space="preserve">Bush</w:t>
      </w:r>
      <w:r>
        <w:rPr>
          <w:i/>
          <w:iCs/>
        </w:rPr>
        <w:t xml:space="preserve"> </w:t>
      </w:r>
      <w:r>
        <w:rPr>
          <w:i/>
          <w:iCs/>
        </w:rPr>
        <w:t xml:space="preserve">v. Orleans Par. Sch. Bd.</w:t>
      </w:r>
      <w:r>
        <w:t xml:space="preserve">, 188 F. Supp. at 930.</w:t>
      </w:r>
    </w:p>
  </w:footnote>
  <w:footnote w:id="33">
    <w:p>
      <w:pPr>
        <w:pStyle w:val="FootnoteText"/>
      </w:pPr>
      <w:r>
        <w:rPr>
          <w:rStyle w:val="FootnoteReference"/>
        </w:rPr>
        <w:footnoteRef/>
      </w:r>
      <w:r>
        <w:t xml:space="preserve"> </w:t>
      </w:r>
      <w:r>
        <w:t xml:space="preserve">Jimmie</w:t>
      </w:r>
      <w:r>
        <w:t xml:space="preserve"> </w:t>
      </w:r>
      <w:r>
        <w:t xml:space="preserve">Davis, Governor, La., Speech on Statewide Television (Nov. 13, 1960), available at https://​www.​fjc.​gov/​history/​cases/​famous-​federal-​trials/​bush-​v-​orleans-​parish-​school-​boarddesegregation-​new-​orleans at 67</w:t>
      </w:r>
      <w:r>
        <w:noBreakHyphen/>
      </w:r>
      <w:r>
        <w:t xml:space="preserve">68.</w:t>
      </w:r>
    </w:p>
  </w:footnote>
  <w:footnote w:id="34">
    <w:p>
      <w:pPr>
        <w:pStyle w:val="FootnoteText"/>
      </w:pPr>
      <w:r>
        <w:rPr>
          <w:rStyle w:val="FootnoteReference"/>
        </w:rPr>
        <w:footnoteRef/>
      </w:r>
      <w:r>
        <w:t xml:space="preserve"> </w:t>
      </w:r>
      <w:r>
        <w:rPr>
          <w:i/>
          <w:iCs/>
        </w:rPr>
        <w:t xml:space="preserve">See also</w:t>
      </w:r>
      <w:r>
        <w:t xml:space="preserve"> </w:t>
      </w:r>
      <w:r>
        <w:rPr>
          <w:i/>
          <w:iCs/>
        </w:rPr>
        <w:t xml:space="preserve">Louisiana</w:t>
      </w:r>
      <w:r>
        <w:rPr>
          <w:i/>
          <w:iCs/>
        </w:rPr>
        <w:t xml:space="preserve"> </w:t>
      </w:r>
      <w:r>
        <w:rPr>
          <w:i/>
          <w:iCs/>
        </w:rPr>
        <w:t xml:space="preserve">v. United States</w:t>
      </w:r>
      <w:r>
        <w:t xml:space="preserve">, 380 U.S. 145, 148</w:t>
      </w:r>
      <w:r>
        <w:noBreakHyphen/>
      </w:r>
      <w:r>
        <w:t xml:space="preserve">49 (1965) (contextualizing the New Orleans school desegregation crisis in the broader history of Black voter disenfranchisement in Louisiana).</w:t>
      </w:r>
    </w:p>
  </w:footnote>
  <w:footnote w:id="35">
    <w:p>
      <w:pPr>
        <w:pStyle w:val="FootnoteText"/>
      </w:pPr>
      <w:r>
        <w:rPr>
          <w:rStyle w:val="FootnoteReference"/>
        </w:rPr>
        <w:footnoteRef/>
      </w:r>
      <w:r>
        <w:t xml:space="preserve"> </w:t>
      </w:r>
      <w:r>
        <w:t xml:space="preserve">1960</w:t>
      </w:r>
      <w:r>
        <w:t xml:space="preserve"> </w:t>
      </w:r>
      <w:r>
        <w:t xml:space="preserve">Senate Calendar of the State of Louisiana, Thirty-Second Extraordinary Session of the Legislature Under the Constitution of 1921, at 10 [hereinafter 1960 SENATE CALENDAR] (citing H. Con. Res. 18, 1960 Leg., 30th Extraordinary Sess. (La. 1960)), available at https://​babel.​hathitrust.​org/​cgi/​pt?​id=uc1.​b2905455&amp;seq=642&amp;q1=usurp&amp;start=1.</w:t>
      </w:r>
    </w:p>
  </w:footnote>
  <w:footnote w:id="36">
    <w:p>
      <w:pPr>
        <w:pStyle w:val="FootnoteText"/>
      </w:pPr>
      <w:r>
        <w:rPr>
          <w:rStyle w:val="FootnoteReference"/>
        </w:rPr>
        <w:footnoteRef/>
      </w:r>
      <w:r>
        <w:t xml:space="preserve"> </w:t>
      </w:r>
      <w:r>
        <w:t xml:space="preserve">Redmond</w:t>
      </w:r>
      <w:r>
        <w:t xml:space="preserve"> </w:t>
      </w:r>
      <w:r>
        <w:t xml:space="preserve">Gets Ouster Notice, TIMES-PICAYUNE, Jan. 13, 1961, at 2, available at https://​www.​newspapers.​com/​image/​1250951917/​?​match=1&amp;terms=Redmond.</w:t>
      </w:r>
    </w:p>
  </w:footnote>
  <w:footnote w:id="37">
    <w:p>
      <w:pPr>
        <w:pStyle w:val="FootnoteText"/>
      </w:pPr>
      <w:r>
        <w:rPr>
          <w:rStyle w:val="FootnoteReference"/>
        </w:rPr>
        <w:footnoteRef/>
      </w:r>
      <w:r>
        <w:t xml:space="preserve"> </w:t>
      </w:r>
      <w:r>
        <w:t xml:space="preserve">1960 SENATE CALENDAR,</w:t>
      </w:r>
      <w:r>
        <w:t xml:space="preserve"> </w:t>
      </w:r>
      <w:r>
        <w:rPr>
          <w:i/>
          <w:iCs/>
        </w:rPr>
        <w:t xml:space="preserve">supra</w:t>
      </w:r>
      <w:r>
        <w:t xml:space="preserve"> </w:t>
      </w:r>
      <w:r>
        <w:t xml:space="preserve">n.27, at 1 (citing H.B. 2, 1960 Leg., 32nd Extraordinary Sess. (La. 1960)).</w:t>
      </w:r>
    </w:p>
  </w:footnote>
  <w:footnote w:id="38">
    <w:p>
      <w:pPr>
        <w:pStyle w:val="FootnoteText"/>
      </w:pPr>
      <w:r>
        <w:rPr>
          <w:rStyle w:val="FootnoteReference"/>
        </w:rPr>
        <w:footnoteRef/>
      </w:r>
      <w:r>
        <w:t xml:space="preserve"> </w:t>
      </w:r>
      <w:r>
        <w:rPr>
          <w:i/>
          <w:iCs/>
        </w:rPr>
        <w:t xml:space="preserve">Id.</w:t>
      </w:r>
      <w:r>
        <w:t xml:space="preserve"> </w:t>
      </w:r>
      <w:r>
        <w:t xml:space="preserve">at 10 (citing S. Con. Res. 7, 1960 Leg., 32nd Extraordinary Sess. (La. 1961)).</w:t>
      </w:r>
    </w:p>
  </w:footnote>
  <w:footnote w:id="39">
    <w:p>
      <w:pPr>
        <w:pStyle w:val="FootnoteText"/>
      </w:pPr>
      <w:r>
        <w:rPr>
          <w:rStyle w:val="FootnoteReference"/>
        </w:rPr>
        <w:footnoteRef/>
      </w:r>
      <w:r>
        <w:t xml:space="preserve"> </w:t>
      </w:r>
      <w:r>
        <w:rPr>
          <w:i/>
          <w:iCs/>
        </w:rPr>
        <w:t xml:space="preserve">Id.</w:t>
      </w:r>
      <w:r>
        <w:t xml:space="preserve"> </w:t>
      </w:r>
      <w:r>
        <w:t xml:space="preserve">at 11;</w:t>
      </w:r>
      <w:r>
        <w:t xml:space="preserve"> </w:t>
      </w:r>
      <w:r>
        <w:rPr>
          <w:i/>
          <w:iCs/>
        </w:rPr>
        <w:t xml:space="preserve">see also</w:t>
      </w:r>
      <w:r>
        <w:t xml:space="preserve"> </w:t>
      </w:r>
      <w:r>
        <w:t xml:space="preserve">Redmond Gets Ouster Notice,</w:t>
      </w:r>
      <w:r>
        <w:t xml:space="preserve"> </w:t>
      </w:r>
      <w:r>
        <w:rPr>
          <w:i/>
          <w:iCs/>
        </w:rPr>
        <w:t xml:space="preserve">supra</w:t>
      </w:r>
      <w:r>
        <w:t xml:space="preserve">, n.28 at 2.</w:t>
      </w:r>
    </w:p>
  </w:footnote>
  <w:footnote w:id="40">
    <w:p>
      <w:pPr>
        <w:pStyle w:val="FootnoteText"/>
      </w:pPr>
      <w:r>
        <w:rPr>
          <w:rStyle w:val="FootnoteReference"/>
        </w:rPr>
        <w:footnoteRef/>
      </w:r>
      <w:r>
        <w:t xml:space="preserve"> </w:t>
      </w:r>
      <w:r>
        <w:t xml:space="preserve">Redmond Gets Ouster Notice,</w:t>
      </w:r>
      <w:r>
        <w:t xml:space="preserve"> </w:t>
      </w:r>
      <w:r>
        <w:rPr>
          <w:i/>
          <w:iCs/>
        </w:rPr>
        <w:t xml:space="preserve">supra</w:t>
      </w:r>
      <w:r>
        <w:t xml:space="preserve">, n.28 at 1</w:t>
      </w:r>
      <w:r>
        <w:noBreakHyphen/>
      </w:r>
      <w:r>
        <w:t xml:space="preserve">2.</w:t>
      </w:r>
    </w:p>
  </w:footnote>
  <w:footnote w:id="41">
    <w:p>
      <w:pPr>
        <w:pStyle w:val="FootnoteText"/>
      </w:pPr>
      <w:r>
        <w:rPr>
          <w:rStyle w:val="FootnoteReference"/>
        </w:rPr>
        <w:footnoteRef/>
      </w:r>
      <w:r>
        <w:t xml:space="preserve"> </w:t>
      </w:r>
      <w:r>
        <w:rPr>
          <w:i/>
          <w:iCs/>
        </w:rPr>
        <w:t xml:space="preserve">See supra</w:t>
      </w:r>
      <w:r>
        <w:t xml:space="preserve"> </w:t>
      </w:r>
      <w:r>
        <w:t xml:space="preserve">n.16.</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240" w:after="120" w:line="276" w:lineRule="exact"/>
      <w:ind w:left="720" w:right="720" w:firstLine="0"/>
    </w:pPr>
  </w:style>
  <w:style w:type="paragraph" w:customStyle="1" w:styleId="XdQuoteLast">
    <w:name w:val="Xd Quote Last"/>
    <w:basedOn w:val="Normal"/>
    <w:qFormat/>
    <w:pPr>
      <w:spacing w:before="12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