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A8F7" w14:textId="488F01EB" w:rsidR="007C4DD4" w:rsidRDefault="007C4DD4" w:rsidP="00860F38">
      <w:pPr>
        <w:spacing w:line="240" w:lineRule="auto"/>
        <w:jc w:val="center"/>
        <w:rPr>
          <w:b/>
        </w:rPr>
      </w:pPr>
      <w:r>
        <w:rPr>
          <w:b/>
        </w:rPr>
        <w:t>Comparação Entre o uso de Redes Neurais e Regressões Múltiplas para Custo de Matéria Prima</w:t>
      </w:r>
    </w:p>
    <w:p w14:paraId="450CB8AC" w14:textId="31496059" w:rsidR="00A7611A" w:rsidRDefault="00A7611A" w:rsidP="00860F38">
      <w:pPr>
        <w:spacing w:line="240" w:lineRule="auto"/>
        <w:rPr>
          <w:b/>
        </w:rPr>
      </w:pPr>
    </w:p>
    <w:p w14:paraId="67021736" w14:textId="77777777" w:rsidR="007C4DD4" w:rsidRPr="001D2010" w:rsidRDefault="007C4DD4" w:rsidP="00860F38">
      <w:pPr>
        <w:spacing w:line="240" w:lineRule="auto"/>
      </w:pPr>
    </w:p>
    <w:p w14:paraId="450CB8AD" w14:textId="77777777" w:rsidR="001E108A" w:rsidRDefault="001E108A" w:rsidP="003F1EED">
      <w:pPr>
        <w:spacing w:line="240" w:lineRule="auto"/>
      </w:pPr>
    </w:p>
    <w:p w14:paraId="450CB8AE" w14:textId="75BEAAC4" w:rsidR="001E108A" w:rsidRPr="006F0623" w:rsidRDefault="007C4DD4" w:rsidP="00CE617C">
      <w:pPr>
        <w:spacing w:line="240" w:lineRule="auto"/>
        <w:jc w:val="center"/>
        <w:rPr>
          <w:b/>
          <w:color w:val="FF0000"/>
          <w:sz w:val="18"/>
        </w:rPr>
      </w:pPr>
      <w:r>
        <w:t>David Santos Baião</w:t>
      </w:r>
      <w:r w:rsidR="00EF1F11" w:rsidRPr="006F0623">
        <w:t>;</w:t>
      </w:r>
      <w:r w:rsidR="00C64E7D" w:rsidRPr="006F0623">
        <w:rPr>
          <w:vertAlign w:val="superscript"/>
        </w:rPr>
        <w:t xml:space="preserve"> </w:t>
      </w:r>
      <w:r w:rsidRPr="007C4DD4">
        <w:t xml:space="preserve">Maurício </w:t>
      </w:r>
      <w:proofErr w:type="spellStart"/>
      <w:r w:rsidRPr="007C4DD4">
        <w:t>Acconcia</w:t>
      </w:r>
      <w:proofErr w:type="spellEnd"/>
      <w:r w:rsidRPr="007C4DD4">
        <w:t xml:space="preserve"> Dias</w:t>
      </w:r>
    </w:p>
    <w:p w14:paraId="450CB8AF" w14:textId="712C97CE" w:rsidR="00A7611A" w:rsidRPr="006F0623" w:rsidRDefault="00A7611A" w:rsidP="004E1ADB">
      <w:pPr>
        <w:tabs>
          <w:tab w:val="left" w:pos="6465"/>
        </w:tabs>
        <w:spacing w:line="240" w:lineRule="auto"/>
        <w:rPr>
          <w:b/>
          <w:sz w:val="18"/>
        </w:rPr>
      </w:pPr>
    </w:p>
    <w:p w14:paraId="450CB8B0" w14:textId="2E509AA1"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7C4DD4">
        <w:rPr>
          <w:sz w:val="18"/>
          <w:szCs w:val="18"/>
        </w:rPr>
        <w:t>Cummins Filtros Brasil</w:t>
      </w:r>
      <w:r w:rsidR="0093332B" w:rsidRPr="006F0623">
        <w:rPr>
          <w:sz w:val="18"/>
          <w:szCs w:val="18"/>
        </w:rPr>
        <w:t xml:space="preserve">. </w:t>
      </w:r>
      <w:r w:rsidR="007C4DD4" w:rsidRPr="007C4DD4">
        <w:rPr>
          <w:sz w:val="18"/>
          <w:szCs w:val="18"/>
        </w:rPr>
        <w:t>Universidade de São Paulo. ESALQ. Piracicaba, Estado de São Paulo - Brasil</w:t>
      </w:r>
      <w:r w:rsidR="0093332B" w:rsidRPr="006F0623">
        <w:rPr>
          <w:sz w:val="18"/>
          <w:szCs w:val="18"/>
        </w:rPr>
        <w:t xml:space="preserve">. </w:t>
      </w:r>
      <w:r w:rsidR="007C4DD4">
        <w:rPr>
          <w:sz w:val="18"/>
          <w:szCs w:val="18"/>
        </w:rPr>
        <w:t xml:space="preserve">Rua Augustinho Soares, 78 </w:t>
      </w:r>
      <w:r w:rsidR="003F77A8" w:rsidRPr="006F0623">
        <w:rPr>
          <w:sz w:val="18"/>
          <w:szCs w:val="18"/>
        </w:rPr>
        <w:t>–</w:t>
      </w:r>
      <w:r w:rsidRPr="006F0623">
        <w:rPr>
          <w:sz w:val="18"/>
          <w:szCs w:val="18"/>
        </w:rPr>
        <w:t xml:space="preserve"> </w:t>
      </w:r>
      <w:r w:rsidR="007C4DD4">
        <w:rPr>
          <w:sz w:val="18"/>
          <w:szCs w:val="18"/>
        </w:rPr>
        <w:t>Horto 3</w:t>
      </w:r>
      <w:r w:rsidR="0093332B" w:rsidRPr="006F0623">
        <w:rPr>
          <w:sz w:val="18"/>
          <w:szCs w:val="18"/>
        </w:rPr>
        <w:t xml:space="preserve">; </w:t>
      </w:r>
      <w:r w:rsidR="007C4DD4">
        <w:rPr>
          <w:sz w:val="18"/>
          <w:szCs w:val="18"/>
        </w:rPr>
        <w:t>18074-795</w:t>
      </w:r>
      <w:r w:rsidR="0031459B" w:rsidRPr="006F0623">
        <w:rPr>
          <w:sz w:val="18"/>
          <w:szCs w:val="18"/>
        </w:rPr>
        <w:t xml:space="preserve">    </w:t>
      </w:r>
      <w:r w:rsidR="007C4DD4">
        <w:rPr>
          <w:sz w:val="18"/>
          <w:szCs w:val="18"/>
        </w:rPr>
        <w:t>Sorocaba</w:t>
      </w:r>
      <w:r w:rsidR="0093332B" w:rsidRPr="006F0623">
        <w:rPr>
          <w:sz w:val="18"/>
          <w:szCs w:val="18"/>
        </w:rPr>
        <w:t xml:space="preserve">, </w:t>
      </w:r>
      <w:r w:rsidR="007C4DD4">
        <w:rPr>
          <w:sz w:val="18"/>
          <w:szCs w:val="18"/>
        </w:rPr>
        <w:t>SP</w:t>
      </w:r>
      <w:r w:rsidR="003F77A8" w:rsidRPr="006F0623">
        <w:rPr>
          <w:sz w:val="18"/>
          <w:szCs w:val="18"/>
        </w:rPr>
        <w:t>,</w:t>
      </w:r>
      <w:r w:rsidRPr="006F0623">
        <w:rPr>
          <w:sz w:val="18"/>
          <w:szCs w:val="18"/>
        </w:rPr>
        <w:t xml:space="preserve"> </w:t>
      </w:r>
      <w:r w:rsidR="007C4DD4">
        <w:rPr>
          <w:sz w:val="18"/>
          <w:szCs w:val="18"/>
        </w:rPr>
        <w:t>Brasil</w:t>
      </w:r>
      <w:r w:rsidR="007854B3" w:rsidRPr="006F0623">
        <w:rPr>
          <w:sz w:val="18"/>
          <w:szCs w:val="18"/>
        </w:rPr>
        <w:t xml:space="preserve"> </w:t>
      </w:r>
    </w:p>
    <w:p w14:paraId="5023EBB0" w14:textId="7C78E98D" w:rsidR="000A7525" w:rsidRDefault="00A7611A" w:rsidP="000A7525">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0A7525" w:rsidRPr="000A7525">
        <w:rPr>
          <w:sz w:val="18"/>
          <w:szCs w:val="18"/>
        </w:rPr>
        <w:t>Centro Universitário Herminio Ometto de Araras.</w:t>
      </w:r>
      <w:r w:rsidR="000A7525">
        <w:rPr>
          <w:sz w:val="18"/>
          <w:szCs w:val="18"/>
        </w:rPr>
        <w:t xml:space="preserve"> </w:t>
      </w:r>
      <w:r w:rsidR="000A7525" w:rsidRPr="000A7525">
        <w:rPr>
          <w:sz w:val="18"/>
          <w:szCs w:val="18"/>
        </w:rPr>
        <w:t xml:space="preserve">Avenida Doutor Maximiliano </w:t>
      </w:r>
      <w:proofErr w:type="spellStart"/>
      <w:r w:rsidR="000A7525" w:rsidRPr="000A7525">
        <w:rPr>
          <w:sz w:val="18"/>
          <w:szCs w:val="18"/>
        </w:rPr>
        <w:t>Baruto</w:t>
      </w:r>
      <w:proofErr w:type="spellEnd"/>
      <w:r w:rsidR="000A7525">
        <w:rPr>
          <w:sz w:val="18"/>
          <w:szCs w:val="18"/>
        </w:rPr>
        <w:t xml:space="preserve"> </w:t>
      </w:r>
      <w:r w:rsidR="000A7525" w:rsidRPr="000A7525">
        <w:rPr>
          <w:sz w:val="18"/>
          <w:szCs w:val="18"/>
        </w:rPr>
        <w:t>Jardim Universitário</w:t>
      </w:r>
      <w:r w:rsidR="000A7525">
        <w:rPr>
          <w:sz w:val="18"/>
          <w:szCs w:val="18"/>
        </w:rPr>
        <w:t xml:space="preserve">; </w:t>
      </w:r>
      <w:r w:rsidR="000A7525" w:rsidRPr="000A7525">
        <w:rPr>
          <w:sz w:val="18"/>
          <w:szCs w:val="18"/>
        </w:rPr>
        <w:t>13607</w:t>
      </w:r>
      <w:r w:rsidR="000A7525">
        <w:rPr>
          <w:sz w:val="18"/>
          <w:szCs w:val="18"/>
        </w:rPr>
        <w:t>-</w:t>
      </w:r>
      <w:r w:rsidR="000A7525" w:rsidRPr="000A7525">
        <w:rPr>
          <w:sz w:val="18"/>
          <w:szCs w:val="18"/>
        </w:rPr>
        <w:t xml:space="preserve">339 - Araras, SP </w:t>
      </w:r>
      <w:r w:rsidR="000A7525">
        <w:rPr>
          <w:sz w:val="18"/>
          <w:szCs w:val="18"/>
        </w:rPr>
        <w:t>–</w:t>
      </w:r>
      <w:r w:rsidR="000A7525" w:rsidRPr="000A7525">
        <w:rPr>
          <w:sz w:val="18"/>
          <w:szCs w:val="18"/>
        </w:rPr>
        <w:t xml:space="preserve"> Brasil</w:t>
      </w:r>
    </w:p>
    <w:p w14:paraId="1CB9E6B0" w14:textId="5984F887" w:rsidR="009E3D42" w:rsidRPr="006F0623" w:rsidRDefault="009E3D42" w:rsidP="000A7525">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0A7525">
        <w:rPr>
          <w:sz w:val="18"/>
          <w:szCs w:val="18"/>
        </w:rPr>
        <w:t>david_baiao@yahoo.com.br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7018C7F7" w14:textId="3C2EDEBB" w:rsidR="000A46BE" w:rsidRPr="003625D1" w:rsidRDefault="000A7525" w:rsidP="000A46BE">
      <w:pPr>
        <w:spacing w:line="240" w:lineRule="auto"/>
        <w:jc w:val="center"/>
        <w:rPr>
          <w:b/>
        </w:rPr>
      </w:pPr>
      <w:r w:rsidRPr="000A7525">
        <w:rPr>
          <w:b/>
        </w:rPr>
        <w:lastRenderedPageBreak/>
        <w:t>Comparação Entre o uso de Redes Neurais e Regressões Múltiplas para Custo de Matéria Prima</w:t>
      </w:r>
    </w:p>
    <w:p w14:paraId="01BC5468" w14:textId="3558117B"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5067E10E" w14:textId="2B3DC83C" w:rsidR="000A7525" w:rsidRDefault="00606201" w:rsidP="000A7525">
      <w:pPr>
        <w:pStyle w:val="PargrafodaLista"/>
        <w:spacing w:line="240" w:lineRule="auto"/>
        <w:ind w:left="0" w:firstLine="708"/>
        <w:jc w:val="left"/>
        <w:rPr>
          <w:bCs/>
        </w:rPr>
      </w:pPr>
      <w:r>
        <w:t>A previsão do custo de matéria prima é um processo crucial para que as empresas sejam capazes de planejar preços de vendas e para o planejamento financeiro</w:t>
      </w:r>
      <w:r w:rsidR="007135B7">
        <w:t xml:space="preserve"> de curto prazo</w:t>
      </w:r>
      <w:r>
        <w:t xml:space="preserve">. </w:t>
      </w:r>
      <w:r w:rsidR="000A7525">
        <w:rPr>
          <w:bCs/>
        </w:rPr>
        <w:t xml:space="preserve">Este trabalho destina-se a analisar e comparar os métodos regressão múltipla </w:t>
      </w:r>
      <w:r>
        <w:rPr>
          <w:bCs/>
        </w:rPr>
        <w:t>utilizando</w:t>
      </w:r>
      <w:r w:rsidR="000A7525">
        <w:rPr>
          <w:bCs/>
        </w:rPr>
        <w:t xml:space="preserve"> do software </w:t>
      </w:r>
      <w:proofErr w:type="spellStart"/>
      <w:r w:rsidR="000A7525">
        <w:rPr>
          <w:bCs/>
        </w:rPr>
        <w:t>Minitab</w:t>
      </w:r>
      <w:proofErr w:type="spellEnd"/>
      <w:r w:rsidR="000A7525" w:rsidRPr="00606201">
        <w:rPr>
          <w:bCs/>
          <w:vertAlign w:val="superscript"/>
        </w:rPr>
        <w:t>®</w:t>
      </w:r>
      <w:r w:rsidR="000A7525">
        <w:rPr>
          <w:bCs/>
        </w:rPr>
        <w:t xml:space="preserve"> e redes neurais utilizando o software R</w:t>
      </w:r>
      <w:r>
        <w:rPr>
          <w:bCs/>
          <w:vertAlign w:val="superscript"/>
        </w:rPr>
        <w:t>®</w:t>
      </w:r>
      <w:r w:rsidR="000A7525">
        <w:rPr>
          <w:bCs/>
        </w:rPr>
        <w:t xml:space="preserve"> na previsão de custo de matéria prima, utilizando índices de mercado como o preço do aço</w:t>
      </w:r>
      <w:r>
        <w:rPr>
          <w:bCs/>
        </w:rPr>
        <w:t>, dólar, e índice de inflação.</w:t>
      </w:r>
    </w:p>
    <w:p w14:paraId="043898E8" w14:textId="36708F50" w:rsidR="007135B7" w:rsidRDefault="007135B7" w:rsidP="007135B7">
      <w:pPr>
        <w:pStyle w:val="PargrafodaLista"/>
        <w:spacing w:line="240" w:lineRule="auto"/>
        <w:ind w:left="0" w:firstLine="708"/>
        <w:jc w:val="left"/>
      </w:pPr>
      <w:r w:rsidRPr="00236541">
        <w:rPr>
          <w:b/>
        </w:rPr>
        <w:t xml:space="preserve">Palavras-chave: </w:t>
      </w:r>
      <w:r w:rsidRPr="007135B7">
        <w:rPr>
          <w:b/>
        </w:rPr>
        <w:t xml:space="preserve">Redes Neurais, Regressões Múltiplas, Custo de Matéria Prima, </w:t>
      </w:r>
      <w:proofErr w:type="spellStart"/>
      <w:r w:rsidRPr="007135B7">
        <w:rPr>
          <w:b/>
        </w:rPr>
        <w:t>Minitab</w:t>
      </w:r>
      <w:proofErr w:type="spellEnd"/>
      <w:r w:rsidRPr="007135B7">
        <w:rPr>
          <w:b/>
        </w:rPr>
        <w:t xml:space="preserve">, R, </w:t>
      </w:r>
      <w:proofErr w:type="spellStart"/>
      <w:r w:rsidRPr="007135B7">
        <w:rPr>
          <w:b/>
        </w:rPr>
        <w:t>Indices</w:t>
      </w:r>
      <w:proofErr w:type="spellEnd"/>
      <w:r w:rsidRPr="007135B7">
        <w:rPr>
          <w:b/>
        </w:rPr>
        <w:t xml:space="preserve"> de Mercado</w:t>
      </w:r>
    </w:p>
    <w:p w14:paraId="7382CB0D" w14:textId="2C74FA3C" w:rsidR="000A46BE" w:rsidRDefault="000A46BE" w:rsidP="000A46BE">
      <w:pPr>
        <w:spacing w:line="240" w:lineRule="auto"/>
        <w:rPr>
          <w:b/>
          <w:color w:val="000000"/>
        </w:rPr>
      </w:pPr>
    </w:p>
    <w:p w14:paraId="1EB099C1" w14:textId="77777777" w:rsidR="007135B7" w:rsidRPr="00F2528F" w:rsidRDefault="007135B7" w:rsidP="000A46BE">
      <w:pPr>
        <w:spacing w:line="240" w:lineRule="auto"/>
        <w:rPr>
          <w:b/>
          <w:color w:val="000000"/>
        </w:rPr>
      </w:pPr>
    </w:p>
    <w:p w14:paraId="5AF2E742" w14:textId="0D29503F" w:rsidR="000A46BE" w:rsidRPr="00176E46" w:rsidRDefault="007135B7" w:rsidP="007135B7">
      <w:pPr>
        <w:spacing w:line="240" w:lineRule="auto"/>
        <w:jc w:val="center"/>
        <w:rPr>
          <w:b/>
          <w:lang w:val="en-US"/>
        </w:rPr>
      </w:pPr>
      <w:r w:rsidRPr="00176E46">
        <w:rPr>
          <w:b/>
          <w:lang w:val="en-US"/>
        </w:rPr>
        <w:t>Comparison Between the Use of Neural Networks and Multiple Regressions for Raw Material Cost</w:t>
      </w:r>
    </w:p>
    <w:p w14:paraId="339EBD7F" w14:textId="71E034A1" w:rsidR="000A46BE" w:rsidRPr="00176E46" w:rsidRDefault="000A46BE" w:rsidP="000A46BE">
      <w:pPr>
        <w:spacing w:line="240" w:lineRule="auto"/>
        <w:jc w:val="left"/>
        <w:rPr>
          <w:color w:val="000000"/>
          <w:lang w:val="en-US"/>
        </w:rPr>
      </w:pPr>
      <w:r w:rsidRPr="00176E46">
        <w:rPr>
          <w:b/>
          <w:color w:val="000000"/>
          <w:lang w:val="en-US"/>
        </w:rPr>
        <w:t xml:space="preserve">Abstract </w:t>
      </w:r>
    </w:p>
    <w:p w14:paraId="6BD887E7" w14:textId="77777777" w:rsidR="000A46BE" w:rsidRPr="00176E46" w:rsidRDefault="000A46BE" w:rsidP="000A46BE">
      <w:pPr>
        <w:spacing w:line="240" w:lineRule="auto"/>
        <w:rPr>
          <w:lang w:val="en-US"/>
        </w:rPr>
      </w:pPr>
    </w:p>
    <w:p w14:paraId="05DA40EF" w14:textId="77777777" w:rsidR="007135B7" w:rsidRDefault="007135B7" w:rsidP="007135B7">
      <w:pPr>
        <w:spacing w:line="240" w:lineRule="auto"/>
        <w:ind w:firstLine="708"/>
        <w:jc w:val="left"/>
        <w:rPr>
          <w:lang w:val="en-US"/>
        </w:rPr>
      </w:pPr>
      <w:r>
        <w:rPr>
          <w:lang w:val="en-US"/>
        </w:rPr>
        <w:t>The forecast of the r</w:t>
      </w:r>
      <w:r w:rsidRPr="007135B7">
        <w:rPr>
          <w:lang w:val="en-US"/>
        </w:rPr>
        <w:t xml:space="preserve">aw material cost </w:t>
      </w:r>
      <w:r>
        <w:rPr>
          <w:lang w:val="en-US"/>
        </w:rPr>
        <w:t xml:space="preserve">it </w:t>
      </w:r>
      <w:r w:rsidRPr="007135B7">
        <w:rPr>
          <w:lang w:val="en-US"/>
        </w:rPr>
        <w:t xml:space="preserve">is a crucial process for companies to be able to </w:t>
      </w:r>
      <w:r>
        <w:rPr>
          <w:lang w:val="en-US"/>
        </w:rPr>
        <w:t xml:space="preserve">create the </w:t>
      </w:r>
      <w:r w:rsidRPr="007135B7">
        <w:rPr>
          <w:lang w:val="en-US"/>
        </w:rPr>
        <w:t xml:space="preserve">sales prices </w:t>
      </w:r>
      <w:r>
        <w:rPr>
          <w:lang w:val="en-US"/>
        </w:rPr>
        <w:t xml:space="preserve">plan </w:t>
      </w:r>
      <w:r w:rsidRPr="007135B7">
        <w:rPr>
          <w:lang w:val="en-US"/>
        </w:rPr>
        <w:t>and short-term financial planning. This work intends to analyze and compare the methods of multiple regression using the Minitab</w:t>
      </w:r>
      <w:r w:rsidRPr="007135B7">
        <w:rPr>
          <w:vertAlign w:val="superscript"/>
          <w:lang w:val="en-US"/>
        </w:rPr>
        <w:t>®</w:t>
      </w:r>
      <w:r w:rsidRPr="007135B7">
        <w:rPr>
          <w:lang w:val="en-US"/>
        </w:rPr>
        <w:t xml:space="preserve"> software and neural networks using the R</w:t>
      </w:r>
      <w:r w:rsidRPr="007135B7">
        <w:rPr>
          <w:vertAlign w:val="superscript"/>
          <w:lang w:val="en-US"/>
        </w:rPr>
        <w:t>®</w:t>
      </w:r>
      <w:r w:rsidRPr="007135B7">
        <w:rPr>
          <w:lang w:val="en-US"/>
        </w:rPr>
        <w:t xml:space="preserve"> software in the forecast of raw material cost, using market indices such as the price of steel, </w:t>
      </w:r>
      <w:proofErr w:type="gramStart"/>
      <w:r>
        <w:rPr>
          <w:lang w:val="en-US"/>
        </w:rPr>
        <w:t>foreign  exchange</w:t>
      </w:r>
      <w:proofErr w:type="gramEnd"/>
      <w:r>
        <w:rPr>
          <w:lang w:val="en-US"/>
        </w:rPr>
        <w:t xml:space="preserve"> rate</w:t>
      </w:r>
      <w:r w:rsidRPr="007135B7">
        <w:rPr>
          <w:lang w:val="en-US"/>
        </w:rPr>
        <w:t xml:space="preserve">, and </w:t>
      </w:r>
      <w:r>
        <w:rPr>
          <w:lang w:val="en-US"/>
        </w:rPr>
        <w:t>inflation Index.</w:t>
      </w:r>
    </w:p>
    <w:p w14:paraId="4AB347B8" w14:textId="770413BD" w:rsidR="000A46BE" w:rsidRPr="00176E46" w:rsidRDefault="007135B7" w:rsidP="007135B7">
      <w:pPr>
        <w:pStyle w:val="PargrafodaLista"/>
        <w:spacing w:line="240" w:lineRule="auto"/>
        <w:ind w:left="0" w:firstLine="708"/>
        <w:jc w:val="left"/>
        <w:rPr>
          <w:b/>
          <w:lang w:val="en-US"/>
        </w:rPr>
      </w:pPr>
      <w:r w:rsidRPr="00176E46">
        <w:rPr>
          <w:b/>
          <w:lang w:val="en-US"/>
        </w:rPr>
        <w:t xml:space="preserve"> Neural Networks, Multiple Regressions, Cost of Raw Materials, Minitab, R, Market Indices</w:t>
      </w:r>
    </w:p>
    <w:p w14:paraId="5AD34A1D" w14:textId="77777777" w:rsidR="000A46BE" w:rsidRPr="007135B7"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2EA3EA79" w14:textId="286295D3" w:rsidR="007135B7" w:rsidRPr="007135B7" w:rsidRDefault="007135B7" w:rsidP="007135B7">
      <w:pPr>
        <w:spacing w:line="360" w:lineRule="auto"/>
        <w:ind w:firstLine="709"/>
        <w:rPr>
          <w:color w:val="000000"/>
        </w:rPr>
      </w:pPr>
      <w:r w:rsidRPr="007135B7">
        <w:rPr>
          <w:color w:val="000000"/>
        </w:rPr>
        <w:t xml:space="preserve">A previsão de custo de matéria prima é </w:t>
      </w:r>
      <w:r w:rsidR="00C61ED4">
        <w:rPr>
          <w:color w:val="000000"/>
        </w:rPr>
        <w:t xml:space="preserve">um processo </w:t>
      </w:r>
      <w:r w:rsidRPr="007135B7">
        <w:rPr>
          <w:color w:val="000000"/>
        </w:rPr>
        <w:t xml:space="preserve">crucial para qualquer empresa desenvolver os planos de negócios a curto prazo, pois esse é um dos fatores que </w:t>
      </w:r>
      <w:r w:rsidR="00C61ED4">
        <w:rPr>
          <w:color w:val="000000"/>
        </w:rPr>
        <w:t>impactam</w:t>
      </w:r>
      <w:r w:rsidRPr="007135B7">
        <w:rPr>
          <w:color w:val="000000"/>
        </w:rPr>
        <w:t xml:space="preserve"> diretamente as margens de lucro.</w:t>
      </w:r>
    </w:p>
    <w:p w14:paraId="39B66885" w14:textId="162C8631" w:rsidR="00C61ED4" w:rsidRDefault="00C61ED4" w:rsidP="007135B7">
      <w:pPr>
        <w:spacing w:line="360" w:lineRule="auto"/>
        <w:ind w:firstLine="709"/>
        <w:rPr>
          <w:color w:val="000000"/>
        </w:rPr>
      </w:pPr>
      <w:r>
        <w:rPr>
          <w:color w:val="000000"/>
        </w:rPr>
        <w:t xml:space="preserve">É amplamente utilizado no mercado o modelo de custo direto e indireto </w:t>
      </w:r>
      <w:r w:rsidR="001E4330">
        <w:rPr>
          <w:color w:val="000000"/>
        </w:rPr>
        <w:t xml:space="preserve">no qual </w:t>
      </w:r>
      <w:r>
        <w:rPr>
          <w:color w:val="000000"/>
        </w:rPr>
        <w:t xml:space="preserve">o custo direto que engloba </w:t>
      </w:r>
      <w:r w:rsidR="002214C7">
        <w:rPr>
          <w:color w:val="000000"/>
        </w:rPr>
        <w:t>os custos</w:t>
      </w:r>
      <w:r>
        <w:rPr>
          <w:color w:val="000000"/>
        </w:rPr>
        <w:t xml:space="preserve"> de aquisição de matéria prima e custos fabris e administrativos que variam diretamente com a quantidade produzida e os custos indiretos que não variam diretamente com o volume produzido.</w:t>
      </w:r>
    </w:p>
    <w:p w14:paraId="458DFF04" w14:textId="31FB7EA6" w:rsidR="007135B7" w:rsidRPr="007135B7" w:rsidRDefault="007135B7" w:rsidP="007135B7">
      <w:pPr>
        <w:spacing w:line="360" w:lineRule="auto"/>
        <w:ind w:firstLine="709"/>
        <w:rPr>
          <w:color w:val="000000"/>
        </w:rPr>
      </w:pPr>
      <w:r w:rsidRPr="007135B7">
        <w:rPr>
          <w:color w:val="000000"/>
        </w:rPr>
        <w:t xml:space="preserve">Cada empresa tem uma variação dessas nomenclaturas bem como </w:t>
      </w:r>
      <w:r w:rsidR="001E4330">
        <w:rPr>
          <w:color w:val="000000"/>
        </w:rPr>
        <w:t xml:space="preserve">suas próprias </w:t>
      </w:r>
      <w:r w:rsidRPr="007135B7">
        <w:rPr>
          <w:color w:val="000000"/>
        </w:rPr>
        <w:t xml:space="preserve">regras de categorização </w:t>
      </w:r>
      <w:r w:rsidR="001E4330">
        <w:rPr>
          <w:color w:val="000000"/>
        </w:rPr>
        <w:t>de</w:t>
      </w:r>
      <w:r w:rsidRPr="007135B7">
        <w:rPr>
          <w:color w:val="000000"/>
        </w:rPr>
        <w:t xml:space="preserve"> cada desembolso </w:t>
      </w:r>
      <w:r w:rsidR="001E4330">
        <w:rPr>
          <w:color w:val="000000"/>
        </w:rPr>
        <w:t>no</w:t>
      </w:r>
      <w:r w:rsidRPr="007135B7">
        <w:rPr>
          <w:color w:val="000000"/>
        </w:rPr>
        <w:t xml:space="preserve"> cálculo de custeio, no entanto o custo </w:t>
      </w:r>
      <w:r w:rsidR="001E4330">
        <w:rPr>
          <w:color w:val="000000"/>
        </w:rPr>
        <w:t>de</w:t>
      </w:r>
      <w:r w:rsidRPr="007135B7">
        <w:rPr>
          <w:color w:val="000000"/>
        </w:rPr>
        <w:t xml:space="preserve"> matéria prima é em regra geral o mais simples de ser classificado, pois nele contém todos os componentes (parafusos, componentes eletrônicos etc.), materiais brutos (Chapas de metal, Plásticos etc.) e os custos de transformação</w:t>
      </w:r>
      <w:r w:rsidR="001E4330">
        <w:rPr>
          <w:color w:val="000000"/>
        </w:rPr>
        <w:t xml:space="preserve">, transporte </w:t>
      </w:r>
      <w:r w:rsidRPr="007135B7">
        <w:rPr>
          <w:color w:val="000000"/>
        </w:rPr>
        <w:t xml:space="preserve">e comercialização que são utilizados para a produção e </w:t>
      </w:r>
      <w:r w:rsidR="001E4330">
        <w:rPr>
          <w:color w:val="000000"/>
        </w:rPr>
        <w:t>compra</w:t>
      </w:r>
      <w:r w:rsidRPr="007135B7">
        <w:rPr>
          <w:color w:val="000000"/>
        </w:rPr>
        <w:t xml:space="preserve"> do item.</w:t>
      </w:r>
    </w:p>
    <w:p w14:paraId="737D1B76" w14:textId="50F9DC78" w:rsidR="007135B7" w:rsidRPr="007135B7" w:rsidRDefault="007135B7" w:rsidP="007135B7">
      <w:pPr>
        <w:spacing w:line="360" w:lineRule="auto"/>
        <w:ind w:firstLine="709"/>
        <w:rPr>
          <w:color w:val="000000"/>
        </w:rPr>
      </w:pPr>
      <w:r w:rsidRPr="007135B7">
        <w:rPr>
          <w:color w:val="000000"/>
        </w:rPr>
        <w:t xml:space="preserve">Em uma visão geral é comum saber que cada um dos grupos que compõe o custo do produto tem uma variação distinta, pois são influenciados por diferentes fatores e alguns deles </w:t>
      </w:r>
      <w:r w:rsidR="001E4330">
        <w:rPr>
          <w:color w:val="000000"/>
        </w:rPr>
        <w:t xml:space="preserve">variam </w:t>
      </w:r>
      <w:r w:rsidR="001E4330" w:rsidRPr="007135B7">
        <w:rPr>
          <w:color w:val="000000"/>
        </w:rPr>
        <w:t>independe</w:t>
      </w:r>
      <w:r w:rsidR="001E4330">
        <w:rPr>
          <w:color w:val="000000"/>
        </w:rPr>
        <w:t xml:space="preserve">ntemente de como </w:t>
      </w:r>
      <w:r w:rsidRPr="007135B7">
        <w:rPr>
          <w:color w:val="000000"/>
        </w:rPr>
        <w:t>a administração da empresa</w:t>
      </w:r>
      <w:r w:rsidR="001E4330">
        <w:rPr>
          <w:color w:val="000000"/>
        </w:rPr>
        <w:t xml:space="preserve"> é feita</w:t>
      </w:r>
      <w:r w:rsidRPr="007135B7">
        <w:rPr>
          <w:color w:val="000000"/>
        </w:rPr>
        <w:t>, como as variações de comodities no mercado que têm impacto direto no custo de matéria</w:t>
      </w:r>
      <w:r w:rsidR="001E4330">
        <w:rPr>
          <w:color w:val="000000"/>
        </w:rPr>
        <w:t xml:space="preserve"> de seus subfornecedores, </w:t>
      </w:r>
      <w:r w:rsidRPr="007135B7">
        <w:rPr>
          <w:color w:val="000000"/>
        </w:rPr>
        <w:t>acordos sindicais que influenciam o custo de mão de obra.</w:t>
      </w:r>
    </w:p>
    <w:p w14:paraId="219363FF" w14:textId="78171790" w:rsidR="007135B7" w:rsidRPr="007135B7" w:rsidRDefault="007135B7" w:rsidP="007135B7">
      <w:pPr>
        <w:spacing w:line="360" w:lineRule="auto"/>
        <w:ind w:firstLine="709"/>
        <w:rPr>
          <w:color w:val="000000"/>
        </w:rPr>
      </w:pPr>
      <w:r w:rsidRPr="007135B7">
        <w:rPr>
          <w:color w:val="000000"/>
        </w:rPr>
        <w:lastRenderedPageBreak/>
        <w:t xml:space="preserve">Nesse trabalho </w:t>
      </w:r>
      <w:r w:rsidR="00A161E7">
        <w:rPr>
          <w:color w:val="000000"/>
        </w:rPr>
        <w:t>será</w:t>
      </w:r>
      <w:r w:rsidRPr="007135B7">
        <w:rPr>
          <w:color w:val="000000"/>
        </w:rPr>
        <w:t xml:space="preserve"> analisa</w:t>
      </w:r>
      <w:r w:rsidR="00A161E7">
        <w:rPr>
          <w:color w:val="000000"/>
        </w:rPr>
        <w:t>da</w:t>
      </w:r>
      <w:r w:rsidRPr="007135B7">
        <w:rPr>
          <w:color w:val="000000"/>
        </w:rPr>
        <w:t xml:space="preserve"> a relação que a variação da comodity do Aço, bem como índices como IPCA e </w:t>
      </w:r>
      <w:r w:rsidR="001E4330">
        <w:rPr>
          <w:color w:val="000000"/>
        </w:rPr>
        <w:t xml:space="preserve">valor do </w:t>
      </w:r>
      <w:r w:rsidRPr="007135B7">
        <w:rPr>
          <w:color w:val="000000"/>
        </w:rPr>
        <w:t>Dólar tem em um filtro amplamente utilizado no mercado brasileiro.</w:t>
      </w:r>
    </w:p>
    <w:p w14:paraId="00BE44CE" w14:textId="11D6DAA0" w:rsidR="00551EA4" w:rsidRDefault="007135B7" w:rsidP="007135B7">
      <w:pPr>
        <w:spacing w:line="360" w:lineRule="auto"/>
        <w:ind w:firstLine="709"/>
        <w:rPr>
          <w:color w:val="000000"/>
        </w:rPr>
      </w:pPr>
      <w:r w:rsidRPr="007135B7">
        <w:rPr>
          <w:color w:val="000000"/>
        </w:rPr>
        <w:t xml:space="preserve">Para essa análise </w:t>
      </w:r>
      <w:r w:rsidR="00A161E7">
        <w:rPr>
          <w:color w:val="000000"/>
        </w:rPr>
        <w:t xml:space="preserve">serão </w:t>
      </w:r>
      <w:proofErr w:type="spellStart"/>
      <w:r w:rsidR="00A161E7">
        <w:rPr>
          <w:color w:val="000000"/>
        </w:rPr>
        <w:t>utilzidas</w:t>
      </w:r>
      <w:proofErr w:type="spellEnd"/>
      <w:r w:rsidRPr="007135B7">
        <w:rPr>
          <w:color w:val="000000"/>
        </w:rPr>
        <w:t xml:space="preserve"> ferramentas estatísticas como a regressão múltipla</w:t>
      </w:r>
      <w:r w:rsidR="001E4330">
        <w:rPr>
          <w:color w:val="000000"/>
        </w:rPr>
        <w:t xml:space="preserve"> no software </w:t>
      </w:r>
      <w:proofErr w:type="spellStart"/>
      <w:r w:rsidR="001E4330">
        <w:rPr>
          <w:color w:val="000000"/>
        </w:rPr>
        <w:t>Minitab</w:t>
      </w:r>
      <w:proofErr w:type="spellEnd"/>
      <w:r w:rsidR="001E4330">
        <w:rPr>
          <w:color w:val="000000"/>
          <w:vertAlign w:val="superscript"/>
        </w:rPr>
        <w:t>®</w:t>
      </w:r>
      <w:r w:rsidRPr="007135B7">
        <w:rPr>
          <w:color w:val="000000"/>
        </w:rPr>
        <w:t xml:space="preserve">, e redes neurais </w:t>
      </w:r>
      <w:r w:rsidR="001E4330">
        <w:rPr>
          <w:color w:val="000000"/>
        </w:rPr>
        <w:t>com o uso do software R</w:t>
      </w:r>
      <w:r w:rsidR="001E4330">
        <w:rPr>
          <w:color w:val="000000"/>
          <w:vertAlign w:val="superscript"/>
        </w:rPr>
        <w:t>®</w:t>
      </w:r>
      <w:r w:rsidR="001E4330">
        <w:rPr>
          <w:color w:val="000000"/>
        </w:rPr>
        <w:t xml:space="preserve">, </w:t>
      </w:r>
      <w:r w:rsidR="003A1918" w:rsidRPr="007135B7">
        <w:rPr>
          <w:color w:val="000000"/>
        </w:rPr>
        <w:t>a fim</w:t>
      </w:r>
      <w:r w:rsidRPr="007135B7">
        <w:rPr>
          <w:color w:val="000000"/>
        </w:rPr>
        <w:t xml:space="preserve"> de identificar quais os fatores têm maior impacto bem como qual a melhor metodologia</w:t>
      </w:r>
      <w:r w:rsidR="001E4330">
        <w:rPr>
          <w:color w:val="000000"/>
        </w:rPr>
        <w:t xml:space="preserve"> tem melhor acurácia </w:t>
      </w:r>
      <w:r w:rsidRPr="007135B7">
        <w:rPr>
          <w:color w:val="000000"/>
        </w:rPr>
        <w:t>para previsão de custo de matéria prima para o item em questão.</w:t>
      </w:r>
    </w:p>
    <w:p w14:paraId="6BEC2547" w14:textId="77777777" w:rsidR="007135B7" w:rsidRPr="000A46BE" w:rsidRDefault="007135B7" w:rsidP="007135B7">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243A8A59" w14:textId="1B980546" w:rsidR="00176E46" w:rsidRPr="00552F6F" w:rsidRDefault="00176E46" w:rsidP="00176E46">
      <w:pPr>
        <w:spacing w:line="360" w:lineRule="auto"/>
        <w:ind w:firstLine="709"/>
        <w:rPr>
          <w:color w:val="000000"/>
        </w:rPr>
      </w:pPr>
      <w:r w:rsidRPr="00552F6F">
        <w:rPr>
          <w:color w:val="000000"/>
        </w:rPr>
        <w:t>Para a coleta de dados serão utilizados os dados internos de custo matéria prima do relatório de vendas da empresa que tem dados diários de vendas desde janeiro de 2013. Os custos serão filtrados para o item em questão e calculada sua média mensal para comparação com os índices quem tem a mesma base mensal de dados.</w:t>
      </w:r>
    </w:p>
    <w:p w14:paraId="74DA3E03" w14:textId="77777777" w:rsidR="00176E46" w:rsidRDefault="00176E46" w:rsidP="00176E46">
      <w:pPr>
        <w:spacing w:line="360" w:lineRule="auto"/>
        <w:ind w:firstLine="709"/>
        <w:rPr>
          <w:color w:val="000000"/>
        </w:rPr>
      </w:pPr>
      <w:r w:rsidRPr="00552F6F">
        <w:rPr>
          <w:color w:val="000000"/>
        </w:rPr>
        <w:t>Os índices serão coletados dos índices da FVG (Fundação Getúlio Vargas) Bobinas quente de aço ao carbono código 1420793, o Bobinas frio de aço ao carbono código1420792, IPCA código 156038 e o índice do BACEN (Banco Central do Brasil) Dólar US$ Dólar dos EUA.</w:t>
      </w:r>
    </w:p>
    <w:p w14:paraId="7389F671" w14:textId="77777777" w:rsidR="00176E46" w:rsidRDefault="00176E46" w:rsidP="00176E46">
      <w:pPr>
        <w:spacing w:line="360" w:lineRule="auto"/>
        <w:ind w:firstLine="709"/>
        <w:rPr>
          <w:color w:val="000000"/>
        </w:rPr>
      </w:pPr>
      <w:r w:rsidRPr="00552F6F">
        <w:rPr>
          <w:color w:val="000000"/>
        </w:rPr>
        <w:t>Para a análise dos dados serão montados em formato de tabela utilizando a média</w:t>
      </w:r>
      <w:r>
        <w:rPr>
          <w:color w:val="000000"/>
        </w:rPr>
        <w:t xml:space="preserve"> aritmética</w:t>
      </w:r>
      <w:r w:rsidRPr="00552F6F">
        <w:rPr>
          <w:color w:val="000000"/>
        </w:rPr>
        <w:t xml:space="preserve"> de acordo com o período</w:t>
      </w:r>
      <w:r>
        <w:rPr>
          <w:color w:val="000000"/>
        </w:rPr>
        <w:t xml:space="preserve"> mensal.</w:t>
      </w:r>
    </w:p>
    <w:tbl>
      <w:tblPr>
        <w:tblStyle w:val="TabeladeGrade4"/>
        <w:tblW w:w="6221" w:type="dxa"/>
        <w:jc w:val="center"/>
        <w:tblLook w:val="04A0" w:firstRow="1" w:lastRow="0" w:firstColumn="1" w:lastColumn="0" w:noHBand="0" w:noVBand="1"/>
      </w:tblPr>
      <w:tblGrid>
        <w:gridCol w:w="1426"/>
        <w:gridCol w:w="1404"/>
        <w:gridCol w:w="1256"/>
        <w:gridCol w:w="1053"/>
        <w:gridCol w:w="1082"/>
      </w:tblGrid>
      <w:tr w:rsidR="00176E46" w:rsidRPr="00162D2E" w14:paraId="5068141F" w14:textId="77777777" w:rsidTr="007218B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221" w:type="dxa"/>
            <w:gridSpan w:val="5"/>
            <w:shd w:val="clear" w:color="auto" w:fill="808080" w:themeFill="background1" w:themeFillShade="80"/>
            <w:noWrap/>
            <w:hideMark/>
          </w:tcPr>
          <w:p w14:paraId="0EC048E9" w14:textId="77777777" w:rsidR="00176E46" w:rsidRPr="00BD45B5" w:rsidRDefault="00176E46" w:rsidP="001F34BC">
            <w:pPr>
              <w:rPr>
                <w:rFonts w:ascii="Arial" w:hAnsi="Arial" w:cs="Arial"/>
                <w:color w:val="auto"/>
              </w:rPr>
            </w:pPr>
          </w:p>
          <w:p w14:paraId="01B9CFDD" w14:textId="6CC3414B" w:rsidR="00176E46" w:rsidRPr="00BD45B5" w:rsidRDefault="00176E46" w:rsidP="001F34BC">
            <w:pPr>
              <w:spacing w:line="360" w:lineRule="auto"/>
              <w:ind w:firstLine="709"/>
              <w:jc w:val="both"/>
              <w:rPr>
                <w:rFonts w:ascii="Calibri" w:hAnsi="Calibri" w:cs="Calibri"/>
                <w:b w:val="0"/>
                <w:bCs w:val="0"/>
                <w:color w:val="auto"/>
              </w:rPr>
            </w:pPr>
            <w:bookmarkStart w:id="15" w:name="_Ref115113215"/>
            <w:bookmarkStart w:id="16" w:name="_Ref115111149"/>
            <w:r w:rsidRPr="00BD45B5">
              <w:rPr>
                <w:b w:val="0"/>
                <w:bCs w:val="0"/>
                <w:color w:val="000000"/>
              </w:rPr>
              <w:t>T</w:t>
            </w:r>
            <w:r w:rsidRPr="00BD45B5">
              <w:rPr>
                <w:rFonts w:ascii="Arial" w:hAnsi="Arial" w:cs="Arial"/>
                <w:b w:val="0"/>
                <w:bCs w:val="0"/>
                <w:color w:val="000000"/>
              </w:rPr>
              <w:t xml:space="preserve">abela </w:t>
            </w:r>
            <w:r w:rsidRPr="00BD45B5">
              <w:rPr>
                <w:color w:val="000000"/>
              </w:rPr>
              <w:fldChar w:fldCharType="begin"/>
            </w:r>
            <w:r w:rsidRPr="00BD45B5">
              <w:rPr>
                <w:rFonts w:ascii="Arial" w:hAnsi="Arial" w:cs="Arial"/>
                <w:b w:val="0"/>
                <w:bCs w:val="0"/>
                <w:color w:val="000000"/>
              </w:rPr>
              <w:instrText xml:space="preserve"> SEQ Tabela \* ARABIC </w:instrText>
            </w:r>
            <w:r w:rsidRPr="00BD45B5">
              <w:rPr>
                <w:color w:val="000000"/>
              </w:rPr>
              <w:fldChar w:fldCharType="separate"/>
            </w:r>
            <w:r w:rsidRPr="00BD45B5">
              <w:rPr>
                <w:rFonts w:ascii="Arial" w:hAnsi="Arial" w:cs="Arial"/>
                <w:b w:val="0"/>
                <w:bCs w:val="0"/>
                <w:color w:val="000000"/>
              </w:rPr>
              <w:t>1</w:t>
            </w:r>
            <w:r w:rsidRPr="00BD45B5">
              <w:rPr>
                <w:color w:val="000000"/>
              </w:rPr>
              <w:fldChar w:fldCharType="end"/>
            </w:r>
            <w:bookmarkEnd w:id="15"/>
            <w:r w:rsidRPr="00BD45B5">
              <w:rPr>
                <w:rFonts w:ascii="Arial" w:hAnsi="Arial" w:cs="Arial"/>
                <w:b w:val="0"/>
                <w:bCs w:val="0"/>
                <w:color w:val="000000"/>
              </w:rPr>
              <w:t xml:space="preserve">: </w:t>
            </w:r>
            <w:bookmarkEnd w:id="16"/>
            <w:r>
              <w:rPr>
                <w:rFonts w:ascii="Arial" w:hAnsi="Arial" w:cs="Arial"/>
                <w:b w:val="0"/>
                <w:bCs w:val="0"/>
                <w:color w:val="000000"/>
              </w:rPr>
              <w:t xml:space="preserve">Dados Históricos </w:t>
            </w:r>
            <w:r w:rsidR="0055621A">
              <w:rPr>
                <w:rFonts w:ascii="Arial" w:hAnsi="Arial" w:cs="Arial"/>
                <w:b w:val="0"/>
                <w:bCs w:val="0"/>
                <w:color w:val="000000"/>
              </w:rPr>
              <w:t>normalizados para</w:t>
            </w:r>
            <w:r>
              <w:rPr>
                <w:rFonts w:ascii="Arial" w:hAnsi="Arial" w:cs="Arial"/>
                <w:b w:val="0"/>
                <w:bCs w:val="0"/>
                <w:color w:val="000000"/>
              </w:rPr>
              <w:t xml:space="preserve"> de Matéria Prima e Índices de Mercado</w:t>
            </w:r>
          </w:p>
        </w:tc>
      </w:tr>
      <w:tr w:rsidR="00176E46" w:rsidRPr="00162D2E" w14:paraId="16A633A9" w14:textId="77777777" w:rsidTr="007218B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DE42391" w14:textId="77777777" w:rsidR="00176E46" w:rsidRPr="00162D2E" w:rsidRDefault="00176E46" w:rsidP="001F34BC">
            <w:pPr>
              <w:jc w:val="center"/>
              <w:rPr>
                <w:rFonts w:ascii="Calibri" w:hAnsi="Calibri" w:cs="Calibri"/>
                <w:color w:val="000000"/>
              </w:rPr>
            </w:pPr>
            <w:r w:rsidRPr="00162D2E">
              <w:rPr>
                <w:rFonts w:ascii="Calibri" w:hAnsi="Calibri" w:cs="Calibri"/>
                <w:color w:val="000000"/>
              </w:rPr>
              <w:t>Mês</w:t>
            </w:r>
          </w:p>
        </w:tc>
        <w:tc>
          <w:tcPr>
            <w:tcW w:w="1404" w:type="dxa"/>
            <w:noWrap/>
            <w:hideMark/>
          </w:tcPr>
          <w:p w14:paraId="64355D45" w14:textId="77777777" w:rsidR="00176E46" w:rsidRPr="00162D2E" w:rsidRDefault="00176E46" w:rsidP="007218B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bookmarkStart w:id="17" w:name="_Hlk115805054"/>
            <w:r w:rsidRPr="00C92FA9">
              <w:rPr>
                <w:rFonts w:ascii="Calibri" w:hAnsi="Calibri" w:cs="Calibri"/>
                <w:color w:val="000000"/>
              </w:rPr>
              <w:t>Matéria Prima</w:t>
            </w:r>
            <w:bookmarkEnd w:id="17"/>
          </w:p>
        </w:tc>
        <w:tc>
          <w:tcPr>
            <w:tcW w:w="1256" w:type="dxa"/>
            <w:noWrap/>
            <w:hideMark/>
          </w:tcPr>
          <w:p w14:paraId="6E4819F9" w14:textId="77777777" w:rsidR="00176E46" w:rsidRPr="00162D2E" w:rsidRDefault="00176E46" w:rsidP="007218B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2FA9">
              <w:rPr>
                <w:rFonts w:ascii="Calibri" w:hAnsi="Calibri" w:cs="Calibri"/>
                <w:color w:val="000000"/>
              </w:rPr>
              <w:t>IPCA</w:t>
            </w:r>
          </w:p>
        </w:tc>
        <w:tc>
          <w:tcPr>
            <w:tcW w:w="1053" w:type="dxa"/>
            <w:noWrap/>
            <w:hideMark/>
          </w:tcPr>
          <w:p w14:paraId="5F19539A" w14:textId="77777777" w:rsidR="00176E46" w:rsidRPr="00162D2E" w:rsidRDefault="00176E46" w:rsidP="007218B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2FA9">
              <w:rPr>
                <w:rFonts w:ascii="Calibri" w:hAnsi="Calibri" w:cs="Calibri"/>
                <w:color w:val="000000"/>
              </w:rPr>
              <w:t>Aço</w:t>
            </w:r>
          </w:p>
        </w:tc>
        <w:tc>
          <w:tcPr>
            <w:tcW w:w="1082" w:type="dxa"/>
            <w:noWrap/>
            <w:hideMark/>
          </w:tcPr>
          <w:p w14:paraId="69A91562" w14:textId="77777777" w:rsidR="00176E46" w:rsidRPr="00162D2E" w:rsidRDefault="00176E46" w:rsidP="007218B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92FA9">
              <w:rPr>
                <w:rFonts w:ascii="Calibri" w:hAnsi="Calibri" w:cs="Calibri"/>
                <w:color w:val="000000"/>
              </w:rPr>
              <w:t>Dólar</w:t>
            </w:r>
          </w:p>
        </w:tc>
      </w:tr>
      <w:tr w:rsidR="00E34F67" w:rsidRPr="00162D2E" w14:paraId="5017E949" w14:textId="77777777" w:rsidTr="00572C9D">
        <w:trPr>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26C52D26" w14:textId="692B61A7" w:rsidR="00E34F67" w:rsidRPr="00162D2E" w:rsidRDefault="00E34F67" w:rsidP="00E34F67">
            <w:pPr>
              <w:jc w:val="right"/>
              <w:rPr>
                <w:rFonts w:ascii="Calibri" w:hAnsi="Calibri" w:cs="Calibri"/>
                <w:color w:val="000000"/>
              </w:rPr>
            </w:pPr>
            <w:r>
              <w:rPr>
                <w:rFonts w:ascii="Calibri" w:hAnsi="Calibri" w:cs="Calibri"/>
                <w:color w:val="000000"/>
              </w:rPr>
              <w:t>01/11/2022</w:t>
            </w:r>
          </w:p>
        </w:tc>
        <w:tc>
          <w:tcPr>
            <w:tcW w:w="1404" w:type="dxa"/>
            <w:noWrap/>
          </w:tcPr>
          <w:p w14:paraId="7561E0BF" w14:textId="47519363"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1.76 </w:t>
            </w:r>
          </w:p>
        </w:tc>
        <w:tc>
          <w:tcPr>
            <w:tcW w:w="1256" w:type="dxa"/>
            <w:noWrap/>
          </w:tcPr>
          <w:p w14:paraId="46F7F1D7" w14:textId="1F901D1A"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1.95 </w:t>
            </w:r>
          </w:p>
        </w:tc>
        <w:tc>
          <w:tcPr>
            <w:tcW w:w="1053" w:type="dxa"/>
            <w:noWrap/>
          </w:tcPr>
          <w:p w14:paraId="31059D4C" w14:textId="76B923A4"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1.81 </w:t>
            </w:r>
          </w:p>
        </w:tc>
        <w:tc>
          <w:tcPr>
            <w:tcW w:w="1082" w:type="dxa"/>
            <w:noWrap/>
          </w:tcPr>
          <w:p w14:paraId="3F703E6E" w14:textId="3799496F"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1.34 </w:t>
            </w:r>
          </w:p>
        </w:tc>
      </w:tr>
      <w:tr w:rsidR="00E34F67" w:rsidRPr="00162D2E" w14:paraId="4B3F0E61" w14:textId="77777777" w:rsidTr="00572C9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5E4BEE26" w14:textId="6125F2B3" w:rsidR="00E34F67" w:rsidRPr="00162D2E" w:rsidRDefault="00E34F67" w:rsidP="00E34F67">
            <w:pPr>
              <w:jc w:val="right"/>
              <w:rPr>
                <w:rFonts w:ascii="Calibri" w:hAnsi="Calibri" w:cs="Calibri"/>
                <w:color w:val="000000"/>
              </w:rPr>
            </w:pPr>
            <w:r>
              <w:rPr>
                <w:rFonts w:ascii="Calibri" w:hAnsi="Calibri" w:cs="Calibri"/>
                <w:color w:val="000000"/>
              </w:rPr>
              <w:t>01/10/2022</w:t>
            </w:r>
          </w:p>
        </w:tc>
        <w:tc>
          <w:tcPr>
            <w:tcW w:w="1404" w:type="dxa"/>
            <w:noWrap/>
          </w:tcPr>
          <w:p w14:paraId="21FC131B" w14:textId="0EA2EEBC"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1.71 </w:t>
            </w:r>
          </w:p>
        </w:tc>
        <w:tc>
          <w:tcPr>
            <w:tcW w:w="1256" w:type="dxa"/>
            <w:noWrap/>
          </w:tcPr>
          <w:p w14:paraId="5E75AA7B" w14:textId="1BAD59BF"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1.92 </w:t>
            </w:r>
          </w:p>
        </w:tc>
        <w:tc>
          <w:tcPr>
            <w:tcW w:w="1053" w:type="dxa"/>
            <w:noWrap/>
          </w:tcPr>
          <w:p w14:paraId="631A08F3" w14:textId="6458B7BF"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1.83 </w:t>
            </w:r>
          </w:p>
        </w:tc>
        <w:tc>
          <w:tcPr>
            <w:tcW w:w="1082" w:type="dxa"/>
            <w:noWrap/>
          </w:tcPr>
          <w:p w14:paraId="78D62B10" w14:textId="3A8DFF8A"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1.32 </w:t>
            </w:r>
          </w:p>
        </w:tc>
      </w:tr>
      <w:tr w:rsidR="00E34F67" w:rsidRPr="00162D2E" w14:paraId="454F421F" w14:textId="77777777" w:rsidTr="00572C9D">
        <w:trPr>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1B61255A" w14:textId="0FA9640E" w:rsidR="00E34F67" w:rsidRPr="00162D2E" w:rsidRDefault="00E34F67" w:rsidP="00E34F67">
            <w:pPr>
              <w:jc w:val="right"/>
              <w:rPr>
                <w:rFonts w:ascii="Calibri" w:hAnsi="Calibri" w:cs="Calibri"/>
                <w:color w:val="000000"/>
              </w:rPr>
            </w:pPr>
            <w:r>
              <w:rPr>
                <w:rFonts w:ascii="Calibri" w:hAnsi="Calibri" w:cs="Calibri"/>
                <w:color w:val="000000"/>
              </w:rPr>
              <w:t>01/09/2022</w:t>
            </w:r>
          </w:p>
        </w:tc>
        <w:tc>
          <w:tcPr>
            <w:tcW w:w="1404" w:type="dxa"/>
            <w:noWrap/>
          </w:tcPr>
          <w:p w14:paraId="78E29E05" w14:textId="74913336"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1.75 </w:t>
            </w:r>
          </w:p>
        </w:tc>
        <w:tc>
          <w:tcPr>
            <w:tcW w:w="1256" w:type="dxa"/>
            <w:noWrap/>
          </w:tcPr>
          <w:p w14:paraId="28D52C17" w14:textId="016695E8"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1.87 </w:t>
            </w:r>
          </w:p>
        </w:tc>
        <w:tc>
          <w:tcPr>
            <w:tcW w:w="1053" w:type="dxa"/>
            <w:noWrap/>
          </w:tcPr>
          <w:p w14:paraId="15093504" w14:textId="57919F59"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1.90 </w:t>
            </w:r>
          </w:p>
        </w:tc>
        <w:tc>
          <w:tcPr>
            <w:tcW w:w="1082" w:type="dxa"/>
            <w:noWrap/>
          </w:tcPr>
          <w:p w14:paraId="1D4398F2" w14:textId="089B10C6"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1.31 </w:t>
            </w:r>
          </w:p>
        </w:tc>
      </w:tr>
      <w:tr w:rsidR="00E34F67" w:rsidRPr="00162D2E" w14:paraId="7C5DCB75" w14:textId="77777777" w:rsidTr="00572C9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375CFF0E" w14:textId="242BBCC6" w:rsidR="00E34F67" w:rsidRPr="00162D2E" w:rsidRDefault="00E34F67" w:rsidP="00E34F67">
            <w:pPr>
              <w:jc w:val="right"/>
              <w:rPr>
                <w:rFonts w:ascii="Calibri" w:hAnsi="Calibri" w:cs="Calibri"/>
                <w:color w:val="000000"/>
              </w:rPr>
            </w:pPr>
            <w:r>
              <w:rPr>
                <w:rFonts w:ascii="Calibri" w:hAnsi="Calibri" w:cs="Calibri"/>
                <w:color w:val="000000"/>
              </w:rPr>
              <w:t>01/08/2022</w:t>
            </w:r>
          </w:p>
        </w:tc>
        <w:tc>
          <w:tcPr>
            <w:tcW w:w="1404" w:type="dxa"/>
            <w:noWrap/>
          </w:tcPr>
          <w:p w14:paraId="05B19B40" w14:textId="3FDF2909"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2.00 </w:t>
            </w:r>
          </w:p>
        </w:tc>
        <w:tc>
          <w:tcPr>
            <w:tcW w:w="1256" w:type="dxa"/>
            <w:noWrap/>
          </w:tcPr>
          <w:p w14:paraId="099D8D97" w14:textId="6F362571"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1.89 </w:t>
            </w:r>
          </w:p>
        </w:tc>
        <w:tc>
          <w:tcPr>
            <w:tcW w:w="1053" w:type="dxa"/>
            <w:noWrap/>
          </w:tcPr>
          <w:p w14:paraId="7C4D9B31" w14:textId="0B4764D4"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1.93 </w:t>
            </w:r>
          </w:p>
        </w:tc>
        <w:tc>
          <w:tcPr>
            <w:tcW w:w="1082" w:type="dxa"/>
            <w:noWrap/>
          </w:tcPr>
          <w:p w14:paraId="48478FA0" w14:textId="4CF3C765"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1.22 </w:t>
            </w:r>
          </w:p>
        </w:tc>
      </w:tr>
      <w:tr w:rsidR="00E34F67" w:rsidRPr="00162D2E" w14:paraId="3100C5DE" w14:textId="77777777" w:rsidTr="00572C9D">
        <w:trPr>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5523F165" w14:textId="39D5CB4E" w:rsidR="00E34F67" w:rsidRPr="00162D2E" w:rsidRDefault="00E34F67" w:rsidP="00E34F67">
            <w:pPr>
              <w:jc w:val="right"/>
              <w:rPr>
                <w:rFonts w:ascii="Calibri" w:hAnsi="Calibri" w:cs="Calibri"/>
                <w:color w:val="000000"/>
              </w:rPr>
            </w:pPr>
            <w:r>
              <w:rPr>
                <w:rFonts w:ascii="Calibri" w:hAnsi="Calibri" w:cs="Calibri"/>
                <w:color w:val="000000"/>
              </w:rPr>
              <w:t>01/07/2022</w:t>
            </w:r>
          </w:p>
        </w:tc>
        <w:tc>
          <w:tcPr>
            <w:tcW w:w="1404" w:type="dxa"/>
            <w:noWrap/>
          </w:tcPr>
          <w:p w14:paraId="5EF0A255" w14:textId="3F35583D"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1.74 </w:t>
            </w:r>
          </w:p>
        </w:tc>
        <w:tc>
          <w:tcPr>
            <w:tcW w:w="1256" w:type="dxa"/>
            <w:noWrap/>
          </w:tcPr>
          <w:p w14:paraId="50906D45" w14:textId="7C87013C"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1.92 </w:t>
            </w:r>
          </w:p>
        </w:tc>
        <w:tc>
          <w:tcPr>
            <w:tcW w:w="1053" w:type="dxa"/>
            <w:noWrap/>
          </w:tcPr>
          <w:p w14:paraId="4FBCDA77" w14:textId="62475C45"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1.95 </w:t>
            </w:r>
          </w:p>
        </w:tc>
        <w:tc>
          <w:tcPr>
            <w:tcW w:w="1082" w:type="dxa"/>
            <w:noWrap/>
          </w:tcPr>
          <w:p w14:paraId="1B15DE60" w14:textId="66ABBE79"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1.43 </w:t>
            </w:r>
          </w:p>
        </w:tc>
      </w:tr>
      <w:tr w:rsidR="00E34F67" w:rsidRPr="00162D2E" w14:paraId="497303CE" w14:textId="77777777" w:rsidTr="00572C9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588B69A7" w14:textId="1A72C1FC" w:rsidR="00E34F67" w:rsidRPr="00162D2E" w:rsidRDefault="00E34F67" w:rsidP="00E34F67">
            <w:pPr>
              <w:jc w:val="right"/>
              <w:rPr>
                <w:rFonts w:ascii="Calibri" w:hAnsi="Calibri" w:cs="Calibri"/>
                <w:color w:val="000000"/>
              </w:rPr>
            </w:pPr>
            <w:r>
              <w:rPr>
                <w:rFonts w:ascii="Calibri" w:hAnsi="Calibri" w:cs="Calibri"/>
                <w:color w:val="000000"/>
              </w:rPr>
              <w:t>01/06/2022</w:t>
            </w:r>
          </w:p>
        </w:tc>
        <w:tc>
          <w:tcPr>
            <w:tcW w:w="1404" w:type="dxa"/>
            <w:noWrap/>
          </w:tcPr>
          <w:p w14:paraId="7761031B" w14:textId="65B70803"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1.75 </w:t>
            </w:r>
          </w:p>
        </w:tc>
        <w:tc>
          <w:tcPr>
            <w:tcW w:w="1256" w:type="dxa"/>
            <w:noWrap/>
          </w:tcPr>
          <w:p w14:paraId="5FC12209" w14:textId="39BB560C"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1.98 </w:t>
            </w:r>
          </w:p>
        </w:tc>
        <w:tc>
          <w:tcPr>
            <w:tcW w:w="1053" w:type="dxa"/>
            <w:noWrap/>
          </w:tcPr>
          <w:p w14:paraId="0F439D99" w14:textId="62E0E6F8"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2.12 </w:t>
            </w:r>
          </w:p>
        </w:tc>
        <w:tc>
          <w:tcPr>
            <w:tcW w:w="1082" w:type="dxa"/>
            <w:noWrap/>
          </w:tcPr>
          <w:p w14:paraId="3001A065" w14:textId="6909A569"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1.14 </w:t>
            </w:r>
          </w:p>
        </w:tc>
      </w:tr>
      <w:tr w:rsidR="00E34F67" w:rsidRPr="00162D2E" w14:paraId="2FFA9404" w14:textId="77777777" w:rsidTr="00572C9D">
        <w:trPr>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47F9DBBC" w14:textId="056BAF8F" w:rsidR="00E34F67" w:rsidRPr="00162D2E" w:rsidRDefault="00E34F67" w:rsidP="00E34F67">
            <w:pPr>
              <w:jc w:val="right"/>
              <w:rPr>
                <w:rFonts w:ascii="Calibri" w:hAnsi="Calibri" w:cs="Calibri"/>
                <w:color w:val="000000"/>
              </w:rPr>
            </w:pPr>
            <w:r>
              <w:rPr>
                <w:rFonts w:ascii="Calibri" w:hAnsi="Calibri" w:cs="Calibri"/>
                <w:color w:val="000000"/>
              </w:rPr>
              <w:t>01/05/2022</w:t>
            </w:r>
          </w:p>
        </w:tc>
        <w:tc>
          <w:tcPr>
            <w:tcW w:w="1404" w:type="dxa"/>
            <w:noWrap/>
          </w:tcPr>
          <w:p w14:paraId="576FA758" w14:textId="321BADDF"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1.76 </w:t>
            </w:r>
          </w:p>
        </w:tc>
        <w:tc>
          <w:tcPr>
            <w:tcW w:w="1256" w:type="dxa"/>
            <w:noWrap/>
          </w:tcPr>
          <w:p w14:paraId="7173B1F5" w14:textId="6AEA2019"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1.92 </w:t>
            </w:r>
          </w:p>
        </w:tc>
        <w:tc>
          <w:tcPr>
            <w:tcW w:w="1053" w:type="dxa"/>
            <w:noWrap/>
          </w:tcPr>
          <w:p w14:paraId="7E7EFFC8" w14:textId="32DE41FD"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2.20 </w:t>
            </w:r>
          </w:p>
        </w:tc>
        <w:tc>
          <w:tcPr>
            <w:tcW w:w="1082" w:type="dxa"/>
            <w:noWrap/>
          </w:tcPr>
          <w:p w14:paraId="69279E8E" w14:textId="139657C3"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1.06 </w:t>
            </w:r>
          </w:p>
        </w:tc>
      </w:tr>
      <w:tr w:rsidR="00E34F67" w:rsidRPr="00162D2E" w14:paraId="6F26B0D9" w14:textId="77777777" w:rsidTr="00572C9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010CD817" w14:textId="0152D3AC" w:rsidR="00E34F67" w:rsidRPr="00162D2E" w:rsidRDefault="00E34F67" w:rsidP="00E34F67">
            <w:pPr>
              <w:jc w:val="right"/>
              <w:rPr>
                <w:rFonts w:ascii="Calibri" w:hAnsi="Calibri" w:cs="Calibri"/>
                <w:color w:val="000000"/>
              </w:rPr>
            </w:pPr>
            <w:r>
              <w:rPr>
                <w:rFonts w:ascii="Calibri" w:hAnsi="Calibri" w:cs="Calibri"/>
                <w:color w:val="000000"/>
              </w:rPr>
              <w:t>01/04/2022</w:t>
            </w:r>
          </w:p>
        </w:tc>
        <w:tc>
          <w:tcPr>
            <w:tcW w:w="1404" w:type="dxa"/>
            <w:noWrap/>
          </w:tcPr>
          <w:p w14:paraId="64CAAACB" w14:textId="09B186F2"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1.80 </w:t>
            </w:r>
          </w:p>
        </w:tc>
        <w:tc>
          <w:tcPr>
            <w:tcW w:w="1256" w:type="dxa"/>
            <w:noWrap/>
          </w:tcPr>
          <w:p w14:paraId="4E070FAE" w14:textId="7A92A0BE"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1.89 </w:t>
            </w:r>
          </w:p>
        </w:tc>
        <w:tc>
          <w:tcPr>
            <w:tcW w:w="1053" w:type="dxa"/>
            <w:noWrap/>
          </w:tcPr>
          <w:p w14:paraId="7FF154A8" w14:textId="662D8704"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2.01 </w:t>
            </w:r>
          </w:p>
        </w:tc>
        <w:tc>
          <w:tcPr>
            <w:tcW w:w="1082" w:type="dxa"/>
            <w:noWrap/>
          </w:tcPr>
          <w:p w14:paraId="6849B80D" w14:textId="7BA1972A"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0.88 </w:t>
            </w:r>
          </w:p>
        </w:tc>
      </w:tr>
      <w:tr w:rsidR="00E34F67" w:rsidRPr="00162D2E" w14:paraId="63BB6A7E" w14:textId="77777777" w:rsidTr="00572C9D">
        <w:trPr>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5F35E827" w14:textId="21ADFD2C" w:rsidR="00E34F67" w:rsidRPr="00162D2E" w:rsidRDefault="00E34F67" w:rsidP="00E34F67">
            <w:pPr>
              <w:jc w:val="right"/>
              <w:rPr>
                <w:rFonts w:ascii="Calibri" w:hAnsi="Calibri" w:cs="Calibri"/>
                <w:color w:val="000000"/>
              </w:rPr>
            </w:pPr>
            <w:r>
              <w:rPr>
                <w:rFonts w:ascii="Calibri" w:hAnsi="Calibri" w:cs="Calibri"/>
                <w:color w:val="000000"/>
              </w:rPr>
              <w:t>01/03/2022</w:t>
            </w:r>
          </w:p>
        </w:tc>
        <w:tc>
          <w:tcPr>
            <w:tcW w:w="1404" w:type="dxa"/>
            <w:noWrap/>
          </w:tcPr>
          <w:p w14:paraId="32181369" w14:textId="013129FC"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1.89 </w:t>
            </w:r>
          </w:p>
        </w:tc>
        <w:tc>
          <w:tcPr>
            <w:tcW w:w="1256" w:type="dxa"/>
            <w:noWrap/>
          </w:tcPr>
          <w:p w14:paraId="60AD648E" w14:textId="5624689C"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1.80 </w:t>
            </w:r>
          </w:p>
        </w:tc>
        <w:tc>
          <w:tcPr>
            <w:tcW w:w="1053" w:type="dxa"/>
            <w:noWrap/>
          </w:tcPr>
          <w:p w14:paraId="76F78B60" w14:textId="4DCE0E20"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1.84 </w:t>
            </w:r>
          </w:p>
        </w:tc>
        <w:tc>
          <w:tcPr>
            <w:tcW w:w="1082" w:type="dxa"/>
            <w:noWrap/>
          </w:tcPr>
          <w:p w14:paraId="11AAE261" w14:textId="7500C4AD"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1.07 </w:t>
            </w:r>
          </w:p>
        </w:tc>
      </w:tr>
      <w:tr w:rsidR="00E34F67" w:rsidRPr="00162D2E" w14:paraId="6ABB171D" w14:textId="77777777" w:rsidTr="00572C9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7116F0B1" w14:textId="7A047A2D" w:rsidR="00E34F67" w:rsidRPr="00162D2E" w:rsidRDefault="00E34F67" w:rsidP="00E34F67">
            <w:pPr>
              <w:jc w:val="right"/>
              <w:rPr>
                <w:rFonts w:ascii="Calibri" w:hAnsi="Calibri" w:cs="Calibri"/>
                <w:color w:val="000000"/>
              </w:rPr>
            </w:pPr>
            <w:r>
              <w:rPr>
                <w:rFonts w:ascii="Calibri" w:hAnsi="Calibri" w:cs="Calibri"/>
                <w:color w:val="000000"/>
              </w:rPr>
              <w:t>01/02/2022</w:t>
            </w:r>
          </w:p>
        </w:tc>
        <w:tc>
          <w:tcPr>
            <w:tcW w:w="1404" w:type="dxa"/>
            <w:noWrap/>
          </w:tcPr>
          <w:p w14:paraId="181C9AB5" w14:textId="398625FF"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2.17 </w:t>
            </w:r>
          </w:p>
        </w:tc>
        <w:tc>
          <w:tcPr>
            <w:tcW w:w="1256" w:type="dxa"/>
            <w:noWrap/>
          </w:tcPr>
          <w:p w14:paraId="1C67D484" w14:textId="6A6C78EF"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1.67 </w:t>
            </w:r>
          </w:p>
        </w:tc>
        <w:tc>
          <w:tcPr>
            <w:tcW w:w="1053" w:type="dxa"/>
            <w:noWrap/>
          </w:tcPr>
          <w:p w14:paraId="56509FB9" w14:textId="5E6845BC"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1.86 </w:t>
            </w:r>
          </w:p>
        </w:tc>
        <w:tc>
          <w:tcPr>
            <w:tcW w:w="1082" w:type="dxa"/>
            <w:noWrap/>
          </w:tcPr>
          <w:p w14:paraId="6E0C58E4" w14:textId="61482020"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1.28 </w:t>
            </w:r>
          </w:p>
        </w:tc>
      </w:tr>
      <w:tr w:rsidR="00E34F67" w:rsidRPr="00162D2E" w14:paraId="085D1E71" w14:textId="77777777" w:rsidTr="00572C9D">
        <w:trPr>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18DC318B" w14:textId="7F804067" w:rsidR="00E34F67" w:rsidRPr="00162D2E" w:rsidRDefault="00E34F67" w:rsidP="00E34F67">
            <w:pPr>
              <w:jc w:val="right"/>
              <w:rPr>
                <w:rFonts w:ascii="Calibri" w:hAnsi="Calibri" w:cs="Calibri"/>
                <w:color w:val="000000"/>
              </w:rPr>
            </w:pPr>
            <w:r>
              <w:rPr>
                <w:rFonts w:ascii="Calibri" w:hAnsi="Calibri" w:cs="Calibri"/>
                <w:color w:val="000000"/>
              </w:rPr>
              <w:t>01/01/2022</w:t>
            </w:r>
          </w:p>
        </w:tc>
        <w:tc>
          <w:tcPr>
            <w:tcW w:w="1404" w:type="dxa"/>
            <w:noWrap/>
          </w:tcPr>
          <w:p w14:paraId="52655A84" w14:textId="27055BDF"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2.12 </w:t>
            </w:r>
          </w:p>
        </w:tc>
        <w:tc>
          <w:tcPr>
            <w:tcW w:w="1256" w:type="dxa"/>
            <w:noWrap/>
          </w:tcPr>
          <w:p w14:paraId="154E5C90" w14:textId="13A2313D"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1.59 </w:t>
            </w:r>
          </w:p>
        </w:tc>
        <w:tc>
          <w:tcPr>
            <w:tcW w:w="1053" w:type="dxa"/>
            <w:noWrap/>
          </w:tcPr>
          <w:p w14:paraId="7A41B549" w14:textId="50479F9D"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1.97 </w:t>
            </w:r>
          </w:p>
        </w:tc>
        <w:tc>
          <w:tcPr>
            <w:tcW w:w="1082" w:type="dxa"/>
            <w:noWrap/>
          </w:tcPr>
          <w:p w14:paraId="45D49B78" w14:textId="66C33B8D"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1.57 </w:t>
            </w:r>
          </w:p>
        </w:tc>
      </w:tr>
      <w:tr w:rsidR="00E34F67" w:rsidRPr="00162D2E" w14:paraId="580D3908" w14:textId="77777777" w:rsidTr="00572C9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0EAC03C7" w14:textId="6CDBD784" w:rsidR="00E34F67" w:rsidRPr="00162D2E" w:rsidRDefault="00E34F67" w:rsidP="00E34F67">
            <w:pPr>
              <w:jc w:val="right"/>
              <w:rPr>
                <w:rFonts w:ascii="Calibri" w:hAnsi="Calibri" w:cs="Calibri"/>
                <w:color w:val="000000"/>
              </w:rPr>
            </w:pPr>
            <w:r>
              <w:rPr>
                <w:rFonts w:ascii="Calibri" w:hAnsi="Calibri" w:cs="Calibri"/>
                <w:color w:val="000000"/>
              </w:rPr>
              <w:t>01/12/2021</w:t>
            </w:r>
          </w:p>
        </w:tc>
        <w:tc>
          <w:tcPr>
            <w:tcW w:w="1404" w:type="dxa"/>
            <w:noWrap/>
          </w:tcPr>
          <w:p w14:paraId="7819999E" w14:textId="6AD0712D"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2.20 </w:t>
            </w:r>
          </w:p>
        </w:tc>
        <w:tc>
          <w:tcPr>
            <w:tcW w:w="1256" w:type="dxa"/>
            <w:noWrap/>
          </w:tcPr>
          <w:p w14:paraId="092748AC" w14:textId="5992CD32"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1.55 </w:t>
            </w:r>
          </w:p>
        </w:tc>
        <w:tc>
          <w:tcPr>
            <w:tcW w:w="1053" w:type="dxa"/>
            <w:noWrap/>
          </w:tcPr>
          <w:p w14:paraId="431BB524" w14:textId="6FD6EF1F"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2.01 </w:t>
            </w:r>
          </w:p>
        </w:tc>
        <w:tc>
          <w:tcPr>
            <w:tcW w:w="1082" w:type="dxa"/>
            <w:noWrap/>
          </w:tcPr>
          <w:p w14:paraId="19010AEF" w14:textId="23A0710C"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1.68 </w:t>
            </w:r>
          </w:p>
        </w:tc>
      </w:tr>
      <w:tr w:rsidR="00E34F67" w:rsidRPr="00162D2E" w14:paraId="714353A4" w14:textId="77777777" w:rsidTr="00572C9D">
        <w:trPr>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72A4E0FE" w14:textId="14884F95" w:rsidR="00E34F67" w:rsidRPr="00162D2E" w:rsidRDefault="00E34F67" w:rsidP="00E34F67">
            <w:pPr>
              <w:jc w:val="right"/>
              <w:rPr>
                <w:rFonts w:ascii="Calibri" w:hAnsi="Calibri" w:cs="Calibri"/>
                <w:color w:val="000000"/>
              </w:rPr>
            </w:pPr>
            <w:r>
              <w:rPr>
                <w:rFonts w:ascii="Calibri" w:hAnsi="Calibri" w:cs="Calibri"/>
                <w:color w:val="000000"/>
              </w:rPr>
              <w:t>01/11/2021</w:t>
            </w:r>
          </w:p>
        </w:tc>
        <w:tc>
          <w:tcPr>
            <w:tcW w:w="1404" w:type="dxa"/>
            <w:noWrap/>
          </w:tcPr>
          <w:p w14:paraId="3A5875CC" w14:textId="5D1DABB4"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2.27 </w:t>
            </w:r>
          </w:p>
        </w:tc>
        <w:tc>
          <w:tcPr>
            <w:tcW w:w="1256" w:type="dxa"/>
            <w:noWrap/>
          </w:tcPr>
          <w:p w14:paraId="6EABE0F5" w14:textId="56510A21"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1.49 </w:t>
            </w:r>
          </w:p>
        </w:tc>
        <w:tc>
          <w:tcPr>
            <w:tcW w:w="1053" w:type="dxa"/>
            <w:noWrap/>
          </w:tcPr>
          <w:p w14:paraId="52E20CA4" w14:textId="7DFE89D9"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2.09 </w:t>
            </w:r>
          </w:p>
        </w:tc>
        <w:tc>
          <w:tcPr>
            <w:tcW w:w="1082" w:type="dxa"/>
            <w:noWrap/>
          </w:tcPr>
          <w:p w14:paraId="450BD050" w14:textId="28FB3F52"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1.60 </w:t>
            </w:r>
          </w:p>
        </w:tc>
      </w:tr>
      <w:tr w:rsidR="00E34F67" w:rsidRPr="00162D2E" w14:paraId="516850C4" w14:textId="77777777" w:rsidTr="00572C9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1B61956C" w14:textId="4DDB06D3" w:rsidR="00E34F67" w:rsidRPr="00162D2E" w:rsidRDefault="00E34F67" w:rsidP="00E34F67">
            <w:pPr>
              <w:jc w:val="right"/>
              <w:rPr>
                <w:rFonts w:ascii="Calibri" w:hAnsi="Calibri" w:cs="Calibri"/>
                <w:color w:val="000000"/>
              </w:rPr>
            </w:pPr>
            <w:r>
              <w:rPr>
                <w:rFonts w:ascii="Calibri" w:hAnsi="Calibri" w:cs="Calibri"/>
                <w:color w:val="000000"/>
              </w:rPr>
              <w:t>01/10/2021</w:t>
            </w:r>
          </w:p>
        </w:tc>
        <w:tc>
          <w:tcPr>
            <w:tcW w:w="1404" w:type="dxa"/>
            <w:noWrap/>
          </w:tcPr>
          <w:p w14:paraId="09AE11E0" w14:textId="49B8FF6F"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2.00 </w:t>
            </w:r>
          </w:p>
        </w:tc>
        <w:tc>
          <w:tcPr>
            <w:tcW w:w="1256" w:type="dxa"/>
            <w:noWrap/>
          </w:tcPr>
          <w:p w14:paraId="75F07658" w14:textId="592C2C93"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1.42 </w:t>
            </w:r>
          </w:p>
        </w:tc>
        <w:tc>
          <w:tcPr>
            <w:tcW w:w="1053" w:type="dxa"/>
            <w:noWrap/>
          </w:tcPr>
          <w:p w14:paraId="24F9021C" w14:textId="0EB6E8C9"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2.39 </w:t>
            </w:r>
          </w:p>
        </w:tc>
        <w:tc>
          <w:tcPr>
            <w:tcW w:w="1082" w:type="dxa"/>
            <w:noWrap/>
          </w:tcPr>
          <w:p w14:paraId="7FD2B4A0" w14:textId="1A0D1148"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1.58 </w:t>
            </w:r>
          </w:p>
        </w:tc>
      </w:tr>
      <w:tr w:rsidR="00E34F67" w:rsidRPr="00162D2E" w14:paraId="3EB01386" w14:textId="77777777" w:rsidTr="00572C9D">
        <w:trPr>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5B53825B" w14:textId="0E64A982" w:rsidR="00E34F67" w:rsidRPr="00162D2E" w:rsidRDefault="00E34F67" w:rsidP="00E34F67">
            <w:pPr>
              <w:jc w:val="right"/>
              <w:rPr>
                <w:rFonts w:ascii="Calibri" w:hAnsi="Calibri" w:cs="Calibri"/>
                <w:color w:val="000000"/>
              </w:rPr>
            </w:pPr>
            <w:r>
              <w:rPr>
                <w:rFonts w:ascii="Calibri" w:hAnsi="Calibri" w:cs="Calibri"/>
                <w:color w:val="000000"/>
              </w:rPr>
              <w:t>01/09/2021</w:t>
            </w:r>
          </w:p>
        </w:tc>
        <w:tc>
          <w:tcPr>
            <w:tcW w:w="1404" w:type="dxa"/>
            <w:noWrap/>
          </w:tcPr>
          <w:p w14:paraId="2DBCD253" w14:textId="025CBBB8"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1.94 </w:t>
            </w:r>
          </w:p>
        </w:tc>
        <w:tc>
          <w:tcPr>
            <w:tcW w:w="1256" w:type="dxa"/>
            <w:noWrap/>
          </w:tcPr>
          <w:p w14:paraId="3FDD77E5" w14:textId="3A9A3D0A"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1.32 </w:t>
            </w:r>
          </w:p>
        </w:tc>
        <w:tc>
          <w:tcPr>
            <w:tcW w:w="1053" w:type="dxa"/>
            <w:noWrap/>
          </w:tcPr>
          <w:p w14:paraId="2E4D5972" w14:textId="4A246F24"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2.38 </w:t>
            </w:r>
          </w:p>
        </w:tc>
        <w:tc>
          <w:tcPr>
            <w:tcW w:w="1082" w:type="dxa"/>
            <w:noWrap/>
          </w:tcPr>
          <w:p w14:paraId="686D284D" w14:textId="72C8A5FF" w:rsidR="00E34F67" w:rsidRPr="00162D2E" w:rsidRDefault="00E34F67" w:rsidP="00E34F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5474E">
              <w:t xml:space="preserve"> 1.35 </w:t>
            </w:r>
          </w:p>
        </w:tc>
      </w:tr>
      <w:tr w:rsidR="00E34F67" w:rsidRPr="00162D2E" w14:paraId="54DE209A" w14:textId="77777777" w:rsidTr="00572C9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26" w:type="dxa"/>
            <w:noWrap/>
            <w:vAlign w:val="bottom"/>
          </w:tcPr>
          <w:p w14:paraId="3D047D3D" w14:textId="450D1BCE" w:rsidR="00E34F67" w:rsidRPr="00162D2E" w:rsidRDefault="00E34F67" w:rsidP="00E34F67">
            <w:pPr>
              <w:jc w:val="right"/>
              <w:rPr>
                <w:rFonts w:ascii="Calibri" w:hAnsi="Calibri" w:cs="Calibri"/>
                <w:color w:val="000000"/>
              </w:rPr>
            </w:pPr>
            <w:r>
              <w:rPr>
                <w:rFonts w:ascii="Calibri" w:hAnsi="Calibri" w:cs="Calibri"/>
                <w:color w:val="000000"/>
              </w:rPr>
              <w:t>01/08/2021</w:t>
            </w:r>
          </w:p>
        </w:tc>
        <w:tc>
          <w:tcPr>
            <w:tcW w:w="1404" w:type="dxa"/>
            <w:noWrap/>
          </w:tcPr>
          <w:p w14:paraId="70456220" w14:textId="16951363"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1.92 </w:t>
            </w:r>
          </w:p>
        </w:tc>
        <w:tc>
          <w:tcPr>
            <w:tcW w:w="1256" w:type="dxa"/>
            <w:noWrap/>
          </w:tcPr>
          <w:p w14:paraId="30D26514" w14:textId="7015783B"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1.23 </w:t>
            </w:r>
          </w:p>
        </w:tc>
        <w:tc>
          <w:tcPr>
            <w:tcW w:w="1053" w:type="dxa"/>
            <w:noWrap/>
          </w:tcPr>
          <w:p w14:paraId="127C890F" w14:textId="02B26347"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2.35 </w:t>
            </w:r>
          </w:p>
        </w:tc>
        <w:tc>
          <w:tcPr>
            <w:tcW w:w="1082" w:type="dxa"/>
            <w:noWrap/>
          </w:tcPr>
          <w:p w14:paraId="4EA2C14A" w14:textId="10974761" w:rsidR="00E34F67" w:rsidRPr="00162D2E" w:rsidRDefault="00E34F67" w:rsidP="00E34F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5474E">
              <w:t xml:space="preserve"> 1.32 </w:t>
            </w:r>
          </w:p>
        </w:tc>
      </w:tr>
    </w:tbl>
    <w:p w14:paraId="7DEDE643" w14:textId="77777777" w:rsidR="00176E46" w:rsidRDefault="00176E46" w:rsidP="00176E46">
      <w:pPr>
        <w:spacing w:line="360" w:lineRule="auto"/>
        <w:ind w:firstLine="709"/>
        <w:rPr>
          <w:color w:val="000000"/>
        </w:rPr>
      </w:pPr>
    </w:p>
    <w:p w14:paraId="2AA79FE3" w14:textId="77777777" w:rsidR="00176E46" w:rsidRDefault="00176E46" w:rsidP="00176E46">
      <w:pPr>
        <w:spacing w:line="360" w:lineRule="auto"/>
        <w:ind w:firstLine="709"/>
        <w:rPr>
          <w:color w:val="000000"/>
        </w:rPr>
      </w:pPr>
      <w:r w:rsidRPr="00443C94">
        <w:rPr>
          <w:color w:val="000000"/>
        </w:rPr>
        <w:lastRenderedPageBreak/>
        <w:t xml:space="preserve">Para analisar esses dados e suas influências é importante que seja feita uma análise dos dados da </w:t>
      </w:r>
      <w:r w:rsidRPr="00443C94">
        <w:rPr>
          <w:color w:val="000000"/>
        </w:rPr>
        <w:fldChar w:fldCharType="begin"/>
      </w:r>
      <w:r w:rsidRPr="00443C94">
        <w:rPr>
          <w:color w:val="000000"/>
        </w:rPr>
        <w:instrText xml:space="preserve"> REF _Ref115113215 \h </w:instrText>
      </w:r>
      <w:r>
        <w:rPr>
          <w:color w:val="000000"/>
        </w:rPr>
        <w:instrText xml:space="preserve"> \* MERGEFORMAT </w:instrText>
      </w:r>
      <w:r w:rsidRPr="00443C94">
        <w:rPr>
          <w:color w:val="000000"/>
        </w:rPr>
      </w:r>
      <w:r w:rsidRPr="00443C94">
        <w:rPr>
          <w:color w:val="000000"/>
        </w:rPr>
        <w:fldChar w:fldCharType="separate"/>
      </w:r>
      <w:r w:rsidRPr="00443C94">
        <w:rPr>
          <w:color w:val="000000"/>
        </w:rPr>
        <w:t>Tabela 1</w:t>
      </w:r>
      <w:r w:rsidRPr="00443C94">
        <w:rPr>
          <w:color w:val="000000"/>
        </w:rPr>
        <w:fldChar w:fldCharType="end"/>
      </w:r>
      <w:r w:rsidRPr="00443C94">
        <w:rPr>
          <w:color w:val="000000"/>
        </w:rPr>
        <w:t>, e como pode ser visto nas figuras abaixo (</w:t>
      </w:r>
      <w:r w:rsidRPr="00443C94">
        <w:rPr>
          <w:color w:val="000000"/>
        </w:rPr>
        <w:fldChar w:fldCharType="begin"/>
      </w:r>
      <w:r w:rsidRPr="00443C94">
        <w:rPr>
          <w:color w:val="000000"/>
        </w:rPr>
        <w:instrText xml:space="preserve"> REF _Ref115114079 \h </w:instrText>
      </w:r>
      <w:r>
        <w:rPr>
          <w:color w:val="000000"/>
        </w:rPr>
        <w:instrText xml:space="preserve"> \* MERGEFORMAT </w:instrText>
      </w:r>
      <w:r w:rsidRPr="00443C94">
        <w:rPr>
          <w:color w:val="000000"/>
        </w:rPr>
      </w:r>
      <w:r w:rsidRPr="00443C94">
        <w:rPr>
          <w:color w:val="000000"/>
        </w:rPr>
        <w:fldChar w:fldCharType="separate"/>
      </w:r>
      <w:r w:rsidRPr="00443C94">
        <w:rPr>
          <w:color w:val="000000"/>
        </w:rPr>
        <w:t>Figura 1: Matéria Prima</w:t>
      </w:r>
      <w:r w:rsidRPr="00443C94">
        <w:rPr>
          <w:color w:val="000000"/>
        </w:rPr>
        <w:fldChar w:fldCharType="end"/>
      </w:r>
      <w:r w:rsidRPr="00443C94">
        <w:rPr>
          <w:color w:val="000000"/>
        </w:rPr>
        <w:t xml:space="preserve">, </w:t>
      </w:r>
      <w:r w:rsidRPr="00443C94">
        <w:rPr>
          <w:color w:val="000000"/>
        </w:rPr>
        <w:fldChar w:fldCharType="begin"/>
      </w:r>
      <w:r w:rsidRPr="00443C94">
        <w:rPr>
          <w:color w:val="000000"/>
        </w:rPr>
        <w:instrText xml:space="preserve"> REF _Ref115114080 \h </w:instrText>
      </w:r>
      <w:r>
        <w:rPr>
          <w:color w:val="000000"/>
        </w:rPr>
        <w:instrText xml:space="preserve"> \* MERGEFORMAT </w:instrText>
      </w:r>
      <w:r w:rsidRPr="00443C94">
        <w:rPr>
          <w:color w:val="000000"/>
        </w:rPr>
      </w:r>
      <w:r w:rsidRPr="00443C94">
        <w:rPr>
          <w:color w:val="000000"/>
        </w:rPr>
        <w:fldChar w:fldCharType="separate"/>
      </w:r>
      <w:r w:rsidRPr="00443C94">
        <w:rPr>
          <w:color w:val="000000"/>
        </w:rPr>
        <w:t>Figura 2: IPCA</w:t>
      </w:r>
      <w:r w:rsidRPr="00443C94">
        <w:rPr>
          <w:color w:val="000000"/>
        </w:rPr>
        <w:fldChar w:fldCharType="end"/>
      </w:r>
      <w:r w:rsidRPr="00443C94">
        <w:rPr>
          <w:color w:val="000000"/>
        </w:rPr>
        <w:t xml:space="preserve">, </w:t>
      </w:r>
      <w:r w:rsidRPr="00443C94">
        <w:rPr>
          <w:color w:val="000000"/>
        </w:rPr>
        <w:fldChar w:fldCharType="begin"/>
      </w:r>
      <w:r w:rsidRPr="00443C94">
        <w:rPr>
          <w:color w:val="000000"/>
        </w:rPr>
        <w:instrText xml:space="preserve"> REF _Ref115114083 \h </w:instrText>
      </w:r>
      <w:r>
        <w:rPr>
          <w:color w:val="000000"/>
        </w:rPr>
        <w:instrText xml:space="preserve"> \* MERGEFORMAT </w:instrText>
      </w:r>
      <w:r w:rsidRPr="00443C94">
        <w:rPr>
          <w:color w:val="000000"/>
        </w:rPr>
      </w:r>
      <w:r w:rsidRPr="00443C94">
        <w:rPr>
          <w:color w:val="000000"/>
        </w:rPr>
        <w:fldChar w:fldCharType="separate"/>
      </w:r>
      <w:r w:rsidRPr="00443C94">
        <w:rPr>
          <w:color w:val="000000"/>
        </w:rPr>
        <w:t>Figura 3: Aço</w:t>
      </w:r>
      <w:r w:rsidRPr="00443C94">
        <w:rPr>
          <w:color w:val="000000"/>
        </w:rPr>
        <w:fldChar w:fldCharType="end"/>
      </w:r>
      <w:r w:rsidRPr="00443C94">
        <w:rPr>
          <w:color w:val="000000"/>
        </w:rPr>
        <w:t xml:space="preserve"> e </w:t>
      </w:r>
      <w:r w:rsidRPr="00443C94">
        <w:rPr>
          <w:color w:val="000000"/>
        </w:rPr>
        <w:fldChar w:fldCharType="begin"/>
      </w:r>
      <w:r w:rsidRPr="00443C94">
        <w:rPr>
          <w:color w:val="000000"/>
        </w:rPr>
        <w:instrText xml:space="preserve"> REF _Ref115114084 \h </w:instrText>
      </w:r>
      <w:r>
        <w:rPr>
          <w:color w:val="000000"/>
        </w:rPr>
        <w:instrText xml:space="preserve"> \* MERGEFORMAT </w:instrText>
      </w:r>
      <w:r w:rsidRPr="00443C94">
        <w:rPr>
          <w:color w:val="000000"/>
        </w:rPr>
      </w:r>
      <w:r w:rsidRPr="00443C94">
        <w:rPr>
          <w:color w:val="000000"/>
        </w:rPr>
        <w:fldChar w:fldCharType="separate"/>
      </w:r>
      <w:r w:rsidRPr="00443C94">
        <w:rPr>
          <w:color w:val="000000"/>
        </w:rPr>
        <w:t>Figura 4: Dólar</w:t>
      </w:r>
      <w:r w:rsidRPr="00443C94">
        <w:rPr>
          <w:color w:val="000000"/>
        </w:rPr>
        <w:fldChar w:fldCharType="end"/>
      </w:r>
      <w:r w:rsidRPr="00443C94">
        <w:rPr>
          <w:color w:val="000000"/>
        </w:rPr>
        <w:t>), todos os itens da tabela demonstram crescimento ao longo do tempo o que demostra chances de correlação entre elas.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7218B4" w:rsidRPr="00443C94" w14:paraId="66F96BF4" w14:textId="77777777" w:rsidTr="001F34BC">
        <w:tc>
          <w:tcPr>
            <w:tcW w:w="9060" w:type="dxa"/>
          </w:tcPr>
          <w:p w14:paraId="24FCCD62" w14:textId="77777777" w:rsidR="007218B4" w:rsidRDefault="007218B4" w:rsidP="00DF4648">
            <w:pPr>
              <w:spacing w:line="360" w:lineRule="auto"/>
              <w:jc w:val="center"/>
              <w:rPr>
                <w:color w:val="000000"/>
              </w:rPr>
            </w:pPr>
            <w:bookmarkStart w:id="18" w:name="_Ref115114079"/>
            <w:r w:rsidRPr="007C1932">
              <w:rPr>
                <w:color w:val="000000"/>
              </w:rPr>
              <w:t xml:space="preserve">Figura </w:t>
            </w:r>
            <w:r w:rsidRPr="007C1932">
              <w:rPr>
                <w:color w:val="000000"/>
              </w:rPr>
              <w:fldChar w:fldCharType="begin"/>
            </w:r>
            <w:r w:rsidRPr="007C1932">
              <w:rPr>
                <w:color w:val="000000"/>
              </w:rPr>
              <w:instrText xml:space="preserve"> SEQ Figura \* ARABIC </w:instrText>
            </w:r>
            <w:r w:rsidRPr="007C1932">
              <w:rPr>
                <w:color w:val="000000"/>
              </w:rPr>
              <w:fldChar w:fldCharType="separate"/>
            </w:r>
            <w:r w:rsidRPr="007C1932">
              <w:rPr>
                <w:color w:val="000000"/>
              </w:rPr>
              <w:t>1</w:t>
            </w:r>
            <w:r w:rsidRPr="007C1932">
              <w:rPr>
                <w:color w:val="000000"/>
              </w:rPr>
              <w:fldChar w:fldCharType="end"/>
            </w:r>
            <w:r w:rsidRPr="007C1932">
              <w:rPr>
                <w:color w:val="000000"/>
              </w:rPr>
              <w:t>: Matéria Prima</w:t>
            </w:r>
            <w:bookmarkEnd w:id="18"/>
          </w:p>
          <w:p w14:paraId="3F9C3711" w14:textId="1365ABA9" w:rsidR="00E34F67" w:rsidRPr="00443C94" w:rsidRDefault="00E34F67" w:rsidP="00DF4648">
            <w:pPr>
              <w:spacing w:line="360" w:lineRule="auto"/>
              <w:jc w:val="center"/>
              <w:rPr>
                <w:rFonts w:ascii="Arial" w:hAnsi="Arial" w:cs="Arial"/>
                <w:color w:val="000000"/>
              </w:rPr>
            </w:pPr>
            <w:r w:rsidRPr="00E34F67">
              <w:rPr>
                <w:noProof/>
                <w:color w:val="000000"/>
              </w:rPr>
              <w:drawing>
                <wp:inline distT="0" distB="0" distL="0" distR="0" wp14:anchorId="3E7728A5" wp14:editId="7C5F08E5">
                  <wp:extent cx="3841412" cy="2880000"/>
                  <wp:effectExtent l="0" t="0" r="6985" b="0"/>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pic:nvPicPr>
                        <pic:blipFill>
                          <a:blip r:embed="rId14"/>
                          <a:stretch>
                            <a:fillRect/>
                          </a:stretch>
                        </pic:blipFill>
                        <pic:spPr>
                          <a:xfrm>
                            <a:off x="0" y="0"/>
                            <a:ext cx="3841412" cy="2880000"/>
                          </a:xfrm>
                          <a:prstGeom prst="rect">
                            <a:avLst/>
                          </a:prstGeom>
                        </pic:spPr>
                      </pic:pic>
                    </a:graphicData>
                  </a:graphic>
                </wp:inline>
              </w:drawing>
            </w:r>
          </w:p>
        </w:tc>
      </w:tr>
      <w:tr w:rsidR="007218B4" w:rsidRPr="00443C94" w14:paraId="2666110E" w14:textId="77777777" w:rsidTr="001F34BC">
        <w:tc>
          <w:tcPr>
            <w:tcW w:w="9060" w:type="dxa"/>
          </w:tcPr>
          <w:p w14:paraId="09AF553F" w14:textId="42692DE5" w:rsidR="007218B4" w:rsidRPr="00443C94" w:rsidRDefault="007218B4" w:rsidP="00DF4648">
            <w:pPr>
              <w:spacing w:line="360" w:lineRule="auto"/>
              <w:jc w:val="center"/>
              <w:rPr>
                <w:rFonts w:ascii="Arial" w:hAnsi="Arial" w:cs="Arial"/>
                <w:color w:val="000000"/>
              </w:rPr>
            </w:pPr>
          </w:p>
        </w:tc>
      </w:tr>
    </w:tbl>
    <w:p w14:paraId="522FF2D6" w14:textId="4EC7A1B5" w:rsidR="007218B4" w:rsidRDefault="007218B4" w:rsidP="00DF4648">
      <w:pPr>
        <w:jc w:val="center"/>
        <w:rPr>
          <w:color w:val="00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7218B4" w:rsidRPr="00443C94" w14:paraId="3645FD82" w14:textId="77777777" w:rsidTr="001F34BC">
        <w:tc>
          <w:tcPr>
            <w:tcW w:w="9060" w:type="dxa"/>
          </w:tcPr>
          <w:p w14:paraId="21EA5830" w14:textId="77777777" w:rsidR="007218B4" w:rsidRPr="00443C94" w:rsidRDefault="007218B4" w:rsidP="00DF4648">
            <w:pPr>
              <w:spacing w:line="360" w:lineRule="auto"/>
              <w:jc w:val="center"/>
              <w:rPr>
                <w:rFonts w:ascii="Arial" w:hAnsi="Arial" w:cs="Arial"/>
                <w:color w:val="000000"/>
              </w:rPr>
            </w:pPr>
            <w:bookmarkStart w:id="19" w:name="_Ref115114080"/>
            <w:r w:rsidRPr="00443C94">
              <w:rPr>
                <w:color w:val="000000"/>
              </w:rPr>
              <w:t xml:space="preserve">Figura </w:t>
            </w:r>
            <w:r w:rsidRPr="00443C94">
              <w:rPr>
                <w:color w:val="000000"/>
              </w:rPr>
              <w:fldChar w:fldCharType="begin"/>
            </w:r>
            <w:r w:rsidRPr="00443C94">
              <w:rPr>
                <w:color w:val="000000"/>
              </w:rPr>
              <w:instrText xml:space="preserve"> SEQ Figura \* ARABIC </w:instrText>
            </w:r>
            <w:r w:rsidRPr="00443C94">
              <w:rPr>
                <w:color w:val="000000"/>
              </w:rPr>
              <w:fldChar w:fldCharType="separate"/>
            </w:r>
            <w:r w:rsidRPr="00443C94">
              <w:rPr>
                <w:color w:val="000000"/>
              </w:rPr>
              <w:t>2</w:t>
            </w:r>
            <w:r w:rsidRPr="00443C94">
              <w:rPr>
                <w:color w:val="000000"/>
              </w:rPr>
              <w:fldChar w:fldCharType="end"/>
            </w:r>
            <w:r w:rsidRPr="00443C94">
              <w:rPr>
                <w:color w:val="000000"/>
              </w:rPr>
              <w:t>: IPCA</w:t>
            </w:r>
            <w:bookmarkEnd w:id="19"/>
          </w:p>
        </w:tc>
      </w:tr>
      <w:tr w:rsidR="007218B4" w:rsidRPr="00443C94" w14:paraId="21ABA460" w14:textId="77777777" w:rsidTr="001F34BC">
        <w:tc>
          <w:tcPr>
            <w:tcW w:w="9060" w:type="dxa"/>
          </w:tcPr>
          <w:p w14:paraId="361B366D" w14:textId="3C1A3158" w:rsidR="007218B4" w:rsidRPr="00443C94" w:rsidRDefault="007C1932" w:rsidP="00DF4648">
            <w:pPr>
              <w:spacing w:line="360" w:lineRule="auto"/>
              <w:jc w:val="center"/>
              <w:rPr>
                <w:rFonts w:ascii="Arial" w:hAnsi="Arial" w:cs="Arial"/>
                <w:color w:val="000000"/>
              </w:rPr>
            </w:pPr>
            <w:r w:rsidRPr="007C1932">
              <w:rPr>
                <w:noProof/>
                <w:color w:val="000000"/>
              </w:rPr>
              <w:drawing>
                <wp:inline distT="0" distB="0" distL="0" distR="0" wp14:anchorId="53E3D1B6" wp14:editId="33DD7A5B">
                  <wp:extent cx="3841412" cy="2880000"/>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1412" cy="2880000"/>
                          </a:xfrm>
                          <a:prstGeom prst="rect">
                            <a:avLst/>
                          </a:prstGeom>
                        </pic:spPr>
                      </pic:pic>
                    </a:graphicData>
                  </a:graphic>
                </wp:inline>
              </w:drawing>
            </w:r>
          </w:p>
          <w:p w14:paraId="4D03B10A" w14:textId="77777777" w:rsidR="007218B4" w:rsidRPr="00443C94" w:rsidRDefault="007218B4" w:rsidP="00DF4648">
            <w:pPr>
              <w:spacing w:line="360" w:lineRule="auto"/>
              <w:jc w:val="center"/>
              <w:rPr>
                <w:rFonts w:ascii="Arial" w:hAnsi="Arial" w:cs="Arial"/>
                <w:color w:val="000000"/>
              </w:rPr>
            </w:pPr>
          </w:p>
        </w:tc>
      </w:tr>
      <w:tr w:rsidR="007218B4" w:rsidRPr="00443C94" w14:paraId="1DF83E4A" w14:textId="77777777" w:rsidTr="001F34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60" w:type="dxa"/>
            <w:tcBorders>
              <w:top w:val="nil"/>
              <w:left w:val="nil"/>
              <w:bottom w:val="nil"/>
              <w:right w:val="nil"/>
            </w:tcBorders>
          </w:tcPr>
          <w:p w14:paraId="011501F1" w14:textId="72706160" w:rsidR="007218B4" w:rsidRPr="00443C94" w:rsidRDefault="007218B4" w:rsidP="00DF4648">
            <w:pPr>
              <w:spacing w:line="360" w:lineRule="auto"/>
              <w:jc w:val="center"/>
              <w:rPr>
                <w:rFonts w:ascii="Arial" w:hAnsi="Arial" w:cs="Arial"/>
                <w:color w:val="000000"/>
              </w:rPr>
            </w:pPr>
            <w:bookmarkStart w:id="20" w:name="_Ref115114083"/>
            <w:r w:rsidRPr="00443C94">
              <w:rPr>
                <w:color w:val="000000"/>
              </w:rPr>
              <w:t xml:space="preserve">Figura </w:t>
            </w:r>
            <w:r w:rsidRPr="00443C94">
              <w:rPr>
                <w:color w:val="000000"/>
              </w:rPr>
              <w:fldChar w:fldCharType="begin"/>
            </w:r>
            <w:r w:rsidRPr="00443C94">
              <w:rPr>
                <w:color w:val="000000"/>
              </w:rPr>
              <w:instrText xml:space="preserve"> SEQ Figura \* ARABIC </w:instrText>
            </w:r>
            <w:r w:rsidRPr="00443C94">
              <w:rPr>
                <w:color w:val="000000"/>
              </w:rPr>
              <w:fldChar w:fldCharType="separate"/>
            </w:r>
            <w:r w:rsidRPr="00443C94">
              <w:rPr>
                <w:color w:val="000000"/>
              </w:rPr>
              <w:t>3</w:t>
            </w:r>
            <w:r w:rsidRPr="00443C94">
              <w:rPr>
                <w:color w:val="000000"/>
              </w:rPr>
              <w:fldChar w:fldCharType="end"/>
            </w:r>
            <w:r w:rsidRPr="00443C94">
              <w:rPr>
                <w:color w:val="000000"/>
              </w:rPr>
              <w:t>: Aço</w:t>
            </w:r>
            <w:bookmarkEnd w:id="20"/>
          </w:p>
        </w:tc>
      </w:tr>
      <w:tr w:rsidR="007218B4" w:rsidRPr="00443C94" w14:paraId="0B94A926" w14:textId="77777777" w:rsidTr="001F34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60" w:type="dxa"/>
            <w:tcBorders>
              <w:top w:val="nil"/>
              <w:left w:val="nil"/>
              <w:bottom w:val="nil"/>
              <w:right w:val="nil"/>
            </w:tcBorders>
          </w:tcPr>
          <w:p w14:paraId="577A5827" w14:textId="18A5C538" w:rsidR="007218B4" w:rsidRPr="00443C94" w:rsidRDefault="007C1932" w:rsidP="00DF4648">
            <w:pPr>
              <w:spacing w:line="360" w:lineRule="auto"/>
              <w:jc w:val="center"/>
              <w:rPr>
                <w:color w:val="000000"/>
              </w:rPr>
            </w:pPr>
            <w:r w:rsidRPr="007C1932">
              <w:rPr>
                <w:noProof/>
                <w:color w:val="000000"/>
              </w:rPr>
              <w:lastRenderedPageBreak/>
              <w:drawing>
                <wp:inline distT="0" distB="0" distL="0" distR="0" wp14:anchorId="2A8BB3D6" wp14:editId="0EE14B64">
                  <wp:extent cx="3841412" cy="2880000"/>
                  <wp:effectExtent l="0" t="0" r="698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1412" cy="2880000"/>
                          </a:xfrm>
                          <a:prstGeom prst="rect">
                            <a:avLst/>
                          </a:prstGeom>
                        </pic:spPr>
                      </pic:pic>
                    </a:graphicData>
                  </a:graphic>
                </wp:inline>
              </w:drawing>
            </w:r>
          </w:p>
        </w:tc>
      </w:tr>
    </w:tbl>
    <w:p w14:paraId="6129D1D9" w14:textId="77777777" w:rsidR="007218B4" w:rsidRDefault="007218B4" w:rsidP="00DF4648">
      <w:pPr>
        <w:spacing w:line="360" w:lineRule="auto"/>
        <w:jc w:val="center"/>
        <w:rPr>
          <w:color w:val="000000"/>
        </w:rPr>
      </w:pPr>
    </w:p>
    <w:p w14:paraId="5AD348D9" w14:textId="504075EA" w:rsidR="00E34F67" w:rsidRDefault="00E34F67" w:rsidP="00DF4648">
      <w:pPr>
        <w:jc w:val="center"/>
        <w:rPr>
          <w:color w:val="000000"/>
        </w:rPr>
      </w:pPr>
      <w:bookmarkStart w:id="21" w:name="_Hlk115114741"/>
    </w:p>
    <w:p w14:paraId="0E4A63C0" w14:textId="35CED522" w:rsidR="007218B4" w:rsidRPr="00443C94" w:rsidRDefault="007218B4" w:rsidP="00DF4648">
      <w:pPr>
        <w:spacing w:line="360" w:lineRule="auto"/>
        <w:jc w:val="center"/>
        <w:rPr>
          <w:color w:val="000000"/>
        </w:rPr>
      </w:pPr>
      <w:r w:rsidRPr="00443C94">
        <w:rPr>
          <w:color w:val="000000"/>
        </w:rPr>
        <w:t xml:space="preserve">Figura </w:t>
      </w:r>
      <w:r w:rsidRPr="00443C94">
        <w:rPr>
          <w:color w:val="000000"/>
        </w:rPr>
        <w:fldChar w:fldCharType="begin"/>
      </w:r>
      <w:r w:rsidRPr="00443C94">
        <w:rPr>
          <w:color w:val="000000"/>
        </w:rPr>
        <w:instrText xml:space="preserve"> SEQ Figura \* ARABIC </w:instrText>
      </w:r>
      <w:r w:rsidRPr="00443C94">
        <w:rPr>
          <w:color w:val="000000"/>
        </w:rPr>
        <w:fldChar w:fldCharType="separate"/>
      </w:r>
      <w:r w:rsidRPr="00443C94">
        <w:rPr>
          <w:color w:val="000000"/>
        </w:rPr>
        <w:t>4</w:t>
      </w:r>
      <w:r w:rsidRPr="00443C94">
        <w:rPr>
          <w:color w:val="000000"/>
        </w:rPr>
        <w:fldChar w:fldCharType="end"/>
      </w:r>
      <w:r w:rsidRPr="00443C94">
        <w:rPr>
          <w:color w:val="000000"/>
        </w:rPr>
        <w:t>: Dólar</w:t>
      </w:r>
    </w:p>
    <w:bookmarkEnd w:id="21"/>
    <w:p w14:paraId="56E17F36" w14:textId="6CE0DA3E" w:rsidR="007218B4" w:rsidRDefault="007C1932" w:rsidP="00DF4648">
      <w:pPr>
        <w:spacing w:line="360" w:lineRule="auto"/>
        <w:jc w:val="center"/>
        <w:rPr>
          <w:color w:val="000000"/>
        </w:rPr>
      </w:pPr>
      <w:r w:rsidRPr="007C1932">
        <w:rPr>
          <w:noProof/>
          <w:color w:val="000000"/>
        </w:rPr>
        <w:drawing>
          <wp:inline distT="0" distB="0" distL="0" distR="0" wp14:anchorId="09217456" wp14:editId="3A65E76E">
            <wp:extent cx="3841412" cy="2880000"/>
            <wp:effectExtent l="0" t="0" r="698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1412" cy="2880000"/>
                    </a:xfrm>
                    <a:prstGeom prst="rect">
                      <a:avLst/>
                    </a:prstGeom>
                  </pic:spPr>
                </pic:pic>
              </a:graphicData>
            </a:graphic>
          </wp:inline>
        </w:drawing>
      </w:r>
    </w:p>
    <w:p w14:paraId="2800EB6E" w14:textId="46549EEC" w:rsidR="005154B6" w:rsidRDefault="005154B6" w:rsidP="00A93A56">
      <w:pPr>
        <w:spacing w:line="360" w:lineRule="auto"/>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7F014F71" w14:textId="3DE9862B" w:rsidR="0055621A" w:rsidRPr="00B77E6E" w:rsidRDefault="0055621A" w:rsidP="0055621A">
      <w:pPr>
        <w:pStyle w:val="Ttulo2"/>
        <w:rPr>
          <w:vertAlign w:val="superscript"/>
          <w:lang w:val="pt-BR"/>
        </w:rPr>
      </w:pPr>
      <w:r w:rsidRPr="00B77E6E">
        <w:rPr>
          <w:lang w:val="pt-BR"/>
        </w:rPr>
        <w:t xml:space="preserve">Análise de regressão utilizando </w:t>
      </w:r>
      <w:proofErr w:type="spellStart"/>
      <w:r w:rsidRPr="00B77E6E">
        <w:rPr>
          <w:lang w:val="pt-BR"/>
        </w:rPr>
        <w:t>Minitab</w:t>
      </w:r>
      <w:proofErr w:type="spellEnd"/>
      <w:r w:rsidRPr="00B77E6E">
        <w:rPr>
          <w:vertAlign w:val="superscript"/>
          <w:lang w:val="pt-BR"/>
        </w:rPr>
        <w:t>®</w:t>
      </w:r>
    </w:p>
    <w:p w14:paraId="6FB41577" w14:textId="29EC1D73" w:rsidR="00A93A56" w:rsidRDefault="00A93A56" w:rsidP="00A93A56">
      <w:pPr>
        <w:spacing w:line="360" w:lineRule="auto"/>
        <w:ind w:firstLine="709"/>
        <w:rPr>
          <w:color w:val="000000"/>
        </w:rPr>
      </w:pPr>
      <w:r>
        <w:rPr>
          <w:color w:val="000000"/>
        </w:rPr>
        <w:t xml:space="preserve">Utilizando a correlação de Pearson somos capazes de identificar a influência que cada item tem com os demais, e com isso podemos verificar se se o IPCA, o Aço e o Dólar têm realmente correlação com a Matéria Prima </w:t>
      </w:r>
      <w:r w:rsidR="00E34F67">
        <w:rPr>
          <w:color w:val="000000"/>
        </w:rPr>
        <w:t>e</w:t>
      </w:r>
      <w:r>
        <w:rPr>
          <w:color w:val="000000"/>
        </w:rPr>
        <w:t xml:space="preserve"> uns com os outros (</w:t>
      </w:r>
      <w:r>
        <w:rPr>
          <w:color w:val="000000"/>
        </w:rPr>
        <w:fldChar w:fldCharType="begin"/>
      </w:r>
      <w:r>
        <w:rPr>
          <w:color w:val="000000"/>
        </w:rPr>
        <w:instrText xml:space="preserve"> REF _Ref115115568 \h </w:instrText>
      </w:r>
      <w:r>
        <w:rPr>
          <w:color w:val="000000"/>
        </w:rPr>
      </w:r>
      <w:r>
        <w:rPr>
          <w:color w:val="000000"/>
        </w:rPr>
        <w:fldChar w:fldCharType="separate"/>
      </w:r>
      <w:r w:rsidRPr="00443C94">
        <w:rPr>
          <w:color w:val="000000"/>
        </w:rPr>
        <w:t xml:space="preserve">Figura </w:t>
      </w:r>
      <w:r>
        <w:rPr>
          <w:noProof/>
          <w:color w:val="000000"/>
        </w:rPr>
        <w:t>5</w:t>
      </w:r>
      <w:r w:rsidRPr="00443C94">
        <w:rPr>
          <w:color w:val="000000"/>
        </w:rPr>
        <w:t xml:space="preserve">: </w:t>
      </w:r>
      <w:r>
        <w:rPr>
          <w:color w:val="000000"/>
        </w:rPr>
        <w:t>Correlação de Pearson para os itens Matéria Prima, IPCA, Aço e Dólar</w:t>
      </w:r>
      <w:r>
        <w:rPr>
          <w:color w:val="000000"/>
        </w:rPr>
        <w:fldChar w:fldCharType="end"/>
      </w:r>
      <w:r>
        <w:rPr>
          <w:color w:val="000000"/>
        </w:rPr>
        <w:t>).</w:t>
      </w:r>
    </w:p>
    <w:p w14:paraId="00305C31" w14:textId="77777777" w:rsidR="00A93A56" w:rsidRDefault="00A93A56" w:rsidP="00A93A56">
      <w:pPr>
        <w:spacing w:line="360" w:lineRule="auto"/>
        <w:ind w:firstLine="709"/>
        <w:rPr>
          <w:color w:val="000000"/>
        </w:rPr>
      </w:pPr>
    </w:p>
    <w:p w14:paraId="055964CE" w14:textId="77777777" w:rsidR="00A93A56" w:rsidRPr="00443C94" w:rsidRDefault="00A93A56" w:rsidP="00DF4648">
      <w:pPr>
        <w:spacing w:line="360" w:lineRule="auto"/>
        <w:jc w:val="center"/>
        <w:rPr>
          <w:color w:val="000000"/>
        </w:rPr>
      </w:pPr>
      <w:bookmarkStart w:id="22" w:name="_Ref115115626"/>
      <w:bookmarkStart w:id="23" w:name="_Ref115115526"/>
      <w:bookmarkStart w:id="24" w:name="_Ref115115568"/>
      <w:r w:rsidRPr="00443C94">
        <w:rPr>
          <w:color w:val="000000"/>
        </w:rPr>
        <w:t xml:space="preserve">Figura </w:t>
      </w:r>
      <w:r w:rsidRPr="00443C94">
        <w:rPr>
          <w:color w:val="000000"/>
        </w:rPr>
        <w:fldChar w:fldCharType="begin"/>
      </w:r>
      <w:r w:rsidRPr="00443C94">
        <w:rPr>
          <w:color w:val="000000"/>
        </w:rPr>
        <w:instrText xml:space="preserve"> SEQ Figura \* ARABIC </w:instrText>
      </w:r>
      <w:r w:rsidRPr="00443C94">
        <w:rPr>
          <w:color w:val="000000"/>
        </w:rPr>
        <w:fldChar w:fldCharType="separate"/>
      </w:r>
      <w:r>
        <w:rPr>
          <w:noProof/>
          <w:color w:val="000000"/>
        </w:rPr>
        <w:t>5</w:t>
      </w:r>
      <w:r w:rsidRPr="00443C94">
        <w:rPr>
          <w:color w:val="000000"/>
        </w:rPr>
        <w:fldChar w:fldCharType="end"/>
      </w:r>
      <w:bookmarkEnd w:id="22"/>
      <w:r w:rsidRPr="00443C94">
        <w:rPr>
          <w:color w:val="000000"/>
        </w:rPr>
        <w:t xml:space="preserve">: </w:t>
      </w:r>
      <w:r>
        <w:rPr>
          <w:color w:val="000000"/>
        </w:rPr>
        <w:t>Correlação de Pearson para os itens Matéria Prima, IPCA, Aço e</w:t>
      </w:r>
      <w:bookmarkEnd w:id="23"/>
      <w:r>
        <w:rPr>
          <w:color w:val="000000"/>
        </w:rPr>
        <w:t xml:space="preserve"> Dólar</w:t>
      </w:r>
      <w:bookmarkEnd w:id="24"/>
    </w:p>
    <w:p w14:paraId="517CDA06" w14:textId="70C1A6FF" w:rsidR="00A93A56" w:rsidRDefault="00A93A56" w:rsidP="00DF4648">
      <w:pPr>
        <w:spacing w:line="360" w:lineRule="auto"/>
        <w:jc w:val="center"/>
        <w:rPr>
          <w:color w:val="000000"/>
        </w:rPr>
      </w:pPr>
      <w:r w:rsidRPr="00A93A56">
        <w:rPr>
          <w:noProof/>
          <w:color w:val="000000"/>
        </w:rPr>
        <w:lastRenderedPageBreak/>
        <w:drawing>
          <wp:inline distT="0" distB="0" distL="0" distR="0" wp14:anchorId="50307CAC" wp14:editId="0B77F90E">
            <wp:extent cx="4319762" cy="2880000"/>
            <wp:effectExtent l="0" t="0" r="5080" b="0"/>
            <wp:docPr id="17" name="Imagem 1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dispersão&#10;&#10;Descrição gerada automaticamente"/>
                    <pic:cNvPicPr/>
                  </pic:nvPicPr>
                  <pic:blipFill>
                    <a:blip r:embed="rId18"/>
                    <a:stretch>
                      <a:fillRect/>
                    </a:stretch>
                  </pic:blipFill>
                  <pic:spPr>
                    <a:xfrm>
                      <a:off x="0" y="0"/>
                      <a:ext cx="4319762" cy="2880000"/>
                    </a:xfrm>
                    <a:prstGeom prst="rect">
                      <a:avLst/>
                    </a:prstGeom>
                  </pic:spPr>
                </pic:pic>
              </a:graphicData>
            </a:graphic>
          </wp:inline>
        </w:drawing>
      </w:r>
    </w:p>
    <w:p w14:paraId="4AEE522F" w14:textId="4B3B84CE" w:rsidR="00A93A56" w:rsidRDefault="00A93A56" w:rsidP="00A93A56">
      <w:pPr>
        <w:spacing w:line="360" w:lineRule="auto"/>
        <w:ind w:firstLine="709"/>
        <w:rPr>
          <w:color w:val="000000"/>
        </w:rPr>
      </w:pPr>
      <w:r>
        <w:rPr>
          <w:color w:val="000000"/>
        </w:rPr>
        <w:t xml:space="preserve">Com base na </w:t>
      </w:r>
      <w:r>
        <w:rPr>
          <w:color w:val="000000"/>
        </w:rPr>
        <w:fldChar w:fldCharType="begin"/>
      </w:r>
      <w:r>
        <w:rPr>
          <w:color w:val="000000"/>
        </w:rPr>
        <w:instrText xml:space="preserve"> REF _Ref115115626 \h </w:instrText>
      </w:r>
      <w:r>
        <w:rPr>
          <w:color w:val="000000"/>
        </w:rPr>
      </w:r>
      <w:r>
        <w:rPr>
          <w:color w:val="000000"/>
        </w:rPr>
        <w:fldChar w:fldCharType="separate"/>
      </w:r>
      <w:r w:rsidRPr="00443C94">
        <w:rPr>
          <w:color w:val="000000"/>
        </w:rPr>
        <w:t xml:space="preserve">Figura </w:t>
      </w:r>
      <w:r>
        <w:rPr>
          <w:noProof/>
          <w:color w:val="000000"/>
        </w:rPr>
        <w:t>5</w:t>
      </w:r>
      <w:r>
        <w:rPr>
          <w:color w:val="000000"/>
        </w:rPr>
        <w:fldChar w:fldCharType="end"/>
      </w:r>
      <w:r>
        <w:rPr>
          <w:color w:val="000000"/>
        </w:rPr>
        <w:t xml:space="preserve">, </w:t>
      </w:r>
      <w:r w:rsidR="00A161E7">
        <w:rPr>
          <w:color w:val="000000"/>
        </w:rPr>
        <w:t>pode-se</w:t>
      </w:r>
      <w:r>
        <w:rPr>
          <w:color w:val="000000"/>
        </w:rPr>
        <w:t xml:space="preserve"> verificar que todos os itens </w:t>
      </w:r>
      <w:proofErr w:type="gramStart"/>
      <w:r>
        <w:rPr>
          <w:color w:val="000000"/>
        </w:rPr>
        <w:t>tem</w:t>
      </w:r>
      <w:proofErr w:type="gramEnd"/>
      <w:r>
        <w:rPr>
          <w:color w:val="000000"/>
        </w:rPr>
        <w:t xml:space="preserve"> correlação forte e positiva com a Matéria prima (IPÇA com r=0,902, Aço com r= 0,908 e Dólar com r=8,8</w:t>
      </w:r>
      <w:r w:rsidR="00A8136F">
        <w:rPr>
          <w:color w:val="000000"/>
        </w:rPr>
        <w:t>54</w:t>
      </w:r>
      <w:r>
        <w:rPr>
          <w:color w:val="000000"/>
        </w:rPr>
        <w:t xml:space="preserve">), e podemos também verificar forte correlação entre eles o que indica que podemos ter itens dependentes uns dos outros e nesse caso </w:t>
      </w:r>
      <w:r w:rsidR="00CE5E72">
        <w:rPr>
          <w:color w:val="000000"/>
        </w:rPr>
        <w:t>pode-se</w:t>
      </w:r>
      <w:r>
        <w:rPr>
          <w:color w:val="000000"/>
        </w:rPr>
        <w:t xml:space="preserve"> retirar um deles da análise.</w:t>
      </w:r>
    </w:p>
    <w:p w14:paraId="1AEA78B4" w14:textId="05F1C263" w:rsidR="00A8136F" w:rsidRDefault="00A8136F" w:rsidP="00A8136F">
      <w:pPr>
        <w:spacing w:line="360" w:lineRule="auto"/>
        <w:ind w:firstLine="709"/>
        <w:rPr>
          <w:color w:val="000000"/>
        </w:rPr>
      </w:pPr>
      <w:r>
        <w:rPr>
          <w:color w:val="000000"/>
        </w:rPr>
        <w:t>Para definir se manteremos todos os indicadores na medição utilizaremos a r</w:t>
      </w:r>
      <w:r w:rsidRPr="00A53638">
        <w:rPr>
          <w:color w:val="000000"/>
        </w:rPr>
        <w:t xml:space="preserve">egressão dos </w:t>
      </w:r>
      <w:r>
        <w:rPr>
          <w:color w:val="000000"/>
        </w:rPr>
        <w:t>m</w:t>
      </w:r>
      <w:r w:rsidRPr="00A53638">
        <w:rPr>
          <w:color w:val="000000"/>
        </w:rPr>
        <w:t xml:space="preserve">elhores </w:t>
      </w:r>
      <w:r>
        <w:rPr>
          <w:color w:val="000000"/>
        </w:rPr>
        <w:t>s</w:t>
      </w:r>
      <w:r w:rsidRPr="00A53638">
        <w:rPr>
          <w:color w:val="000000"/>
        </w:rPr>
        <w:t>ubconjuntos</w:t>
      </w:r>
      <w:r>
        <w:rPr>
          <w:color w:val="000000"/>
        </w:rPr>
        <w:t xml:space="preserve"> que é mostrado na </w:t>
      </w:r>
      <w:r>
        <w:rPr>
          <w:color w:val="000000"/>
        </w:rPr>
        <w:fldChar w:fldCharType="begin"/>
      </w:r>
      <w:r>
        <w:rPr>
          <w:color w:val="000000"/>
        </w:rPr>
        <w:instrText xml:space="preserve"> REF _Ref115120411 \h </w:instrText>
      </w:r>
      <w:r>
        <w:rPr>
          <w:color w:val="000000"/>
        </w:rPr>
      </w:r>
      <w:r>
        <w:rPr>
          <w:color w:val="000000"/>
        </w:rPr>
        <w:fldChar w:fldCharType="separate"/>
      </w:r>
      <w:r w:rsidRPr="00EF26F8">
        <w:rPr>
          <w:color w:val="000000"/>
        </w:rPr>
        <w:t>Figura</w:t>
      </w:r>
      <w:r w:rsidRPr="00443C94">
        <w:rPr>
          <w:color w:val="000000"/>
        </w:rPr>
        <w:t xml:space="preserve"> </w:t>
      </w:r>
      <w:r w:rsidRPr="00EF26F8">
        <w:rPr>
          <w:color w:val="000000"/>
        </w:rPr>
        <w:t>6</w:t>
      </w:r>
      <w:r>
        <w:rPr>
          <w:color w:val="000000"/>
        </w:rPr>
        <w:fldChar w:fldCharType="end"/>
      </w:r>
      <w:r>
        <w:rPr>
          <w:color w:val="000000"/>
        </w:rPr>
        <w:t>.</w:t>
      </w:r>
    </w:p>
    <w:p w14:paraId="30253F19" w14:textId="77777777" w:rsidR="00A8136F" w:rsidRDefault="00A8136F" w:rsidP="00A8136F">
      <w:pPr>
        <w:spacing w:line="360" w:lineRule="auto"/>
        <w:ind w:firstLine="709"/>
        <w:rPr>
          <w:color w:val="00000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8136F" w:rsidRPr="00443C94" w14:paraId="3363AB99" w14:textId="77777777" w:rsidTr="00DF4648">
        <w:trPr>
          <w:jc w:val="center"/>
        </w:trPr>
        <w:tc>
          <w:tcPr>
            <w:tcW w:w="9060" w:type="dxa"/>
          </w:tcPr>
          <w:p w14:paraId="1FF27448" w14:textId="0AD8409C" w:rsidR="00A8136F" w:rsidRPr="00443C94" w:rsidRDefault="00A8136F" w:rsidP="0024301A">
            <w:pPr>
              <w:spacing w:line="360" w:lineRule="auto"/>
              <w:ind w:firstLine="34"/>
              <w:jc w:val="both"/>
              <w:rPr>
                <w:rFonts w:ascii="Arial" w:hAnsi="Arial" w:cs="Arial"/>
                <w:color w:val="000000"/>
              </w:rPr>
            </w:pPr>
            <w:bookmarkStart w:id="25" w:name="_Ref115120411"/>
            <w:r w:rsidRPr="00EF26F8">
              <w:rPr>
                <w:rFonts w:ascii="Arial" w:hAnsi="Arial" w:cs="Arial"/>
                <w:color w:val="000000"/>
              </w:rPr>
              <w:t>Figura</w:t>
            </w:r>
            <w:r w:rsidRPr="00443C94">
              <w:rPr>
                <w:color w:val="000000"/>
              </w:rPr>
              <w:t xml:space="preserve"> </w:t>
            </w:r>
            <w:r w:rsidRPr="00EF26F8">
              <w:rPr>
                <w:color w:val="000000"/>
              </w:rPr>
              <w:fldChar w:fldCharType="begin"/>
            </w:r>
            <w:r w:rsidRPr="00EF26F8">
              <w:rPr>
                <w:rFonts w:ascii="Arial" w:hAnsi="Arial" w:cs="Arial"/>
                <w:color w:val="000000"/>
              </w:rPr>
              <w:instrText xml:space="preserve"> SEQ Figura \* ARABIC </w:instrText>
            </w:r>
            <w:r w:rsidRPr="00EF26F8">
              <w:rPr>
                <w:color w:val="000000"/>
              </w:rPr>
              <w:fldChar w:fldCharType="separate"/>
            </w:r>
            <w:r>
              <w:rPr>
                <w:rFonts w:ascii="Arial" w:hAnsi="Arial" w:cs="Arial"/>
                <w:noProof/>
                <w:color w:val="000000"/>
              </w:rPr>
              <w:t>6</w:t>
            </w:r>
            <w:r w:rsidRPr="00EF26F8">
              <w:rPr>
                <w:color w:val="000000"/>
              </w:rPr>
              <w:fldChar w:fldCharType="end"/>
            </w:r>
            <w:bookmarkEnd w:id="25"/>
            <w:r w:rsidRPr="00EF26F8">
              <w:rPr>
                <w:rFonts w:ascii="Arial" w:hAnsi="Arial" w:cs="Arial"/>
                <w:color w:val="000000"/>
              </w:rPr>
              <w:t>: Regressão dos Melhores Subconjuntos: Matéria Prima versus IPCA; Aço; Dólar</w:t>
            </w:r>
          </w:p>
        </w:tc>
      </w:tr>
      <w:tr w:rsidR="00A8136F" w:rsidRPr="00443C94" w14:paraId="49D61287" w14:textId="77777777" w:rsidTr="00DF4648">
        <w:trPr>
          <w:jc w:val="center"/>
        </w:trPr>
        <w:tc>
          <w:tcPr>
            <w:tcW w:w="9060" w:type="dxa"/>
          </w:tcPr>
          <w:p w14:paraId="11BAE454" w14:textId="4674E73F" w:rsidR="00A8136F" w:rsidRPr="00443C94" w:rsidRDefault="00470BF1" w:rsidP="00DF4648">
            <w:pPr>
              <w:spacing w:line="360" w:lineRule="auto"/>
              <w:ind w:firstLine="709"/>
              <w:jc w:val="center"/>
              <w:rPr>
                <w:rFonts w:ascii="Arial" w:hAnsi="Arial" w:cs="Arial"/>
                <w:color w:val="000000"/>
              </w:rPr>
            </w:pPr>
            <w:r>
              <w:rPr>
                <w:noProof/>
                <w:color w:val="000000"/>
              </w:rPr>
              <w:drawing>
                <wp:inline distT="0" distB="0" distL="0" distR="0" wp14:anchorId="1E1A9FD5" wp14:editId="35AB5AC0">
                  <wp:extent cx="3296134" cy="216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6134" cy="2160000"/>
                          </a:xfrm>
                          <a:prstGeom prst="rect">
                            <a:avLst/>
                          </a:prstGeom>
                          <a:noFill/>
                        </pic:spPr>
                      </pic:pic>
                    </a:graphicData>
                  </a:graphic>
                </wp:inline>
              </w:drawing>
            </w:r>
          </w:p>
        </w:tc>
      </w:tr>
    </w:tbl>
    <w:p w14:paraId="1DE56E77" w14:textId="7EDAD94B" w:rsidR="007A6473" w:rsidRDefault="00A8136F" w:rsidP="00A8136F">
      <w:pPr>
        <w:spacing w:line="360" w:lineRule="auto"/>
        <w:ind w:firstLine="709"/>
        <w:rPr>
          <w:color w:val="000000"/>
        </w:rPr>
      </w:pPr>
      <w:r>
        <w:rPr>
          <w:color w:val="000000"/>
        </w:rPr>
        <w:t xml:space="preserve">Conforme destacado no </w:t>
      </w:r>
      <w:r>
        <w:rPr>
          <w:color w:val="000000"/>
        </w:rPr>
        <w:fldChar w:fldCharType="begin"/>
      </w:r>
      <w:r>
        <w:rPr>
          <w:color w:val="000000"/>
        </w:rPr>
        <w:instrText xml:space="preserve"> REF _Ref115120411 \h </w:instrText>
      </w:r>
      <w:r>
        <w:rPr>
          <w:color w:val="000000"/>
        </w:rPr>
      </w:r>
      <w:r>
        <w:rPr>
          <w:color w:val="000000"/>
        </w:rPr>
        <w:fldChar w:fldCharType="separate"/>
      </w:r>
      <w:r w:rsidRPr="00EF26F8">
        <w:rPr>
          <w:color w:val="000000"/>
        </w:rPr>
        <w:t>Figura</w:t>
      </w:r>
      <w:r w:rsidRPr="00443C94">
        <w:rPr>
          <w:color w:val="000000"/>
        </w:rPr>
        <w:t xml:space="preserve"> </w:t>
      </w:r>
      <w:r w:rsidRPr="00EF26F8">
        <w:rPr>
          <w:color w:val="000000"/>
        </w:rPr>
        <w:t>6</w:t>
      </w:r>
      <w:r>
        <w:rPr>
          <w:color w:val="000000"/>
        </w:rPr>
        <w:fldChar w:fldCharType="end"/>
      </w:r>
      <w:r>
        <w:rPr>
          <w:color w:val="000000"/>
        </w:rPr>
        <w:t xml:space="preserve">, o conjunto de índices </w:t>
      </w:r>
      <w:proofErr w:type="spellStart"/>
      <w:r w:rsidR="007A6473">
        <w:rPr>
          <w:color w:val="000000"/>
        </w:rPr>
        <w:t>Dolar</w:t>
      </w:r>
      <w:proofErr w:type="spellEnd"/>
      <w:r w:rsidR="007A6473">
        <w:rPr>
          <w:color w:val="000000"/>
        </w:rPr>
        <w:t>, Aço e IPCA</w:t>
      </w:r>
      <w:r>
        <w:rPr>
          <w:color w:val="000000"/>
        </w:rPr>
        <w:t xml:space="preserve"> mostram o maior conjunto de valores para o R² (R-</w:t>
      </w:r>
      <w:proofErr w:type="spellStart"/>
      <w:r>
        <w:rPr>
          <w:color w:val="000000"/>
        </w:rPr>
        <w:t>quad</w:t>
      </w:r>
      <w:proofErr w:type="spellEnd"/>
      <w:r>
        <w:rPr>
          <w:color w:val="000000"/>
        </w:rPr>
        <w:t>, R2(</w:t>
      </w:r>
      <w:proofErr w:type="spellStart"/>
      <w:r>
        <w:rPr>
          <w:color w:val="000000"/>
        </w:rPr>
        <w:t>aj</w:t>
      </w:r>
      <w:proofErr w:type="spellEnd"/>
      <w:r>
        <w:rPr>
          <w:color w:val="000000"/>
        </w:rPr>
        <w:t>) e R2(</w:t>
      </w:r>
      <w:proofErr w:type="spellStart"/>
      <w:r>
        <w:rPr>
          <w:color w:val="000000"/>
        </w:rPr>
        <w:t>pred</w:t>
      </w:r>
      <w:proofErr w:type="spellEnd"/>
      <w:r>
        <w:rPr>
          <w:color w:val="000000"/>
        </w:rPr>
        <w:t xml:space="preserve">)), sendo assim </w:t>
      </w:r>
      <w:r w:rsidR="00F212CB">
        <w:rPr>
          <w:color w:val="000000"/>
        </w:rPr>
        <w:t xml:space="preserve">todos </w:t>
      </w:r>
      <w:r>
        <w:rPr>
          <w:color w:val="000000"/>
        </w:rPr>
        <w:t xml:space="preserve">eles </w:t>
      </w:r>
      <w:r w:rsidR="007A6473">
        <w:rPr>
          <w:color w:val="000000"/>
        </w:rPr>
        <w:t>serão utilizados</w:t>
      </w:r>
      <w:r>
        <w:rPr>
          <w:color w:val="000000"/>
        </w:rPr>
        <w:t xml:space="preserve"> para previsão matéria prima em uma regressão múltipla.</w:t>
      </w:r>
    </w:p>
    <w:p w14:paraId="6DC7FAF5" w14:textId="39F68EF5" w:rsidR="000640C7" w:rsidRDefault="000640C7" w:rsidP="00A8136F">
      <w:pPr>
        <w:spacing w:line="360" w:lineRule="auto"/>
        <w:ind w:firstLine="709"/>
        <w:rPr>
          <w:color w:val="000000"/>
        </w:rPr>
      </w:pPr>
      <w:r>
        <w:rPr>
          <w:color w:val="000000"/>
        </w:rPr>
        <w:t xml:space="preserve">Ao utilizar </w:t>
      </w:r>
      <w:r w:rsidR="00A8136F">
        <w:rPr>
          <w:color w:val="000000"/>
        </w:rPr>
        <w:t xml:space="preserve">a análise de Regressão Múltipla feita no </w:t>
      </w:r>
      <w:proofErr w:type="spellStart"/>
      <w:r w:rsidR="00A8136F" w:rsidRPr="00D965CD">
        <w:rPr>
          <w:color w:val="000000"/>
        </w:rPr>
        <w:t>Minitab</w:t>
      </w:r>
      <w:proofErr w:type="spellEnd"/>
      <w:proofErr w:type="gramStart"/>
      <w:r w:rsidR="00A8136F" w:rsidRPr="00D965CD">
        <w:rPr>
          <w:color w:val="000000"/>
        </w:rPr>
        <w:t>®  20.4</w:t>
      </w:r>
      <w:proofErr w:type="gramEnd"/>
      <w:r w:rsidR="00A8136F">
        <w:rPr>
          <w:color w:val="000000"/>
        </w:rPr>
        <w:t xml:space="preserve">, </w:t>
      </w:r>
      <w:r>
        <w:rPr>
          <w:color w:val="000000"/>
        </w:rPr>
        <w:t xml:space="preserve">temos como resultado a precisão de </w:t>
      </w:r>
      <w:r w:rsidR="00141376">
        <w:rPr>
          <w:color w:val="000000"/>
        </w:rPr>
        <w:t>92,4%  variação explicada pelo conjunto de variáveis proposto conforme pode ser visto na</w:t>
      </w:r>
      <w:r>
        <w:rPr>
          <w:color w:val="000000"/>
        </w:rPr>
        <w:t xml:space="preserve">  </w:t>
      </w:r>
      <w:r>
        <w:rPr>
          <w:color w:val="000000"/>
        </w:rPr>
        <w:fldChar w:fldCharType="begin"/>
      </w:r>
      <w:r>
        <w:rPr>
          <w:color w:val="000000"/>
        </w:rPr>
        <w:instrText xml:space="preserve"> REF _Ref115439390 \h </w:instrText>
      </w:r>
      <w:r>
        <w:rPr>
          <w:color w:val="000000"/>
        </w:rPr>
      </w:r>
      <w:r>
        <w:rPr>
          <w:color w:val="000000"/>
        </w:rPr>
        <w:fldChar w:fldCharType="separate"/>
      </w:r>
      <w:r w:rsidR="00141376" w:rsidRPr="00EF26F8">
        <w:rPr>
          <w:color w:val="000000"/>
        </w:rPr>
        <w:t>Figura</w:t>
      </w:r>
      <w:r w:rsidR="00141376" w:rsidRPr="00443C94">
        <w:rPr>
          <w:color w:val="000000"/>
        </w:rPr>
        <w:t xml:space="preserve"> </w:t>
      </w:r>
      <w:r w:rsidR="00141376">
        <w:rPr>
          <w:noProof/>
          <w:color w:val="000000"/>
        </w:rPr>
        <w:t>7</w:t>
      </w:r>
      <w:r w:rsidR="00141376" w:rsidRPr="00EF26F8">
        <w:rPr>
          <w:color w:val="000000"/>
        </w:rPr>
        <w:t xml:space="preserve">: </w:t>
      </w:r>
      <w:r w:rsidR="00141376" w:rsidRPr="00D407FA">
        <w:rPr>
          <w:color w:val="000000"/>
        </w:rPr>
        <w:t>Análise de Regressão</w:t>
      </w:r>
      <w:r w:rsidR="00141376">
        <w:rPr>
          <w:color w:val="000000"/>
        </w:rPr>
        <w:t>: Sumário do Modelo</w:t>
      </w:r>
      <w:r>
        <w:rPr>
          <w:color w:val="000000"/>
        </w:rPr>
        <w:fldChar w:fldCharType="end"/>
      </w:r>
    </w:p>
    <w:p w14:paraId="242ACAD1" w14:textId="4CF3318C" w:rsidR="00141376" w:rsidRDefault="00141376" w:rsidP="00E34F67">
      <w:pPr>
        <w:spacing w:line="360" w:lineRule="auto"/>
        <w:jc w:val="left"/>
        <w:rPr>
          <w:color w:val="000000"/>
        </w:rPr>
      </w:pPr>
      <w:bookmarkStart w:id="26" w:name="_Ref115439390"/>
      <w:r w:rsidRPr="00EF26F8">
        <w:rPr>
          <w:color w:val="000000"/>
        </w:rPr>
        <w:t>Figura</w:t>
      </w:r>
      <w:r w:rsidRPr="00443C94">
        <w:rPr>
          <w:color w:val="000000"/>
        </w:rPr>
        <w:t xml:space="preserve"> </w:t>
      </w:r>
      <w:r w:rsidRPr="00EF26F8">
        <w:rPr>
          <w:color w:val="000000"/>
        </w:rPr>
        <w:fldChar w:fldCharType="begin"/>
      </w:r>
      <w:r w:rsidRPr="00EF26F8">
        <w:rPr>
          <w:color w:val="000000"/>
        </w:rPr>
        <w:instrText xml:space="preserve"> SEQ Figura \* ARABIC </w:instrText>
      </w:r>
      <w:r w:rsidRPr="00EF26F8">
        <w:rPr>
          <w:color w:val="000000"/>
        </w:rPr>
        <w:fldChar w:fldCharType="separate"/>
      </w:r>
      <w:r>
        <w:rPr>
          <w:noProof/>
          <w:color w:val="000000"/>
        </w:rPr>
        <w:t>7</w:t>
      </w:r>
      <w:r w:rsidRPr="00EF26F8">
        <w:rPr>
          <w:color w:val="000000"/>
        </w:rPr>
        <w:fldChar w:fldCharType="end"/>
      </w:r>
      <w:r w:rsidRPr="00EF26F8">
        <w:rPr>
          <w:color w:val="000000"/>
        </w:rPr>
        <w:t xml:space="preserve">: </w:t>
      </w:r>
      <w:r w:rsidRPr="00D407FA">
        <w:rPr>
          <w:color w:val="000000"/>
        </w:rPr>
        <w:t>Análise de Regressão</w:t>
      </w:r>
      <w:r>
        <w:rPr>
          <w:color w:val="000000"/>
        </w:rPr>
        <w:t>: Sumário do Modelo</w:t>
      </w:r>
      <w:bookmarkEnd w:id="26"/>
    </w:p>
    <w:p w14:paraId="5560D49B" w14:textId="59B843E3" w:rsidR="00141376" w:rsidRDefault="00EB0692" w:rsidP="00DF4648">
      <w:pPr>
        <w:spacing w:line="360" w:lineRule="auto"/>
        <w:jc w:val="center"/>
        <w:rPr>
          <w:color w:val="000000"/>
        </w:rPr>
      </w:pPr>
      <w:r w:rsidRPr="00EB0692">
        <w:rPr>
          <w:noProof/>
          <w:color w:val="000000"/>
        </w:rPr>
        <w:lastRenderedPageBreak/>
        <w:drawing>
          <wp:inline distT="0" distB="0" distL="0" distR="0" wp14:anchorId="0D1147E4" wp14:editId="6A748477">
            <wp:extent cx="3841412" cy="2880000"/>
            <wp:effectExtent l="0" t="0" r="6985" b="0"/>
            <wp:docPr id="12" name="Imagem 12" descr="Interface gráfica do usuári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Gráfico&#10;&#10;Descrição gerada automaticamente"/>
                    <pic:cNvPicPr/>
                  </pic:nvPicPr>
                  <pic:blipFill>
                    <a:blip r:embed="rId20"/>
                    <a:stretch>
                      <a:fillRect/>
                    </a:stretch>
                  </pic:blipFill>
                  <pic:spPr>
                    <a:xfrm>
                      <a:off x="0" y="0"/>
                      <a:ext cx="3841412" cy="2880000"/>
                    </a:xfrm>
                    <a:prstGeom prst="rect">
                      <a:avLst/>
                    </a:prstGeom>
                  </pic:spPr>
                </pic:pic>
              </a:graphicData>
            </a:graphic>
          </wp:inline>
        </w:drawing>
      </w:r>
    </w:p>
    <w:p w14:paraId="6C9F7489" w14:textId="019DBBF2" w:rsidR="00DD1D03" w:rsidRDefault="00CE5E72" w:rsidP="00A8136F">
      <w:pPr>
        <w:spacing w:line="360" w:lineRule="auto"/>
        <w:ind w:firstLine="709"/>
        <w:rPr>
          <w:color w:val="000000"/>
        </w:rPr>
      </w:pPr>
      <w:r>
        <w:rPr>
          <w:color w:val="000000"/>
        </w:rPr>
        <w:t xml:space="preserve">Tem-se </w:t>
      </w:r>
      <w:r w:rsidR="00141376">
        <w:rPr>
          <w:color w:val="000000"/>
        </w:rPr>
        <w:t xml:space="preserve">também como resultado da análise de regressão </w:t>
      </w:r>
      <w:r w:rsidR="00A8136F">
        <w:rPr>
          <w:color w:val="000000"/>
        </w:rPr>
        <w:t>a equação</w:t>
      </w:r>
      <w:r w:rsidR="00141376">
        <w:rPr>
          <w:color w:val="000000"/>
        </w:rPr>
        <w:t xml:space="preserve"> do modelo</w:t>
      </w:r>
      <w:r w:rsidR="00A8136F">
        <w:rPr>
          <w:color w:val="000000"/>
        </w:rPr>
        <w:t xml:space="preserve"> </w:t>
      </w:r>
      <w:r w:rsidR="00DD1D03">
        <w:rPr>
          <w:color w:val="000000"/>
        </w:rPr>
        <w:t>que pode ser vista na</w:t>
      </w:r>
      <w:r w:rsidR="00A8136F">
        <w:rPr>
          <w:color w:val="000000"/>
        </w:rPr>
        <w:t xml:space="preserve"> </w:t>
      </w:r>
      <w:r w:rsidR="00DD1D03">
        <w:rPr>
          <w:color w:val="000000"/>
        </w:rPr>
        <w:fldChar w:fldCharType="begin"/>
      </w:r>
      <w:r w:rsidR="00DD1D03">
        <w:rPr>
          <w:color w:val="000000"/>
        </w:rPr>
        <w:instrText xml:space="preserve"> REF  _Ref115413260 \h </w:instrText>
      </w:r>
      <w:r w:rsidR="00DD1D03">
        <w:rPr>
          <w:color w:val="000000"/>
        </w:rPr>
      </w:r>
      <w:r w:rsidR="00DD1D03">
        <w:rPr>
          <w:color w:val="000000"/>
        </w:rPr>
        <w:fldChar w:fldCharType="separate"/>
      </w:r>
      <w:r w:rsidR="00114D61" w:rsidRPr="00EF26F8">
        <w:rPr>
          <w:color w:val="000000"/>
        </w:rPr>
        <w:t>Figura</w:t>
      </w:r>
      <w:r w:rsidR="00114D61" w:rsidRPr="00443C94">
        <w:rPr>
          <w:color w:val="000000"/>
        </w:rPr>
        <w:t xml:space="preserve"> </w:t>
      </w:r>
      <w:r w:rsidR="00114D61">
        <w:rPr>
          <w:noProof/>
          <w:color w:val="000000"/>
        </w:rPr>
        <w:t>8</w:t>
      </w:r>
      <w:r w:rsidR="00114D61" w:rsidRPr="00EF26F8">
        <w:rPr>
          <w:color w:val="000000"/>
        </w:rPr>
        <w:t xml:space="preserve">: </w:t>
      </w:r>
      <w:r w:rsidR="00114D61" w:rsidRPr="00D407FA">
        <w:rPr>
          <w:color w:val="000000"/>
        </w:rPr>
        <w:t>Análise de Regressão</w:t>
      </w:r>
      <w:r w:rsidR="00114D61">
        <w:rPr>
          <w:color w:val="000000"/>
        </w:rPr>
        <w:t>: Equação de Regressão</w:t>
      </w:r>
      <w:r w:rsidR="00DD1D03">
        <w:rPr>
          <w:color w:val="000000"/>
        </w:rPr>
        <w:fldChar w:fldCharType="end"/>
      </w:r>
      <w:r w:rsidR="00DD1D03">
        <w:rPr>
          <w:color w:val="000000"/>
        </w:rPr>
        <w:t>.</w:t>
      </w:r>
    </w:p>
    <w:p w14:paraId="7423B3B1" w14:textId="77777777" w:rsidR="00DD1D03" w:rsidRDefault="00DD1D03" w:rsidP="00A8136F">
      <w:pPr>
        <w:spacing w:line="360" w:lineRule="auto"/>
        <w:ind w:firstLine="709"/>
        <w:rPr>
          <w:color w:val="00000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DD1D03" w:rsidRPr="00443C94" w14:paraId="21D47446" w14:textId="77777777" w:rsidTr="00DF4648">
        <w:trPr>
          <w:jc w:val="center"/>
        </w:trPr>
        <w:tc>
          <w:tcPr>
            <w:tcW w:w="9060" w:type="dxa"/>
          </w:tcPr>
          <w:p w14:paraId="2EF255DB" w14:textId="09E2C6EF" w:rsidR="00DD1D03" w:rsidRPr="00443C94" w:rsidRDefault="00DD1D03" w:rsidP="00E34F67">
            <w:pPr>
              <w:spacing w:line="360" w:lineRule="auto"/>
              <w:ind w:firstLine="34"/>
              <w:rPr>
                <w:rFonts w:ascii="Arial" w:hAnsi="Arial" w:cs="Arial"/>
                <w:color w:val="000000"/>
              </w:rPr>
            </w:pPr>
            <w:bookmarkStart w:id="27" w:name="_Ref115413260"/>
            <w:r w:rsidRPr="00EF26F8">
              <w:rPr>
                <w:rFonts w:ascii="Arial" w:hAnsi="Arial" w:cs="Arial"/>
                <w:color w:val="000000"/>
              </w:rPr>
              <w:t>Figura</w:t>
            </w:r>
            <w:r w:rsidRPr="00443C94">
              <w:rPr>
                <w:color w:val="000000"/>
              </w:rPr>
              <w:t xml:space="preserve"> </w:t>
            </w:r>
            <w:r w:rsidRPr="00EF26F8">
              <w:rPr>
                <w:color w:val="000000"/>
              </w:rPr>
              <w:fldChar w:fldCharType="begin"/>
            </w:r>
            <w:r w:rsidRPr="00EF26F8">
              <w:rPr>
                <w:rFonts w:ascii="Arial" w:hAnsi="Arial" w:cs="Arial"/>
                <w:color w:val="000000"/>
              </w:rPr>
              <w:instrText xml:space="preserve"> SEQ Figura \* ARABIC </w:instrText>
            </w:r>
            <w:r w:rsidRPr="00EF26F8">
              <w:rPr>
                <w:color w:val="000000"/>
              </w:rPr>
              <w:fldChar w:fldCharType="separate"/>
            </w:r>
            <w:r w:rsidR="00114D61">
              <w:rPr>
                <w:rFonts w:ascii="Arial" w:hAnsi="Arial" w:cs="Arial"/>
                <w:noProof/>
                <w:color w:val="000000"/>
              </w:rPr>
              <w:t>8</w:t>
            </w:r>
            <w:r w:rsidRPr="00EF26F8">
              <w:rPr>
                <w:color w:val="000000"/>
              </w:rPr>
              <w:fldChar w:fldCharType="end"/>
            </w:r>
            <w:r w:rsidRPr="00EF26F8">
              <w:rPr>
                <w:rFonts w:ascii="Arial" w:hAnsi="Arial" w:cs="Arial"/>
                <w:color w:val="000000"/>
              </w:rPr>
              <w:t xml:space="preserve">: </w:t>
            </w:r>
            <w:r w:rsidRPr="00D407FA">
              <w:rPr>
                <w:rFonts w:ascii="Arial" w:hAnsi="Arial" w:cs="Arial"/>
                <w:color w:val="000000"/>
              </w:rPr>
              <w:t>Análise de Regressão</w:t>
            </w:r>
            <w:r>
              <w:rPr>
                <w:rFonts w:ascii="Arial" w:hAnsi="Arial" w:cs="Arial"/>
                <w:color w:val="000000"/>
              </w:rPr>
              <w:t>: Equação de Regressão</w:t>
            </w:r>
            <w:bookmarkEnd w:id="27"/>
          </w:p>
        </w:tc>
      </w:tr>
      <w:tr w:rsidR="00DD1D03" w:rsidRPr="00443C94" w14:paraId="77371973" w14:textId="77777777" w:rsidTr="00DF4648">
        <w:trPr>
          <w:jc w:val="center"/>
        </w:trPr>
        <w:tc>
          <w:tcPr>
            <w:tcW w:w="9060" w:type="dxa"/>
          </w:tcPr>
          <w:p w14:paraId="3CCBF307" w14:textId="04571457" w:rsidR="00DD1D03" w:rsidRPr="00443C94" w:rsidRDefault="00EB0692" w:rsidP="00DF4648">
            <w:pPr>
              <w:spacing w:line="360" w:lineRule="auto"/>
              <w:jc w:val="center"/>
              <w:rPr>
                <w:rFonts w:ascii="Arial" w:hAnsi="Arial" w:cs="Arial"/>
                <w:color w:val="000000"/>
              </w:rPr>
            </w:pPr>
            <w:r>
              <w:rPr>
                <w:noProof/>
                <w:color w:val="000000"/>
              </w:rPr>
              <w:drawing>
                <wp:inline distT="0" distB="0" distL="0" distR="0" wp14:anchorId="358F56AB" wp14:editId="48859CEB">
                  <wp:extent cx="3841369" cy="2880000"/>
                  <wp:effectExtent l="0" t="0" r="698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41369" cy="2880000"/>
                          </a:xfrm>
                          <a:prstGeom prst="rect">
                            <a:avLst/>
                          </a:prstGeom>
                          <a:noFill/>
                        </pic:spPr>
                      </pic:pic>
                    </a:graphicData>
                  </a:graphic>
                </wp:inline>
              </w:drawing>
            </w:r>
          </w:p>
        </w:tc>
      </w:tr>
    </w:tbl>
    <w:p w14:paraId="4C38F693" w14:textId="1C2B1B66" w:rsidR="004A3604" w:rsidRDefault="004A3604" w:rsidP="004A3604">
      <w:pPr>
        <w:spacing w:line="360" w:lineRule="auto"/>
        <w:ind w:firstLine="709"/>
        <w:rPr>
          <w:color w:val="000000"/>
        </w:rPr>
      </w:pPr>
      <w:r w:rsidRPr="00940CE4">
        <w:rPr>
          <w:color w:val="000000"/>
        </w:rPr>
        <w:t xml:space="preserve">Com base nos valores da coluna “Matéria Prima” da </w:t>
      </w:r>
      <w:r w:rsidRPr="00940CE4">
        <w:rPr>
          <w:color w:val="000000"/>
        </w:rPr>
        <w:fldChar w:fldCharType="begin"/>
      </w:r>
      <w:r w:rsidRPr="00940CE4">
        <w:rPr>
          <w:color w:val="000000"/>
        </w:rPr>
        <w:instrText xml:space="preserve"> REF _Ref115111149 \h  \* MERGEFORMAT </w:instrText>
      </w:r>
      <w:r w:rsidRPr="00940CE4">
        <w:rPr>
          <w:color w:val="000000"/>
        </w:rPr>
      </w:r>
      <w:r w:rsidRPr="00940CE4">
        <w:rPr>
          <w:color w:val="000000"/>
        </w:rPr>
        <w:fldChar w:fldCharType="separate"/>
      </w:r>
      <w:r w:rsidRPr="00940CE4">
        <w:rPr>
          <w:color w:val="000000"/>
        </w:rPr>
        <w:t>Tabela 1: Exemplo de Dados Históricos</w:t>
      </w:r>
      <w:r w:rsidRPr="00940CE4">
        <w:rPr>
          <w:color w:val="000000"/>
        </w:rPr>
        <w:fldChar w:fldCharType="end"/>
      </w:r>
      <w:r w:rsidRPr="00940CE4">
        <w:rPr>
          <w:color w:val="000000"/>
        </w:rPr>
        <w:t xml:space="preserve"> e a </w:t>
      </w:r>
      <w:r w:rsidRPr="00940CE4">
        <w:rPr>
          <w:color w:val="000000"/>
        </w:rPr>
        <w:fldChar w:fldCharType="begin"/>
      </w:r>
      <w:r w:rsidRPr="00940CE4">
        <w:rPr>
          <w:color w:val="000000"/>
        </w:rPr>
        <w:instrText xml:space="preserve"> REF _Ref115413260 \h  \* MERGEFORMAT </w:instrText>
      </w:r>
      <w:r w:rsidRPr="00940CE4">
        <w:rPr>
          <w:color w:val="000000"/>
        </w:rPr>
      </w:r>
      <w:r w:rsidRPr="00940CE4">
        <w:rPr>
          <w:color w:val="000000"/>
        </w:rPr>
        <w:fldChar w:fldCharType="separate"/>
      </w:r>
      <w:r w:rsidRPr="00EF26F8">
        <w:rPr>
          <w:color w:val="000000"/>
        </w:rPr>
        <w:t>Figura</w:t>
      </w:r>
      <w:r w:rsidRPr="00443C94">
        <w:rPr>
          <w:color w:val="000000"/>
        </w:rPr>
        <w:t xml:space="preserve"> </w:t>
      </w:r>
      <w:r>
        <w:rPr>
          <w:color w:val="000000"/>
        </w:rPr>
        <w:t>8</w:t>
      </w:r>
      <w:r w:rsidRPr="00EF26F8">
        <w:rPr>
          <w:color w:val="000000"/>
        </w:rPr>
        <w:t xml:space="preserve">: </w:t>
      </w:r>
      <w:r w:rsidRPr="00D407FA">
        <w:rPr>
          <w:color w:val="000000"/>
        </w:rPr>
        <w:t>Análise de Regressão</w:t>
      </w:r>
      <w:r>
        <w:rPr>
          <w:color w:val="000000"/>
        </w:rPr>
        <w:t>: Equação de Regressão</w:t>
      </w:r>
      <w:r w:rsidRPr="00940CE4">
        <w:rPr>
          <w:color w:val="000000"/>
        </w:rPr>
        <w:fldChar w:fldCharType="end"/>
      </w:r>
      <w:r w:rsidRPr="00940CE4">
        <w:rPr>
          <w:color w:val="000000"/>
        </w:rPr>
        <w:t xml:space="preserve">, podemos gerar o </w:t>
      </w:r>
      <w:r w:rsidRPr="00940CE4">
        <w:rPr>
          <w:color w:val="000000"/>
        </w:rPr>
        <w:fldChar w:fldCharType="begin"/>
      </w:r>
      <w:r w:rsidRPr="00940CE4">
        <w:rPr>
          <w:color w:val="000000"/>
        </w:rPr>
        <w:instrText xml:space="preserve"> REF _Ref115805562 \h  \* MERGEFORMAT </w:instrText>
      </w:r>
      <w:r w:rsidRPr="00940CE4">
        <w:rPr>
          <w:color w:val="000000"/>
        </w:rPr>
      </w:r>
      <w:r w:rsidRPr="00940CE4">
        <w:rPr>
          <w:color w:val="000000"/>
        </w:rPr>
        <w:fldChar w:fldCharType="separate"/>
      </w:r>
      <w:r w:rsidRPr="00940CE4">
        <w:rPr>
          <w:color w:val="000000"/>
        </w:rPr>
        <w:t>Figura 10: Gráfico de Matéria Prima e Equação de Regressão</w:t>
      </w:r>
      <w:r w:rsidRPr="00940CE4">
        <w:rPr>
          <w:color w:val="000000"/>
        </w:rPr>
        <w:fldChar w:fldCharType="end"/>
      </w:r>
      <w:r w:rsidRPr="00940CE4">
        <w:rPr>
          <w:color w:val="000000"/>
        </w:rPr>
        <w:t xml:space="preserve"> que mostra de maneira sobreposta os resultados da equação e os dados da coluna.</w:t>
      </w:r>
    </w:p>
    <w:p w14:paraId="405831C1" w14:textId="5FE437A5" w:rsidR="004A3604" w:rsidRDefault="004A3604" w:rsidP="004A3604">
      <w:pPr>
        <w:spacing w:line="360" w:lineRule="auto"/>
        <w:ind w:firstLine="709"/>
        <w:rPr>
          <w:color w:val="000000"/>
        </w:rPr>
      </w:pPr>
      <w:r>
        <w:rPr>
          <w:color w:val="000000"/>
        </w:rPr>
        <w:t xml:space="preserve">Pode ser visto também na </w:t>
      </w:r>
      <w:r>
        <w:rPr>
          <w:color w:val="000000"/>
        </w:rPr>
        <w:fldChar w:fldCharType="begin"/>
      </w:r>
      <w:r>
        <w:rPr>
          <w:color w:val="000000"/>
        </w:rPr>
        <w:instrText xml:space="preserve"> REF _Ref115807215 \h </w:instrText>
      </w:r>
      <w:r>
        <w:rPr>
          <w:color w:val="000000"/>
        </w:rPr>
      </w:r>
      <w:r>
        <w:rPr>
          <w:color w:val="000000"/>
        </w:rPr>
        <w:fldChar w:fldCharType="separate"/>
      </w:r>
      <w:r w:rsidRPr="00EF26F8">
        <w:rPr>
          <w:color w:val="000000"/>
        </w:rPr>
        <w:t>Figura</w:t>
      </w:r>
      <w:r w:rsidRPr="00443C94">
        <w:rPr>
          <w:color w:val="000000"/>
        </w:rPr>
        <w:t xml:space="preserve"> </w:t>
      </w:r>
      <w:r>
        <w:rPr>
          <w:noProof/>
          <w:color w:val="000000"/>
        </w:rPr>
        <w:t>9</w:t>
      </w:r>
      <w:r>
        <w:rPr>
          <w:color w:val="000000"/>
        </w:rPr>
        <w:fldChar w:fldCharType="end"/>
      </w:r>
      <w:r>
        <w:rPr>
          <w:color w:val="000000"/>
        </w:rPr>
        <w:t xml:space="preserve"> que temos dois períodos que mostra maior divergência entre os valores da calculados e os valores reais, mostrando que quando há variações abruptas dos valores de matéria prima a regressão tem menor precisão nos resultados.</w:t>
      </w:r>
    </w:p>
    <w:p w14:paraId="310DB6FE" w14:textId="1FD71D91" w:rsidR="004A3604" w:rsidRDefault="00E34F67" w:rsidP="00A161E7">
      <w:bookmarkStart w:id="28" w:name="_Ref115807215"/>
      <w:bookmarkStart w:id="29" w:name="_Ref115805562"/>
      <w:r>
        <w:rPr>
          <w:color w:val="000000"/>
        </w:rPr>
        <w:br w:type="page"/>
      </w:r>
      <w:r w:rsidR="004A3604" w:rsidRPr="00EF26F8">
        <w:rPr>
          <w:color w:val="000000"/>
        </w:rPr>
        <w:lastRenderedPageBreak/>
        <w:t>Figura</w:t>
      </w:r>
      <w:r w:rsidR="004A3604" w:rsidRPr="00443C94">
        <w:rPr>
          <w:color w:val="000000"/>
        </w:rPr>
        <w:t xml:space="preserve"> </w:t>
      </w:r>
      <w:r w:rsidR="004A3604" w:rsidRPr="00EF26F8">
        <w:rPr>
          <w:color w:val="000000"/>
        </w:rPr>
        <w:fldChar w:fldCharType="begin"/>
      </w:r>
      <w:r w:rsidR="004A3604" w:rsidRPr="00EF26F8">
        <w:rPr>
          <w:color w:val="000000"/>
        </w:rPr>
        <w:instrText xml:space="preserve"> SEQ Figura \* ARABIC </w:instrText>
      </w:r>
      <w:r w:rsidR="004A3604" w:rsidRPr="00EF26F8">
        <w:rPr>
          <w:color w:val="000000"/>
        </w:rPr>
        <w:fldChar w:fldCharType="separate"/>
      </w:r>
      <w:r w:rsidR="004A3604">
        <w:rPr>
          <w:noProof/>
          <w:color w:val="000000"/>
        </w:rPr>
        <w:t>9</w:t>
      </w:r>
      <w:r w:rsidR="004A3604" w:rsidRPr="00EF26F8">
        <w:rPr>
          <w:color w:val="000000"/>
        </w:rPr>
        <w:fldChar w:fldCharType="end"/>
      </w:r>
      <w:bookmarkEnd w:id="28"/>
      <w:r w:rsidR="004A3604" w:rsidRPr="00EF26F8">
        <w:rPr>
          <w:color w:val="000000"/>
        </w:rPr>
        <w:t xml:space="preserve">: </w:t>
      </w:r>
      <w:r w:rsidR="004A3604">
        <w:rPr>
          <w:color w:val="000000"/>
        </w:rPr>
        <w:t>Gráfico de Matéria Prima e Equação de Regressão</w:t>
      </w:r>
      <w:bookmarkEnd w:id="29"/>
    </w:p>
    <w:p w14:paraId="6A7536EE" w14:textId="5D0EF01E" w:rsidR="00114D61" w:rsidRDefault="00EB0692" w:rsidP="00DF4648">
      <w:pPr>
        <w:spacing w:line="360" w:lineRule="auto"/>
        <w:jc w:val="center"/>
        <w:rPr>
          <w:color w:val="000000"/>
        </w:rPr>
      </w:pPr>
      <w:r>
        <w:rPr>
          <w:noProof/>
          <w:color w:val="000000"/>
        </w:rPr>
        <w:drawing>
          <wp:inline distT="0" distB="0" distL="0" distR="0" wp14:anchorId="3389F90C" wp14:editId="3C82F104">
            <wp:extent cx="4320000" cy="2880000"/>
            <wp:effectExtent l="0" t="0" r="444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pic:spPr>
                </pic:pic>
              </a:graphicData>
            </a:graphic>
          </wp:inline>
        </w:drawing>
      </w:r>
    </w:p>
    <w:p w14:paraId="02CDE754" w14:textId="5C41C27A" w:rsidR="005154B6" w:rsidRDefault="005154B6" w:rsidP="005154B6">
      <w:pPr>
        <w:pStyle w:val="PargrafodaLista"/>
        <w:spacing w:line="360" w:lineRule="auto"/>
        <w:ind w:left="0" w:firstLine="709"/>
        <w:rPr>
          <w:b/>
        </w:rPr>
      </w:pPr>
    </w:p>
    <w:p w14:paraId="4A4C0F67" w14:textId="18DC7F49" w:rsidR="0055621A" w:rsidRPr="0055621A" w:rsidRDefault="0055621A" w:rsidP="0055621A">
      <w:pPr>
        <w:pStyle w:val="Ttulo2"/>
        <w:rPr>
          <w:vertAlign w:val="superscript"/>
          <w:lang w:val="pt-BR"/>
        </w:rPr>
      </w:pPr>
      <w:r w:rsidRPr="0055621A">
        <w:rPr>
          <w:lang w:val="pt-BR"/>
        </w:rPr>
        <w:t>Análise por redes neurais u</w:t>
      </w:r>
      <w:r>
        <w:rPr>
          <w:lang w:val="pt-BR"/>
        </w:rPr>
        <w:t xml:space="preserve">tilizando o </w:t>
      </w:r>
      <w:proofErr w:type="spellStart"/>
      <w:r>
        <w:rPr>
          <w:lang w:val="pt-BR"/>
        </w:rPr>
        <w:t>RStudio</w:t>
      </w:r>
      <w:proofErr w:type="spellEnd"/>
      <w:r>
        <w:rPr>
          <w:vertAlign w:val="superscript"/>
          <w:lang w:val="pt-BR"/>
        </w:rPr>
        <w:t>®</w:t>
      </w:r>
    </w:p>
    <w:p w14:paraId="237F9DA5" w14:textId="06180319" w:rsidR="0055621A" w:rsidRDefault="0055621A" w:rsidP="0055621A">
      <w:pPr>
        <w:spacing w:line="360" w:lineRule="auto"/>
        <w:ind w:firstLine="709"/>
        <w:rPr>
          <w:color w:val="000000"/>
        </w:rPr>
      </w:pPr>
      <w:r>
        <w:rPr>
          <w:color w:val="000000"/>
        </w:rPr>
        <w:t xml:space="preserve">Para comparamos a técnica de Regressão Múltipla e as </w:t>
      </w:r>
      <w:r w:rsidRPr="00D965CD">
        <w:rPr>
          <w:color w:val="000000"/>
        </w:rPr>
        <w:t>Redes Neurais</w:t>
      </w:r>
      <w:r>
        <w:rPr>
          <w:color w:val="000000"/>
        </w:rPr>
        <w:t xml:space="preserve"> </w:t>
      </w:r>
      <w:r w:rsidR="00345512">
        <w:rPr>
          <w:color w:val="000000"/>
        </w:rPr>
        <w:t xml:space="preserve">será </w:t>
      </w:r>
      <w:r w:rsidR="00143417">
        <w:rPr>
          <w:color w:val="000000"/>
        </w:rPr>
        <w:t>utilizado</w:t>
      </w:r>
      <w:r>
        <w:rPr>
          <w:color w:val="000000"/>
        </w:rPr>
        <w:t xml:space="preserve"> do software </w:t>
      </w:r>
      <w:proofErr w:type="spellStart"/>
      <w:r w:rsidRPr="00D965CD">
        <w:rPr>
          <w:color w:val="000000"/>
        </w:rPr>
        <w:t>RStudio</w:t>
      </w:r>
      <w:proofErr w:type="spellEnd"/>
      <w:r>
        <w:rPr>
          <w:color w:val="000000"/>
        </w:rPr>
        <w:t>, Versão</w:t>
      </w:r>
      <w:r w:rsidRPr="00D965CD">
        <w:rPr>
          <w:color w:val="000000"/>
        </w:rPr>
        <w:t xml:space="preserve"> 1.4.1717</w:t>
      </w:r>
      <w:r>
        <w:rPr>
          <w:color w:val="000000"/>
        </w:rPr>
        <w:t>.</w:t>
      </w:r>
    </w:p>
    <w:p w14:paraId="0B2DEBAE" w14:textId="78441CE9" w:rsidR="00A161E7" w:rsidRDefault="0055621A" w:rsidP="0055621A">
      <w:pPr>
        <w:spacing w:line="360" w:lineRule="auto"/>
        <w:rPr>
          <w:color w:val="000000"/>
        </w:rPr>
      </w:pPr>
      <w:r>
        <w:rPr>
          <w:color w:val="000000"/>
        </w:rPr>
        <w:t xml:space="preserve">Inicialmente o </w:t>
      </w:r>
      <w:r w:rsidR="00345512">
        <w:rPr>
          <w:color w:val="000000"/>
        </w:rPr>
        <w:t xml:space="preserve">deve-se fazer o carregamento dos dados. </w:t>
      </w:r>
      <w:r w:rsidR="00A161E7" w:rsidRPr="00D965CD">
        <w:rPr>
          <w:color w:val="000000"/>
        </w:rPr>
        <w:t>Após isso o carregamento dos dados para análise</w:t>
      </w:r>
      <w:r w:rsidR="00A161E7">
        <w:rPr>
          <w:color w:val="000000"/>
        </w:rPr>
        <w:t xml:space="preserve"> e a preparação do banco de dados de análise.</w:t>
      </w:r>
    </w:p>
    <w:p w14:paraId="6DFFCAB1" w14:textId="5BF7D132" w:rsidR="0055621A" w:rsidRDefault="00345512" w:rsidP="0055621A">
      <w:pPr>
        <w:spacing w:line="360" w:lineRule="auto"/>
        <w:ind w:firstLine="709"/>
        <w:rPr>
          <w:color w:val="000000"/>
        </w:rPr>
      </w:pPr>
      <w:r>
        <w:rPr>
          <w:color w:val="000000"/>
        </w:rPr>
        <w:t>Então torna-se necessário</w:t>
      </w:r>
      <w:r w:rsidR="0055621A">
        <w:rPr>
          <w:color w:val="000000"/>
        </w:rPr>
        <w:t xml:space="preserve"> separar os dados em amostra e teste para que seja possível analisar a eficácia do resultado</w:t>
      </w:r>
      <w:r w:rsidR="00B26CA4">
        <w:rPr>
          <w:color w:val="000000"/>
        </w:rPr>
        <w:t xml:space="preserve"> que para esse projeto será utilizado 20% como amostra de maneira aleatória ao longo do período da amostra</w:t>
      </w:r>
      <w:r w:rsidR="0055621A">
        <w:rPr>
          <w:color w:val="000000"/>
        </w:rPr>
        <w:t>.</w:t>
      </w:r>
    </w:p>
    <w:p w14:paraId="724E7D57" w14:textId="22F34F49" w:rsidR="0055621A" w:rsidRPr="0055621A" w:rsidRDefault="00B26CA4" w:rsidP="003E79E1">
      <w:pPr>
        <w:spacing w:line="360" w:lineRule="auto"/>
        <w:ind w:firstLine="709"/>
        <w:rPr>
          <w:rFonts w:ascii="Microsoft Himalaya" w:hAnsi="Microsoft Himalaya" w:cs="Microsoft Himalaya"/>
        </w:rPr>
      </w:pPr>
      <w:r>
        <w:rPr>
          <w:color w:val="000000"/>
        </w:rPr>
        <w:t xml:space="preserve">Para a análise por redes </w:t>
      </w:r>
      <w:r w:rsidR="003E79E1">
        <w:rPr>
          <w:color w:val="000000"/>
        </w:rPr>
        <w:t>neurais</w:t>
      </w:r>
      <w:r>
        <w:rPr>
          <w:color w:val="000000"/>
        </w:rPr>
        <w:t xml:space="preserve"> </w:t>
      </w:r>
      <w:r w:rsidR="003E79E1">
        <w:rPr>
          <w:color w:val="000000"/>
        </w:rPr>
        <w:t xml:space="preserve">será utilizado </w:t>
      </w:r>
      <w:r w:rsidR="0055621A">
        <w:rPr>
          <w:color w:val="000000"/>
        </w:rPr>
        <w:t xml:space="preserve">o pacote </w:t>
      </w:r>
      <w:proofErr w:type="spellStart"/>
      <w:r w:rsidR="00143417">
        <w:t>N</w:t>
      </w:r>
      <w:r w:rsidR="0055621A" w:rsidRPr="001A6F1C">
        <w:t>euralnet</w:t>
      </w:r>
      <w:proofErr w:type="spellEnd"/>
      <w:r w:rsidR="0055621A">
        <w:t xml:space="preserve"> utilizando o IPCA e Aço para fazer a construção da rede neural com 24 neurônios em 4 camadas e fazendo 100 </w:t>
      </w:r>
      <w:r w:rsidR="003E79E1">
        <w:t>réplicas</w:t>
      </w:r>
      <w:r w:rsidR="0055621A">
        <w:t xml:space="preserve"> de estudo para a construção do modelo.</w:t>
      </w:r>
    </w:p>
    <w:p w14:paraId="3C35522B" w14:textId="415A7D55" w:rsidR="0055621A" w:rsidRPr="003E79E1" w:rsidRDefault="0055621A" w:rsidP="003E79E1">
      <w:pPr>
        <w:spacing w:line="360" w:lineRule="auto"/>
        <w:ind w:firstLine="709"/>
        <w:rPr>
          <w:color w:val="FF0000"/>
        </w:rPr>
      </w:pPr>
      <w:r>
        <w:rPr>
          <w:color w:val="000000"/>
        </w:rPr>
        <w:t xml:space="preserve">Com </w:t>
      </w:r>
      <w:proofErr w:type="gramStart"/>
      <w:r w:rsidR="00143417">
        <w:rPr>
          <w:color w:val="000000"/>
        </w:rPr>
        <w:t xml:space="preserve">o </w:t>
      </w:r>
      <w:r>
        <w:rPr>
          <w:color w:val="000000"/>
        </w:rPr>
        <w:t xml:space="preserve"> de</w:t>
      </w:r>
      <w:proofErr w:type="gramEnd"/>
      <w:r>
        <w:rPr>
          <w:color w:val="000000"/>
        </w:rPr>
        <w:t xml:space="preserve"> rede neural “NN_00” criado na etapa anterior pode</w:t>
      </w:r>
      <w:r w:rsidR="003E79E1">
        <w:rPr>
          <w:color w:val="000000"/>
        </w:rPr>
        <w:t>-se</w:t>
      </w:r>
      <w:r>
        <w:rPr>
          <w:color w:val="000000"/>
        </w:rPr>
        <w:t xml:space="preserve"> calcular os resultados utilizando os bancos de dados de treino, de teste e o total para compararmos com os valores reais contidos na coluna Material.</w:t>
      </w:r>
    </w:p>
    <w:p w14:paraId="7BBBE176" w14:textId="7F6CFCF4" w:rsidR="0055621A" w:rsidRDefault="0055621A" w:rsidP="003E79E1">
      <w:pPr>
        <w:spacing w:line="360" w:lineRule="auto"/>
        <w:ind w:firstLine="709"/>
        <w:rPr>
          <w:color w:val="000000"/>
        </w:rPr>
      </w:pPr>
      <w:r>
        <w:rPr>
          <w:color w:val="000000"/>
        </w:rPr>
        <w:t>A partir dos dados preditos anteriormente é possível fazer a análise de correlação de Pearson para compararmos com os resultados obtidos no método de regressão.</w:t>
      </w:r>
    </w:p>
    <w:p w14:paraId="52657109" w14:textId="77777777" w:rsidR="0055621A" w:rsidRDefault="0055621A" w:rsidP="0055621A">
      <w:pPr>
        <w:spacing w:line="360" w:lineRule="auto"/>
        <w:ind w:firstLine="709"/>
        <w:rPr>
          <w:color w:val="000000"/>
        </w:rPr>
      </w:pPr>
      <w:r>
        <w:rPr>
          <w:color w:val="000000"/>
        </w:rPr>
        <w:t>Com os comandos abaixo podemos ver os resultados da utilização de redes neurais, que segundo a correlação de Pearson o modelo com a tabela de treino tem 99,9% de correlação, já o para a tabela de teste tem 98,2% de correlação, e para a tabela total com todos os valores têm 98,9% de correlação.</w:t>
      </w:r>
    </w:p>
    <w:p w14:paraId="7BD8A525" w14:textId="58B40E1C" w:rsidR="0055621A" w:rsidRDefault="0055621A" w:rsidP="0055621A">
      <w:pPr>
        <w:spacing w:line="360" w:lineRule="auto"/>
        <w:ind w:firstLine="709"/>
        <w:rPr>
          <w:color w:val="000000"/>
        </w:rPr>
      </w:pPr>
      <w:r>
        <w:rPr>
          <w:color w:val="000000"/>
        </w:rPr>
        <w:t xml:space="preserve">Em posse dos dados obtidos através da predição do modelo da rede neural, </w:t>
      </w:r>
      <w:r w:rsidR="003E79E1">
        <w:rPr>
          <w:color w:val="000000"/>
        </w:rPr>
        <w:t>pode-se</w:t>
      </w:r>
      <w:r>
        <w:rPr>
          <w:color w:val="000000"/>
        </w:rPr>
        <w:t xml:space="preserve"> construir um gráfico para visualizar de maneira sobreposta os dados dos valores de matéria </w:t>
      </w:r>
      <w:r>
        <w:rPr>
          <w:color w:val="000000"/>
        </w:rPr>
        <w:lastRenderedPageBreak/>
        <w:t>prima e as predições (</w:t>
      </w:r>
      <w:r>
        <w:rPr>
          <w:color w:val="000000"/>
        </w:rPr>
        <w:fldChar w:fldCharType="begin"/>
      </w:r>
      <w:r>
        <w:rPr>
          <w:color w:val="000000"/>
        </w:rPr>
        <w:instrText xml:space="preserve"> REF _Ref115811376 \h </w:instrText>
      </w:r>
      <w:r>
        <w:rPr>
          <w:color w:val="000000"/>
        </w:rPr>
      </w:r>
      <w:r>
        <w:rPr>
          <w:color w:val="000000"/>
        </w:rPr>
        <w:fldChar w:fldCharType="separate"/>
      </w:r>
      <w:r w:rsidRPr="00EF26F8">
        <w:rPr>
          <w:color w:val="000000"/>
        </w:rPr>
        <w:t>Figura</w:t>
      </w:r>
      <w:r w:rsidRPr="00443C94">
        <w:rPr>
          <w:color w:val="000000"/>
        </w:rPr>
        <w:t xml:space="preserve"> </w:t>
      </w:r>
      <w:r>
        <w:rPr>
          <w:noProof/>
          <w:color w:val="000000"/>
        </w:rPr>
        <w:t>11</w:t>
      </w:r>
      <w:r w:rsidRPr="00EF26F8">
        <w:rPr>
          <w:color w:val="000000"/>
        </w:rPr>
        <w:t xml:space="preserve">: </w:t>
      </w:r>
      <w:r>
        <w:rPr>
          <w:color w:val="000000"/>
        </w:rPr>
        <w:t>Gráfico de Matéria Prima e Predição do modelo de rede neural</w:t>
      </w:r>
      <w:r>
        <w:rPr>
          <w:color w:val="000000"/>
        </w:rPr>
        <w:fldChar w:fldCharType="end"/>
      </w:r>
      <w:r>
        <w:rPr>
          <w:color w:val="000000"/>
        </w:rPr>
        <w:t>).</w:t>
      </w:r>
    </w:p>
    <w:p w14:paraId="4AC19F02" w14:textId="6C2C9C79" w:rsidR="00E34F67" w:rsidRDefault="00E34F67">
      <w:pPr>
        <w:rPr>
          <w:color w:val="000000"/>
        </w:rPr>
      </w:pPr>
      <w:bookmarkStart w:id="30" w:name="_Ref115811370"/>
      <w:bookmarkStart w:id="31" w:name="_Ref115811376"/>
    </w:p>
    <w:p w14:paraId="4B8B38FC" w14:textId="08269227" w:rsidR="002E7102" w:rsidRDefault="002E7102" w:rsidP="00DF4648">
      <w:pPr>
        <w:spacing w:line="360" w:lineRule="auto"/>
        <w:jc w:val="center"/>
      </w:pPr>
      <w:r w:rsidRPr="00EF26F8">
        <w:rPr>
          <w:color w:val="000000"/>
        </w:rPr>
        <w:t>Figura</w:t>
      </w:r>
      <w:r w:rsidRPr="00443C94">
        <w:rPr>
          <w:color w:val="000000"/>
        </w:rPr>
        <w:t xml:space="preserve"> </w:t>
      </w:r>
      <w:r w:rsidRPr="00EF26F8">
        <w:rPr>
          <w:color w:val="000000"/>
        </w:rPr>
        <w:fldChar w:fldCharType="begin"/>
      </w:r>
      <w:r w:rsidRPr="00EF26F8">
        <w:rPr>
          <w:color w:val="000000"/>
        </w:rPr>
        <w:instrText xml:space="preserve"> SEQ Figura \* ARABIC </w:instrText>
      </w:r>
      <w:r w:rsidRPr="00EF26F8">
        <w:rPr>
          <w:color w:val="000000"/>
        </w:rPr>
        <w:fldChar w:fldCharType="separate"/>
      </w:r>
      <w:r>
        <w:rPr>
          <w:noProof/>
          <w:color w:val="000000"/>
        </w:rPr>
        <w:t>10</w:t>
      </w:r>
      <w:r w:rsidRPr="00EF26F8">
        <w:rPr>
          <w:color w:val="000000"/>
        </w:rPr>
        <w:fldChar w:fldCharType="end"/>
      </w:r>
      <w:bookmarkEnd w:id="30"/>
      <w:r w:rsidRPr="00EF26F8">
        <w:rPr>
          <w:color w:val="000000"/>
        </w:rPr>
        <w:t xml:space="preserve">: </w:t>
      </w:r>
      <w:r>
        <w:rPr>
          <w:color w:val="000000"/>
        </w:rPr>
        <w:t>Gráfico de Matéria Prima e Predição do modelo de rede neural</w:t>
      </w:r>
      <w:bookmarkEnd w:id="31"/>
    </w:p>
    <w:p w14:paraId="61CEB81B" w14:textId="60DDD689" w:rsidR="00A93A56" w:rsidRDefault="00E34F67" w:rsidP="00DF4648">
      <w:pPr>
        <w:pStyle w:val="PargrafodaLista"/>
        <w:spacing w:line="360" w:lineRule="auto"/>
        <w:ind w:left="0"/>
        <w:jc w:val="center"/>
        <w:rPr>
          <w:b/>
        </w:rPr>
      </w:pPr>
      <w:r w:rsidRPr="00E34F67">
        <w:rPr>
          <w:b/>
          <w:noProof/>
        </w:rPr>
        <w:drawing>
          <wp:inline distT="0" distB="0" distL="0" distR="0" wp14:anchorId="397C278D" wp14:editId="44ED6866">
            <wp:extent cx="5399702" cy="3600000"/>
            <wp:effectExtent l="0" t="0" r="0" b="635"/>
            <wp:docPr id="6" name="Imagem 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linhas&#10;&#10;Descrição gerada automaticamente"/>
                    <pic:cNvPicPr/>
                  </pic:nvPicPr>
                  <pic:blipFill>
                    <a:blip r:embed="rId23"/>
                    <a:stretch>
                      <a:fillRect/>
                    </a:stretch>
                  </pic:blipFill>
                  <pic:spPr>
                    <a:xfrm>
                      <a:off x="0" y="0"/>
                      <a:ext cx="5399702" cy="3600000"/>
                    </a:xfrm>
                    <a:prstGeom prst="rect">
                      <a:avLst/>
                    </a:prstGeom>
                  </pic:spPr>
                </pic:pic>
              </a:graphicData>
            </a:graphic>
          </wp:inline>
        </w:drawing>
      </w:r>
    </w:p>
    <w:p w14:paraId="2D0B8EFC" w14:textId="77777777" w:rsidR="0055621A" w:rsidRDefault="0055621A" w:rsidP="000A46BE">
      <w:pPr>
        <w:pStyle w:val="PargrafodaLista"/>
        <w:spacing w:line="360" w:lineRule="auto"/>
        <w:ind w:left="0"/>
        <w:jc w:val="left"/>
        <w:rPr>
          <w:b/>
        </w:rPr>
      </w:pPr>
    </w:p>
    <w:p w14:paraId="0F6C093B" w14:textId="76FB9838"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799A392A" w14:textId="0532C06E" w:rsidR="002E7102" w:rsidRDefault="002E7102" w:rsidP="002E7102">
      <w:pPr>
        <w:pStyle w:val="PargrafodaLista"/>
        <w:spacing w:line="360" w:lineRule="auto"/>
        <w:ind w:left="0" w:firstLine="709"/>
        <w:rPr>
          <w:bCs/>
        </w:rPr>
      </w:pPr>
      <w:r>
        <w:rPr>
          <w:bCs/>
        </w:rPr>
        <w:t>Fazendo a comparação entre os métodos podemos verificar que a rede neural (R² = 0.9</w:t>
      </w:r>
      <w:r w:rsidR="00EA69AD">
        <w:rPr>
          <w:bCs/>
        </w:rPr>
        <w:t>89</w:t>
      </w:r>
      <w:r>
        <w:rPr>
          <w:bCs/>
        </w:rPr>
        <w:t>) teve resultado mais preciso que a regressão múltipla (R²=0,93) e que graficamente podemos identificar que essa superioridade aparece nos postos em que há variação abrupta do valor de matéria prima seja para aumentar ou para reduzir.</w:t>
      </w:r>
    </w:p>
    <w:p w14:paraId="169DC99D" w14:textId="77777777" w:rsidR="00EA69AD" w:rsidRDefault="00EA69AD" w:rsidP="000A46BE">
      <w:pPr>
        <w:spacing w:line="360" w:lineRule="auto"/>
        <w:rPr>
          <w:b/>
        </w:rPr>
      </w:pPr>
      <w:bookmarkStart w:id="32" w:name="_Hlk33977167"/>
    </w:p>
    <w:p w14:paraId="6597D8DE" w14:textId="070CF19D" w:rsidR="000A46BE" w:rsidRDefault="000A46BE" w:rsidP="000A46BE">
      <w:pPr>
        <w:spacing w:line="360" w:lineRule="auto"/>
        <w:rPr>
          <w:b/>
        </w:rPr>
      </w:pPr>
      <w:r w:rsidRPr="000E6826">
        <w:rPr>
          <w:b/>
        </w:rPr>
        <w:t>Referências</w:t>
      </w:r>
    </w:p>
    <w:bookmarkEnd w:id="32"/>
    <w:p w14:paraId="0ACED67E" w14:textId="53FEDF09" w:rsidR="00DA6E1A" w:rsidRDefault="00B77E6E" w:rsidP="00DA6E1A">
      <w:pPr>
        <w:spacing w:before="240" w:line="240" w:lineRule="auto"/>
      </w:pPr>
      <w:r>
        <w:t xml:space="preserve">Fávero, Luiz Paulo; </w:t>
      </w:r>
      <w:proofErr w:type="spellStart"/>
      <w:r>
        <w:t>Belfiore</w:t>
      </w:r>
      <w:proofErr w:type="spellEnd"/>
      <w:r>
        <w:t>, Patrícia. (2017). Manual de análise de dados: estatística</w:t>
      </w:r>
      <w:r w:rsidR="00DA6E1A">
        <w:t xml:space="preserve"> </w:t>
      </w:r>
      <w:r>
        <w:t xml:space="preserve">e modelagem multivariada com Excel®, SPSS® e </w:t>
      </w:r>
      <w:proofErr w:type="spellStart"/>
      <w:r>
        <w:t>Stata</w:t>
      </w:r>
      <w:proofErr w:type="spellEnd"/>
      <w:r>
        <w:t>®. Rio de Janeiro: Elsevier</w:t>
      </w:r>
    </w:p>
    <w:p w14:paraId="35D0177F" w14:textId="73BF4C22" w:rsidR="00B77E6E" w:rsidRDefault="00B77E6E" w:rsidP="00DA6E1A">
      <w:pPr>
        <w:spacing w:before="240" w:line="240" w:lineRule="auto"/>
      </w:pPr>
      <w:r w:rsidRPr="00B77E6E">
        <w:t xml:space="preserve">Wickham, H. &amp; </w:t>
      </w:r>
      <w:proofErr w:type="spellStart"/>
      <w:r w:rsidRPr="00B77E6E">
        <w:t>Grolemund</w:t>
      </w:r>
      <w:proofErr w:type="spellEnd"/>
      <w:r w:rsidRPr="00B77E6E">
        <w:t xml:space="preserve">, G. R for Data Science: </w:t>
      </w:r>
      <w:hyperlink r:id="rId24" w:history="1">
        <w:r w:rsidR="00DA6E1A" w:rsidRPr="001A2BB0">
          <w:rPr>
            <w:rStyle w:val="Hyperlink"/>
          </w:rPr>
          <w:t>https://r4ds.had.co.nz/index.html</w:t>
        </w:r>
      </w:hyperlink>
      <w:r w:rsidR="00DA6E1A">
        <w:t>.</w:t>
      </w:r>
    </w:p>
    <w:p w14:paraId="0CD8BBD3" w14:textId="152C6033" w:rsidR="00DA6E1A" w:rsidRPr="00E34F67" w:rsidRDefault="00037235" w:rsidP="00DA6E1A">
      <w:pPr>
        <w:spacing w:before="240" w:line="240" w:lineRule="auto"/>
      </w:pPr>
      <w:r w:rsidRPr="00037235">
        <w:rPr>
          <w:lang w:val="en-US"/>
        </w:rPr>
        <w:t xml:space="preserve">Barbara F. Ryan; Brian L. Joiner; Jonathan D. </w:t>
      </w:r>
      <w:proofErr w:type="spellStart"/>
      <w:r w:rsidRPr="00037235">
        <w:rPr>
          <w:lang w:val="en-US"/>
        </w:rPr>
        <w:t>Crye</w:t>
      </w:r>
      <w:proofErr w:type="spellEnd"/>
      <w:r>
        <w:rPr>
          <w:lang w:val="en-US"/>
        </w:rPr>
        <w:t xml:space="preserve">. (2012). </w:t>
      </w:r>
      <w:r w:rsidRPr="00037235">
        <w:rPr>
          <w:lang w:val="en-US"/>
        </w:rPr>
        <w:t xml:space="preserve">Minitab Handbook: Update </w:t>
      </w:r>
      <w:proofErr w:type="gramStart"/>
      <w:r w:rsidRPr="00037235">
        <w:rPr>
          <w:lang w:val="en-US"/>
        </w:rPr>
        <w:t>For</w:t>
      </w:r>
      <w:proofErr w:type="gramEnd"/>
      <w:r w:rsidRPr="00037235">
        <w:rPr>
          <w:lang w:val="en-US"/>
        </w:rPr>
        <w:t xml:space="preserve"> Release 1</w:t>
      </w:r>
      <w:r>
        <w:rPr>
          <w:lang w:val="en-US"/>
        </w:rPr>
        <w:t>6.</w:t>
      </w:r>
      <w:r w:rsidR="00C45B67">
        <w:rPr>
          <w:lang w:val="en-US"/>
        </w:rPr>
        <w:t xml:space="preserve"> </w:t>
      </w:r>
      <w:r w:rsidR="00C45B67" w:rsidRPr="00E34F67">
        <w:t>California</w:t>
      </w:r>
      <w:r w:rsidRPr="00E34F67">
        <w:t>: Thomson Brooks/cole</w:t>
      </w:r>
    </w:p>
    <w:p w14:paraId="7DD84D53" w14:textId="77777777" w:rsidR="00DA6E1A" w:rsidRPr="00E34F67" w:rsidRDefault="00DA6E1A" w:rsidP="00B77E6E">
      <w:pPr>
        <w:spacing w:line="360" w:lineRule="auto"/>
      </w:pPr>
    </w:p>
    <w:p w14:paraId="6ADFFED1" w14:textId="2E3F7729" w:rsidR="004C12D2" w:rsidRPr="00E34F67"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25"/>
      <w:footerReference w:type="default" r:id="rId26"/>
      <w:footerReference w:type="first" r:id="rId27"/>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432D3" w14:textId="77777777" w:rsidR="00B648A0" w:rsidRDefault="00B648A0" w:rsidP="005F5FEB">
      <w:pPr>
        <w:spacing w:line="240" w:lineRule="auto"/>
      </w:pPr>
      <w:r>
        <w:separator/>
      </w:r>
    </w:p>
  </w:endnote>
  <w:endnote w:type="continuationSeparator" w:id="0">
    <w:p w14:paraId="7038B090" w14:textId="77777777" w:rsidR="00B648A0" w:rsidRDefault="00B648A0"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B536" w14:textId="77777777" w:rsidR="00E120A3" w:rsidRDefault="00E120A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17F46" w14:textId="77777777" w:rsidR="00B648A0" w:rsidRDefault="00B648A0" w:rsidP="005F5FEB">
      <w:pPr>
        <w:spacing w:line="240" w:lineRule="auto"/>
      </w:pPr>
      <w:bookmarkStart w:id="0" w:name="_Hlk493588901"/>
      <w:bookmarkEnd w:id="0"/>
      <w:r>
        <w:separator/>
      </w:r>
    </w:p>
  </w:footnote>
  <w:footnote w:type="continuationSeparator" w:id="0">
    <w:p w14:paraId="78385ECD" w14:textId="77777777" w:rsidR="00B648A0" w:rsidRDefault="00B648A0"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30EF" w14:textId="77777777" w:rsidR="00E120A3" w:rsidRDefault="00E120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F009F75"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E120A3" w:rsidRPr="00E120A3">
      <w:rPr>
        <w:sz w:val="16"/>
        <w:szCs w:val="17"/>
      </w:rPr>
      <w:t xml:space="preserve">MBA em Data Science e </w:t>
    </w:r>
    <w:proofErr w:type="spellStart"/>
    <w:r w:rsidR="00E120A3" w:rsidRPr="00E120A3">
      <w:rPr>
        <w:sz w:val="16"/>
        <w:szCs w:val="17"/>
      </w:rPr>
      <w:t>Analytics</w:t>
    </w:r>
    <w:proofErr w:type="spellEnd"/>
    <w:r w:rsidR="00EB5E64">
      <w:rPr>
        <w:sz w:val="16"/>
        <w:szCs w:val="17"/>
      </w:rPr>
      <w:t xml:space="preserve">– </w:t>
    </w:r>
    <w:r w:rsidR="00E120A3">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33" w:name="_Hlk33913842"/>
    <w:bookmarkStart w:id="34"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33"/>
  <w:bookmarkEnd w:id="34"/>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197224">
    <w:abstractNumId w:val="1"/>
  </w:num>
  <w:num w:numId="2" w16cid:durableId="138845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235"/>
    <w:rsid w:val="000379B9"/>
    <w:rsid w:val="000414DF"/>
    <w:rsid w:val="00042541"/>
    <w:rsid w:val="00054074"/>
    <w:rsid w:val="0006184C"/>
    <w:rsid w:val="000640C7"/>
    <w:rsid w:val="0006582A"/>
    <w:rsid w:val="00080BC8"/>
    <w:rsid w:val="000A1F2D"/>
    <w:rsid w:val="000A23B0"/>
    <w:rsid w:val="000A46BE"/>
    <w:rsid w:val="000A64CD"/>
    <w:rsid w:val="000A7332"/>
    <w:rsid w:val="000A7525"/>
    <w:rsid w:val="000B6C41"/>
    <w:rsid w:val="000C043D"/>
    <w:rsid w:val="000C5E50"/>
    <w:rsid w:val="000D65A6"/>
    <w:rsid w:val="000D7128"/>
    <w:rsid w:val="000E6826"/>
    <w:rsid w:val="000F06D0"/>
    <w:rsid w:val="000F3312"/>
    <w:rsid w:val="000F7383"/>
    <w:rsid w:val="00103C8C"/>
    <w:rsid w:val="0010566C"/>
    <w:rsid w:val="00106E6C"/>
    <w:rsid w:val="00111217"/>
    <w:rsid w:val="00114D61"/>
    <w:rsid w:val="001179F3"/>
    <w:rsid w:val="00123A50"/>
    <w:rsid w:val="00141376"/>
    <w:rsid w:val="0014260C"/>
    <w:rsid w:val="00143417"/>
    <w:rsid w:val="00155FEB"/>
    <w:rsid w:val="001650D8"/>
    <w:rsid w:val="00173435"/>
    <w:rsid w:val="0017695E"/>
    <w:rsid w:val="00176E46"/>
    <w:rsid w:val="0018079B"/>
    <w:rsid w:val="00183B05"/>
    <w:rsid w:val="00196DB1"/>
    <w:rsid w:val="001A2B26"/>
    <w:rsid w:val="001A3AE9"/>
    <w:rsid w:val="001B29CD"/>
    <w:rsid w:val="001B7001"/>
    <w:rsid w:val="001B7C5F"/>
    <w:rsid w:val="001E108A"/>
    <w:rsid w:val="001E4330"/>
    <w:rsid w:val="001E6121"/>
    <w:rsid w:val="001E6B8D"/>
    <w:rsid w:val="001F0A4F"/>
    <w:rsid w:val="001F5096"/>
    <w:rsid w:val="001F677B"/>
    <w:rsid w:val="002013ED"/>
    <w:rsid w:val="002138F6"/>
    <w:rsid w:val="00214A52"/>
    <w:rsid w:val="002214C7"/>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7B5A"/>
    <w:rsid w:val="002D0A4C"/>
    <w:rsid w:val="002D35E9"/>
    <w:rsid w:val="002D3B35"/>
    <w:rsid w:val="002D479D"/>
    <w:rsid w:val="002D6078"/>
    <w:rsid w:val="002D6AF2"/>
    <w:rsid w:val="002D778A"/>
    <w:rsid w:val="002E3D0D"/>
    <w:rsid w:val="002E7102"/>
    <w:rsid w:val="002F1330"/>
    <w:rsid w:val="002F2245"/>
    <w:rsid w:val="002F3830"/>
    <w:rsid w:val="00302BCD"/>
    <w:rsid w:val="00311C33"/>
    <w:rsid w:val="0031459B"/>
    <w:rsid w:val="00320448"/>
    <w:rsid w:val="00323A4C"/>
    <w:rsid w:val="00325B43"/>
    <w:rsid w:val="0033468D"/>
    <w:rsid w:val="00345512"/>
    <w:rsid w:val="0035192B"/>
    <w:rsid w:val="00351961"/>
    <w:rsid w:val="003542E3"/>
    <w:rsid w:val="00362B83"/>
    <w:rsid w:val="00363932"/>
    <w:rsid w:val="00364D20"/>
    <w:rsid w:val="00364EBE"/>
    <w:rsid w:val="003678EC"/>
    <w:rsid w:val="0037116D"/>
    <w:rsid w:val="0038279B"/>
    <w:rsid w:val="00382BEB"/>
    <w:rsid w:val="00383658"/>
    <w:rsid w:val="003A1918"/>
    <w:rsid w:val="003A2BF8"/>
    <w:rsid w:val="003A50AD"/>
    <w:rsid w:val="003B3E2D"/>
    <w:rsid w:val="003C0770"/>
    <w:rsid w:val="003C0DDD"/>
    <w:rsid w:val="003C1B38"/>
    <w:rsid w:val="003C65F6"/>
    <w:rsid w:val="003C7E8D"/>
    <w:rsid w:val="003E150B"/>
    <w:rsid w:val="003E36CE"/>
    <w:rsid w:val="003E64D0"/>
    <w:rsid w:val="003E79E1"/>
    <w:rsid w:val="003F02C0"/>
    <w:rsid w:val="003F1EED"/>
    <w:rsid w:val="003F77A8"/>
    <w:rsid w:val="00402E00"/>
    <w:rsid w:val="0040349A"/>
    <w:rsid w:val="00406344"/>
    <w:rsid w:val="00412AC2"/>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0BF1"/>
    <w:rsid w:val="0047191C"/>
    <w:rsid w:val="00471D21"/>
    <w:rsid w:val="00473CFE"/>
    <w:rsid w:val="00474ACC"/>
    <w:rsid w:val="004829D7"/>
    <w:rsid w:val="004A3604"/>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21A"/>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06201"/>
    <w:rsid w:val="0062319A"/>
    <w:rsid w:val="00636D01"/>
    <w:rsid w:val="00647DBF"/>
    <w:rsid w:val="00657EA6"/>
    <w:rsid w:val="0066110E"/>
    <w:rsid w:val="006805F5"/>
    <w:rsid w:val="00681AD7"/>
    <w:rsid w:val="00683832"/>
    <w:rsid w:val="00684110"/>
    <w:rsid w:val="00687D18"/>
    <w:rsid w:val="006926E3"/>
    <w:rsid w:val="006A0317"/>
    <w:rsid w:val="006B3841"/>
    <w:rsid w:val="006B3F02"/>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5B7"/>
    <w:rsid w:val="00713C0C"/>
    <w:rsid w:val="00715294"/>
    <w:rsid w:val="0072023F"/>
    <w:rsid w:val="007218B4"/>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473"/>
    <w:rsid w:val="007A658E"/>
    <w:rsid w:val="007B0806"/>
    <w:rsid w:val="007C1932"/>
    <w:rsid w:val="007C4DD4"/>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161E7"/>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136F"/>
    <w:rsid w:val="00A82D84"/>
    <w:rsid w:val="00A93A56"/>
    <w:rsid w:val="00AA1EDC"/>
    <w:rsid w:val="00AA6708"/>
    <w:rsid w:val="00AB3AFC"/>
    <w:rsid w:val="00AC5332"/>
    <w:rsid w:val="00AE2179"/>
    <w:rsid w:val="00AF625F"/>
    <w:rsid w:val="00AF7A61"/>
    <w:rsid w:val="00B0110A"/>
    <w:rsid w:val="00B057DD"/>
    <w:rsid w:val="00B15503"/>
    <w:rsid w:val="00B26CA4"/>
    <w:rsid w:val="00B34D23"/>
    <w:rsid w:val="00B35358"/>
    <w:rsid w:val="00B35F3F"/>
    <w:rsid w:val="00B523BB"/>
    <w:rsid w:val="00B5289B"/>
    <w:rsid w:val="00B5612B"/>
    <w:rsid w:val="00B57893"/>
    <w:rsid w:val="00B648A0"/>
    <w:rsid w:val="00B67CC1"/>
    <w:rsid w:val="00B71B1F"/>
    <w:rsid w:val="00B73815"/>
    <w:rsid w:val="00B754B6"/>
    <w:rsid w:val="00B75E60"/>
    <w:rsid w:val="00B77E6E"/>
    <w:rsid w:val="00B87C3E"/>
    <w:rsid w:val="00B95505"/>
    <w:rsid w:val="00B9605E"/>
    <w:rsid w:val="00BA0816"/>
    <w:rsid w:val="00BA46B0"/>
    <w:rsid w:val="00BA6DB1"/>
    <w:rsid w:val="00BB309B"/>
    <w:rsid w:val="00BB4B6C"/>
    <w:rsid w:val="00BB536E"/>
    <w:rsid w:val="00BB5AD1"/>
    <w:rsid w:val="00BB71DF"/>
    <w:rsid w:val="00BC0275"/>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45B67"/>
    <w:rsid w:val="00C55413"/>
    <w:rsid w:val="00C55528"/>
    <w:rsid w:val="00C56AA8"/>
    <w:rsid w:val="00C6199B"/>
    <w:rsid w:val="00C61ED4"/>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5E72"/>
    <w:rsid w:val="00CE617C"/>
    <w:rsid w:val="00CF4624"/>
    <w:rsid w:val="00CF5BE5"/>
    <w:rsid w:val="00D0473F"/>
    <w:rsid w:val="00D172FA"/>
    <w:rsid w:val="00D20B96"/>
    <w:rsid w:val="00D2204B"/>
    <w:rsid w:val="00D2460B"/>
    <w:rsid w:val="00D31253"/>
    <w:rsid w:val="00D35847"/>
    <w:rsid w:val="00D430F6"/>
    <w:rsid w:val="00D475D2"/>
    <w:rsid w:val="00D50856"/>
    <w:rsid w:val="00D52F94"/>
    <w:rsid w:val="00D65298"/>
    <w:rsid w:val="00D706A2"/>
    <w:rsid w:val="00D757B2"/>
    <w:rsid w:val="00D85677"/>
    <w:rsid w:val="00D91E0D"/>
    <w:rsid w:val="00D92CD6"/>
    <w:rsid w:val="00DA6E1A"/>
    <w:rsid w:val="00DB07AF"/>
    <w:rsid w:val="00DB1D8D"/>
    <w:rsid w:val="00DB5464"/>
    <w:rsid w:val="00DC1FA9"/>
    <w:rsid w:val="00DD0D55"/>
    <w:rsid w:val="00DD1D03"/>
    <w:rsid w:val="00DD423D"/>
    <w:rsid w:val="00DD6CA9"/>
    <w:rsid w:val="00DE4D59"/>
    <w:rsid w:val="00DF0D6E"/>
    <w:rsid w:val="00DF4648"/>
    <w:rsid w:val="00E0030F"/>
    <w:rsid w:val="00E0114C"/>
    <w:rsid w:val="00E05E3E"/>
    <w:rsid w:val="00E120A3"/>
    <w:rsid w:val="00E12124"/>
    <w:rsid w:val="00E12A3E"/>
    <w:rsid w:val="00E14849"/>
    <w:rsid w:val="00E16313"/>
    <w:rsid w:val="00E1740E"/>
    <w:rsid w:val="00E25839"/>
    <w:rsid w:val="00E3132F"/>
    <w:rsid w:val="00E34F67"/>
    <w:rsid w:val="00E37B97"/>
    <w:rsid w:val="00E45517"/>
    <w:rsid w:val="00E470FC"/>
    <w:rsid w:val="00E54D23"/>
    <w:rsid w:val="00E5522F"/>
    <w:rsid w:val="00E575F6"/>
    <w:rsid w:val="00E61157"/>
    <w:rsid w:val="00E70DDA"/>
    <w:rsid w:val="00E71060"/>
    <w:rsid w:val="00E80C1F"/>
    <w:rsid w:val="00E835B5"/>
    <w:rsid w:val="00E87EBF"/>
    <w:rsid w:val="00E92DB9"/>
    <w:rsid w:val="00E9452C"/>
    <w:rsid w:val="00EA072E"/>
    <w:rsid w:val="00EA1D8A"/>
    <w:rsid w:val="00EA275D"/>
    <w:rsid w:val="00EA60A7"/>
    <w:rsid w:val="00EA66D6"/>
    <w:rsid w:val="00EA69AD"/>
    <w:rsid w:val="00EB0692"/>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2CB"/>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12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table" w:styleId="TabeladeGrade4">
    <w:name w:val="Grid Table 4"/>
    <w:basedOn w:val="Tabelanormal"/>
    <w:uiPriority w:val="49"/>
    <w:rsid w:val="00176E46"/>
    <w:pPr>
      <w:spacing w:line="240" w:lineRule="auto"/>
      <w:jc w:val="left"/>
    </w:pPr>
    <w:rPr>
      <w:rFonts w:asciiTheme="minorHAnsi" w:hAnsi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comgrade">
    <w:name w:val="Table Grid"/>
    <w:basedOn w:val="Tabelanormal"/>
    <w:uiPriority w:val="39"/>
    <w:rsid w:val="007218B4"/>
    <w:pPr>
      <w:spacing w:line="240" w:lineRule="auto"/>
      <w:jc w:val="left"/>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E120A3"/>
    <w:rPr>
      <w:rFonts w:asciiTheme="majorHAnsi" w:eastAsiaTheme="majorEastAsia" w:hAnsiTheme="majorHAnsi" w:cstheme="majorBidi"/>
      <w:color w:val="365F91" w:themeColor="accent1" w:themeShade="BF"/>
      <w:sz w:val="32"/>
      <w:szCs w:val="32"/>
    </w:rPr>
  </w:style>
  <w:style w:type="character" w:styleId="MenoPendente">
    <w:name w:val="Unresolved Mention"/>
    <w:basedOn w:val="Fontepargpadro"/>
    <w:uiPriority w:val="99"/>
    <w:semiHidden/>
    <w:unhideWhenUsed/>
    <w:rsid w:val="00DA6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970811">
      <w:bodyDiv w:val="1"/>
      <w:marLeft w:val="0"/>
      <w:marRight w:val="0"/>
      <w:marTop w:val="0"/>
      <w:marBottom w:val="0"/>
      <w:divBdr>
        <w:top w:val="none" w:sz="0" w:space="0" w:color="auto"/>
        <w:left w:val="none" w:sz="0" w:space="0" w:color="auto"/>
        <w:bottom w:val="none" w:sz="0" w:space="0" w:color="auto"/>
        <w:right w:val="none" w:sz="0" w:space="0" w:color="auto"/>
      </w:divBdr>
    </w:div>
    <w:div w:id="15481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r4ds.had.co.nz/index.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1770</Words>
  <Characters>10095</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David Baiao</cp:lastModifiedBy>
  <cp:revision>3</cp:revision>
  <cp:lastPrinted>2014-09-18T13:37:00Z</cp:lastPrinted>
  <dcterms:created xsi:type="dcterms:W3CDTF">2023-02-07T18:47:00Z</dcterms:created>
  <dcterms:modified xsi:type="dcterms:W3CDTF">2023-02-07T21:54:00Z</dcterms:modified>
</cp:coreProperties>
</file>