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3C10" w14:textId="77777777" w:rsidR="00D512C7" w:rsidRDefault="00D512C7" w:rsidP="00D512C7">
      <w:r>
        <w:t>While working at OPG, I noticed trends in inventory data that I brought to attention to colleagues working on a large vendor contract, which helped to negotiate appropriate item pricing and shipment wait times with associated distributors.</w:t>
      </w:r>
    </w:p>
    <w:p w14:paraId="30AF1EFC" w14:textId="77777777" w:rsidR="00D512C7" w:rsidRDefault="00D512C7" w:rsidP="00D512C7"/>
    <w:p w14:paraId="4944760C" w14:textId="77777777" w:rsidR="003B3870" w:rsidRDefault="00D512C7" w:rsidP="00D512C7">
      <w:r>
        <w:t>I also screened pricing histories of individual vendors to check if any distributor or manufacturer increased their prices above 10% of original price within a single year time period, exceeding the agreed 10% annual limitation and, therefore, overcharging OPG.</w:t>
      </w:r>
      <w:bookmarkStart w:id="0" w:name="_GoBack"/>
      <w:bookmarkEnd w:id="0"/>
    </w:p>
    <w:sectPr w:rsidR="003B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C7"/>
    <w:rsid w:val="0042173F"/>
    <w:rsid w:val="00D512C7"/>
    <w:rsid w:val="00EF5A89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A7D7"/>
  <w15:chartTrackingRefBased/>
  <w15:docId w15:val="{473D12B5-9067-494F-A1AF-45BBAF88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Baladi</dc:creator>
  <cp:keywords/>
  <dc:description/>
  <cp:lastModifiedBy>David Baladi</cp:lastModifiedBy>
  <cp:revision>1</cp:revision>
  <dcterms:created xsi:type="dcterms:W3CDTF">2020-09-10T06:29:00Z</dcterms:created>
  <dcterms:modified xsi:type="dcterms:W3CDTF">2020-09-10T08:19:00Z</dcterms:modified>
</cp:coreProperties>
</file>