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5"/>
        <w:gridCol w:w="1644"/>
        <w:gridCol w:w="4015"/>
      </w:tblGrid>
      <w:tr w:rsidR="00940BED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6B6873"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 w:rsidRPr="006B6873"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CU0010</w:t>
            </w:r>
          </w:p>
        </w:tc>
      </w:tr>
      <w:tr w:rsidR="00940BED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sz w:val="22"/>
              </w:rPr>
            </w:pPr>
            <w:r w:rsidRPr="00B16563">
              <w:rPr>
                <w:rFonts w:ascii="Arial" w:hAnsi="Arial" w:cs="Arial"/>
                <w:sz w:val="22"/>
              </w:rPr>
              <w:t>Asignar o designar resultados de aprendizaje a un trimestre especifico de una ficha</w:t>
            </w:r>
          </w:p>
        </w:tc>
      </w:tr>
      <w:tr w:rsidR="00940BED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940BED" w:rsidRPr="006B6873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940BED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940BED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940BED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Pr="002F60B6">
              <w:rPr>
                <w:rFonts w:ascii="Arial" w:hAnsi="Arial" w:cs="Arial"/>
                <w:sz w:val="22"/>
              </w:rPr>
              <w:t xml:space="preserve">dministrador 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940BED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40BED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BED" w:rsidRPr="006B6873" w:rsidRDefault="00940BE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a</w:t>
            </w:r>
            <w:r w:rsidRPr="00B16563">
              <w:rPr>
                <w:rFonts w:ascii="Arial" w:hAnsi="Arial" w:cs="Arial"/>
                <w:sz w:val="22"/>
              </w:rPr>
              <w:t>signar o designar resultados de aprendizaje a un trimestre especifico de una ficha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315" w:type="dxa"/>
            <w:vMerge w:val="restart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44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t xml:space="preserve"> CU006 CU017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3"/>
        </w:trPr>
        <w:tc>
          <w:tcPr>
            <w:tcW w:w="2315" w:type="dxa"/>
            <w:vMerge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44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 US021 US028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2F60B6">
              <w:rPr>
                <w:rFonts w:ascii="Arial" w:hAnsi="Arial" w:cs="Arial"/>
                <w:sz w:val="22"/>
              </w:rPr>
              <w:t>administrador debe haber ingresado a la cuenta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40BED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asignar y denegar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40BED" w:rsidRPr="00256229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r>
              <w:rPr>
                <w:rFonts w:ascii="Arial" w:hAnsi="Arial" w:cs="Arial"/>
                <w:b/>
                <w:sz w:val="22"/>
              </w:rPr>
              <w:t xml:space="preserve">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2F60B6"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 w:rsidRPr="002F60B6">
              <w:rPr>
                <w:rFonts w:ascii="Arial" w:hAnsi="Arial" w:cs="Arial"/>
                <w:b/>
                <w:sz w:val="22"/>
              </w:rPr>
              <w:t xml:space="preserve"> clic en la opción de “</w:t>
            </w:r>
            <w:r>
              <w:rPr>
                <w:rFonts w:ascii="Arial" w:hAnsi="Arial" w:cs="Arial"/>
                <w:b/>
                <w:sz w:val="22"/>
              </w:rPr>
              <w:t>Fichas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</w:p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</w:t>
            </w:r>
            <w:r w:rsidRPr="002F60B6">
              <w:rPr>
                <w:rFonts w:ascii="Arial" w:hAnsi="Arial" w:cs="Arial"/>
                <w:b/>
                <w:sz w:val="22"/>
              </w:rPr>
              <w:t>El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</w:t>
            </w:r>
            <w:r>
              <w:rPr>
                <w:rFonts w:ascii="Arial" w:hAnsi="Arial" w:cs="Arial"/>
                <w:b/>
                <w:sz w:val="22"/>
              </w:rPr>
              <w:t>en la ficha deseada</w:t>
            </w:r>
          </w:p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administrador</w:t>
            </w:r>
            <w:r>
              <w:rPr>
                <w:rFonts w:ascii="Arial" w:hAnsi="Arial" w:cs="Arial"/>
                <w:b/>
                <w:sz w:val="22"/>
              </w:rPr>
              <w:t xml:space="preserve"> oprime el trimestre </w:t>
            </w: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940BED" w:rsidRPr="006A2D93" w:rsidRDefault="00940BED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administrador asigna o deniega el resultado de aprendizaje del respectivo trimestre y dará guardar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RESPUESTA DEL SISTEMA.</w:t>
            </w:r>
          </w:p>
          <w:p w:rsidR="00940BED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0BED" w:rsidRPr="00256229" w:rsidRDefault="00940BED" w:rsidP="00940BED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256229">
              <w:rPr>
                <w:rFonts w:ascii="Arial" w:hAnsi="Arial" w:cs="Arial"/>
                <w:b/>
                <w:bCs/>
                <w:sz w:val="22"/>
              </w:rPr>
              <w:t xml:space="preserve">El sistema mostrara la ventana con las Fichas </w:t>
            </w:r>
          </w:p>
          <w:p w:rsidR="00940BED" w:rsidRPr="002F60B6" w:rsidRDefault="00940BE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1.4El sistema mostrara una pestaña</w:t>
            </w:r>
            <w:r w:rsidR="00851495">
              <w:rPr>
                <w:rFonts w:ascii="Arial" w:hAnsi="Arial" w:cs="Arial"/>
                <w:b/>
                <w:bCs/>
                <w:sz w:val="22"/>
              </w:rPr>
              <w:t xml:space="preserve"> adicional con una opción de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940BED" w:rsidRPr="002F60B6" w:rsidRDefault="00940BE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-trimestres</w:t>
            </w:r>
          </w:p>
          <w:p w:rsidR="00940BED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los datos del trimestre con una opción de asignar o desasignar resultados de aprendizaje </w:t>
            </w:r>
          </w:p>
          <w:p w:rsidR="00940BED" w:rsidRPr="002F60B6" w:rsidRDefault="00940BE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40BED" w:rsidRPr="002F60B6" w:rsidRDefault="00940BED" w:rsidP="00D077BE">
            <w:pPr>
              <w:rPr>
                <w:b/>
                <w:sz w:val="28"/>
                <w:szCs w:val="28"/>
              </w:rPr>
            </w:pP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940BED" w:rsidRPr="00583948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974" w:type="dxa"/>
            <w:gridSpan w:val="3"/>
            <w:shd w:val="clear" w:color="auto" w:fill="auto"/>
          </w:tcPr>
          <w:p w:rsidR="00940BED" w:rsidRDefault="00940BED" w:rsidP="00D077BE">
            <w:pPr>
              <w:pStyle w:val="Ttulo1"/>
            </w:pPr>
            <w:r>
              <w:t>Caminos Alternos</w:t>
            </w:r>
          </w:p>
          <w:p w:rsidR="00940BED" w:rsidRPr="00583948" w:rsidRDefault="00940BED" w:rsidP="00D077BE">
            <w:r>
              <w:t>1.6 El administrador cancela la asignación de un resultado de aprendizaje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974" w:type="dxa"/>
            <w:gridSpan w:val="3"/>
            <w:shd w:val="clear" w:color="auto" w:fill="auto"/>
          </w:tcPr>
          <w:p w:rsidR="00940BED" w:rsidRDefault="00940BED" w:rsidP="00D077BE">
            <w:r>
              <w:t>Excepciones</w:t>
            </w:r>
          </w:p>
          <w:p w:rsidR="00940BED" w:rsidRDefault="00940BED" w:rsidP="00D077BE">
            <w:r>
              <w:t>1.6 No hay resultados de aprendizaje</w:t>
            </w:r>
          </w:p>
          <w:p w:rsidR="00940BED" w:rsidRPr="002F60B6" w:rsidRDefault="00940BE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1.6 El resultado de aprendizaje ya ha sido asignado a ese trimestre</w:t>
            </w:r>
          </w:p>
        </w:tc>
      </w:tr>
      <w:tr w:rsidR="00940BED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 por semana</w:t>
            </w:r>
          </w:p>
        </w:tc>
      </w:tr>
      <w:tr w:rsidR="00940BED" w:rsidRPr="002F60B6" w:rsidTr="00D077BE">
        <w:trPr>
          <w:trHeight w:val="360"/>
        </w:trPr>
        <w:tc>
          <w:tcPr>
            <w:tcW w:w="3959" w:type="dxa"/>
            <w:gridSpan w:val="2"/>
            <w:shd w:val="clear" w:color="auto" w:fill="auto"/>
          </w:tcPr>
          <w:p w:rsidR="00940BED" w:rsidRPr="002F60B6" w:rsidRDefault="00940BED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15" w:type="dxa"/>
            <w:shd w:val="clear" w:color="auto" w:fill="auto"/>
          </w:tcPr>
          <w:p w:rsidR="00940BED" w:rsidRPr="002F60B6" w:rsidRDefault="00940BED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59602A" w:rsidRDefault="004D03B9"/>
    <w:p w:rsidR="004D03B9" w:rsidRDefault="004D03B9">
      <w:r>
        <w:rPr>
          <w:noProof/>
          <w:lang w:val="es-MX" w:eastAsia="zh-CN"/>
        </w:rPr>
        <w:drawing>
          <wp:inline distT="0" distB="0" distL="0" distR="0" wp14:anchorId="6A4FFE66" wp14:editId="2197DF31">
            <wp:extent cx="5612130" cy="28555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B9" w:rsidRDefault="004D03B9"/>
    <w:p w:rsidR="004D03B9" w:rsidRDefault="004D03B9">
      <w:r>
        <w:rPr>
          <w:noProof/>
          <w:lang w:val="es-MX" w:eastAsia="zh-CN"/>
        </w:rPr>
        <w:drawing>
          <wp:inline distT="0" distB="0" distL="0" distR="0" wp14:anchorId="37B09D0D" wp14:editId="5284BD50">
            <wp:extent cx="5612130" cy="2884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/>
    <w:p w:rsidR="004D03B9" w:rsidRDefault="004D03B9">
      <w:r>
        <w:rPr>
          <w:noProof/>
          <w:lang w:val="es-MX" w:eastAsia="zh-CN"/>
        </w:rPr>
        <w:drawing>
          <wp:inline distT="0" distB="0" distL="0" distR="0" wp14:anchorId="0D212CDA" wp14:editId="0AF199B3">
            <wp:extent cx="5612130" cy="28867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B9" w:rsidRDefault="004D03B9"/>
    <w:p w:rsidR="004D03B9" w:rsidRDefault="004D03B9">
      <w:r>
        <w:rPr>
          <w:noProof/>
          <w:lang w:val="es-MX" w:eastAsia="zh-CN"/>
        </w:rPr>
        <w:drawing>
          <wp:inline distT="0" distB="0" distL="0" distR="0" wp14:anchorId="47551A35" wp14:editId="3A720A49">
            <wp:extent cx="5612130" cy="2911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51C2D"/>
    <w:multiLevelType w:val="multilevel"/>
    <w:tmpl w:val="4D1E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ED"/>
    <w:rsid w:val="004D03B9"/>
    <w:rsid w:val="00851495"/>
    <w:rsid w:val="00940BED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606D-9487-4855-BBF3-BA47EC58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BE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BE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4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3</cp:revision>
  <dcterms:created xsi:type="dcterms:W3CDTF">2017-03-28T20:31:00Z</dcterms:created>
  <dcterms:modified xsi:type="dcterms:W3CDTF">2017-06-28T20:19:00Z</dcterms:modified>
</cp:coreProperties>
</file>