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86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88"/>
        <w:gridCol w:w="1280"/>
        <w:gridCol w:w="1144"/>
        <w:gridCol w:w="4834"/>
        <w:gridCol w:w="22"/>
      </w:tblGrid>
      <w:tr w:rsidR="00FD7189" w:rsidTr="005C3911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# Ref.</w:t>
            </w:r>
          </w:p>
        </w:tc>
        <w:tc>
          <w:tcPr>
            <w:tcW w:w="5978" w:type="dxa"/>
            <w:gridSpan w:val="2"/>
          </w:tcPr>
          <w:p w:rsidR="00FD7189" w:rsidRDefault="00FD7189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CU012</w:t>
            </w:r>
          </w:p>
        </w:tc>
      </w:tr>
      <w:tr w:rsidR="00FD7189" w:rsidTr="005C3911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</w:tcPr>
          <w:p w:rsidR="00FD7189" w:rsidRDefault="00FD7189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 xml:space="preserve">Crear, visualizar, </w:t>
            </w:r>
            <w:r w:rsidRPr="00DA7D09">
              <w:rPr>
                <w:rFonts w:ascii="Arial" w:hAnsi="Arial" w:cs="Arial"/>
                <w:sz w:val="22"/>
              </w:rPr>
              <w:t>activar, desactivar y modificar los ambientes</w:t>
            </w:r>
          </w:p>
        </w:tc>
      </w:tr>
      <w:tr w:rsidR="00FD7189" w:rsidTr="005C3911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</w:tcPr>
          <w:p w:rsidR="00FD7189" w:rsidRDefault="00FD7189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Luis Miguel Fuquene Tapias</w:t>
            </w:r>
          </w:p>
          <w:p w:rsidR="00FD7189" w:rsidRDefault="00FD7189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 xml:space="preserve">Revisado por: </w:t>
            </w:r>
            <w:proofErr w:type="spellStart"/>
            <w:r w:rsidR="00226E4E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Brayan</w:t>
            </w:r>
            <w:proofErr w:type="spellEnd"/>
            <w:r w:rsidR="00226E4E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 xml:space="preserve"> Felipe Hurtado </w:t>
            </w:r>
            <w:proofErr w:type="spellStart"/>
            <w:r w:rsidR="00226E4E">
              <w:rPr>
                <w:rFonts w:ascii="Helvetica" w:hAnsi="Helvetica" w:cs="Helvetica"/>
                <w:color w:val="000000"/>
                <w:sz w:val="21"/>
                <w:szCs w:val="21"/>
                <w:shd w:val="clear" w:color="auto" w:fill="FFFFFF"/>
              </w:rPr>
              <w:t>Narvaez</w:t>
            </w:r>
            <w:proofErr w:type="spellEnd"/>
          </w:p>
        </w:tc>
      </w:tr>
      <w:tr w:rsidR="00FD7189" w:rsidTr="005C3911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</w:tcPr>
          <w:p w:rsidR="00FD7189" w:rsidRDefault="00FD7189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29/03/2017</w:t>
            </w:r>
          </w:p>
        </w:tc>
      </w:tr>
      <w:tr w:rsidR="00FD7189" w:rsidTr="005C3911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</w:tcPr>
          <w:p w:rsidR="00FD7189" w:rsidRDefault="00FD7189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FD7189" w:rsidTr="005C3911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</w:tcPr>
          <w:p w:rsidR="00FD7189" w:rsidRDefault="00FD7189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 xml:space="preserve">Administrador </w:t>
            </w:r>
          </w:p>
        </w:tc>
      </w:tr>
      <w:tr w:rsidR="00FD7189" w:rsidTr="005C3911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</w:tcPr>
          <w:p w:rsidR="00FD7189" w:rsidRDefault="00FD7189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Principal</w:t>
            </w:r>
          </w:p>
        </w:tc>
      </w:tr>
      <w:tr w:rsidR="00FD7189" w:rsidTr="005C3911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</w:tcPr>
          <w:p w:rsidR="00FD7189" w:rsidRDefault="00FD7189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 xml:space="preserve">El actor podrá crear, activar y desactivar los ambientes </w:t>
            </w:r>
          </w:p>
        </w:tc>
      </w:tr>
      <w:tr w:rsidR="00FD7189" w:rsidTr="005C3911">
        <w:trPr>
          <w:gridAfter w:val="1"/>
          <w:wAfter w:w="22" w:type="dxa"/>
          <w:cantSplit/>
          <w:trHeight w:val="255"/>
        </w:trPr>
        <w:tc>
          <w:tcPr>
            <w:tcW w:w="1388" w:type="dxa"/>
            <w:vMerge w:val="restart"/>
          </w:tcPr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</w:tcPr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shd w:val="clear" w:color="auto" w:fill="auto"/>
          </w:tcPr>
          <w:p w:rsidR="00FD7189" w:rsidRDefault="00FD7189" w:rsidP="005C391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  <w:sz w:val="22"/>
              </w:rPr>
              <w:t>Include</w:t>
            </w:r>
            <w:proofErr w:type="spellEnd"/>
            <w:r>
              <w:rPr>
                <w:rFonts w:ascii="Arial" w:hAnsi="Arial" w:cs="Arial"/>
                <w:sz w:val="22"/>
              </w:rPr>
              <w:t xml:space="preserve"> CU001, CU011, CU033</w:t>
            </w:r>
          </w:p>
        </w:tc>
      </w:tr>
      <w:tr w:rsidR="00FD7189" w:rsidTr="005C3911">
        <w:trPr>
          <w:gridAfter w:val="1"/>
          <w:wAfter w:w="22" w:type="dxa"/>
          <w:cantSplit/>
          <w:trHeight w:val="255"/>
        </w:trPr>
        <w:tc>
          <w:tcPr>
            <w:tcW w:w="1388" w:type="dxa"/>
            <w:vMerge/>
          </w:tcPr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280" w:type="dxa"/>
          </w:tcPr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R.F</w:t>
            </w:r>
          </w:p>
        </w:tc>
        <w:tc>
          <w:tcPr>
            <w:tcW w:w="5978" w:type="dxa"/>
            <w:gridSpan w:val="2"/>
            <w:shd w:val="clear" w:color="auto" w:fill="auto"/>
          </w:tcPr>
          <w:p w:rsidR="00FD7189" w:rsidRDefault="00FD7189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US011</w:t>
            </w:r>
          </w:p>
        </w:tc>
      </w:tr>
      <w:tr w:rsidR="00BF65A9" w:rsidTr="005C3911">
        <w:trPr>
          <w:gridAfter w:val="1"/>
          <w:wAfter w:w="22" w:type="dxa"/>
          <w:cantSplit/>
          <w:trHeight w:val="255"/>
        </w:trPr>
        <w:tc>
          <w:tcPr>
            <w:tcW w:w="1388" w:type="dxa"/>
          </w:tcPr>
          <w:p w:rsidR="00BF65A9" w:rsidRDefault="00BF65A9" w:rsidP="005C3911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280" w:type="dxa"/>
          </w:tcPr>
          <w:p w:rsidR="00BF65A9" w:rsidRDefault="00BF65A9" w:rsidP="005C3911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5978" w:type="dxa"/>
            <w:gridSpan w:val="2"/>
            <w:shd w:val="clear" w:color="auto" w:fill="auto"/>
          </w:tcPr>
          <w:p w:rsidR="00BF65A9" w:rsidRDefault="00BF65A9" w:rsidP="005C3911">
            <w:pPr>
              <w:rPr>
                <w:rFonts w:ascii="Arial" w:hAnsi="Arial" w:cs="Arial"/>
                <w:sz w:val="22"/>
              </w:rPr>
            </w:pPr>
          </w:p>
        </w:tc>
      </w:tr>
      <w:tr w:rsidR="00FD7189" w:rsidTr="005C3911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</w:tcPr>
          <w:p w:rsidR="00FD7189" w:rsidRDefault="00FD7189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 xml:space="preserve">-El administrador deberá de estar </w:t>
            </w:r>
            <w:proofErr w:type="spellStart"/>
            <w:r>
              <w:rPr>
                <w:rFonts w:ascii="Arial" w:hAnsi="Arial" w:cs="Arial"/>
                <w:sz w:val="22"/>
              </w:rPr>
              <w:t>logueado</w:t>
            </w:r>
            <w:proofErr w:type="spellEnd"/>
          </w:p>
        </w:tc>
      </w:tr>
      <w:tr w:rsidR="00FD7189" w:rsidTr="005C3911">
        <w:trPr>
          <w:gridAfter w:val="1"/>
          <w:wAfter w:w="22" w:type="dxa"/>
          <w:cantSplit/>
        </w:trPr>
        <w:tc>
          <w:tcPr>
            <w:tcW w:w="8646" w:type="dxa"/>
            <w:gridSpan w:val="4"/>
          </w:tcPr>
          <w:p w:rsidR="00FD7189" w:rsidRDefault="00FD7189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22"/>
              </w:rPr>
              <w:t xml:space="preserve">Flujo </w:t>
            </w:r>
            <w:r w:rsidRPr="00457701">
              <w:rPr>
                <w:rFonts w:ascii="Arial" w:hAnsi="Arial" w:cs="Arial"/>
                <w:b/>
                <w:sz w:val="22"/>
              </w:rPr>
              <w:t xml:space="preserve"> Normal</w:t>
            </w:r>
            <w:r>
              <w:rPr>
                <w:rFonts w:ascii="Arial" w:hAnsi="Arial" w:cs="Arial"/>
                <w:sz w:val="22"/>
              </w:rPr>
              <w:t xml:space="preserve">  </w:t>
            </w:r>
          </w:p>
        </w:tc>
      </w:tr>
      <w:tr w:rsidR="00FD7189" w:rsidTr="005C3911">
        <w:trPr>
          <w:gridAfter w:val="1"/>
          <w:wAfter w:w="22" w:type="dxa"/>
          <w:cantSplit/>
          <w:trHeight w:val="884"/>
        </w:trPr>
        <w:tc>
          <w:tcPr>
            <w:tcW w:w="3812" w:type="dxa"/>
            <w:gridSpan w:val="3"/>
          </w:tcPr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ACCION ACTOR/ES</w:t>
            </w: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1 Escenario Crear </w:t>
            </w: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1.1 El actor seleccionara la opción de “Ambientes”</w:t>
            </w: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1.3 El actor seleccionara el botón “Crear ambientes”</w:t>
            </w: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1.5 El actor llenara los datos y le dará al botón de “Crear”</w:t>
            </w: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1.7 El actor le dará al botón de “Aceptar”</w:t>
            </w: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2 Escenario Activar</w:t>
            </w: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2.1 El actor seleccionara la opción de “Ambientes”</w:t>
            </w: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2.3 El actor seleccionara el botón de “Activar ambientes”</w:t>
            </w: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2.5 El actor al activar el ambiente le dará al botón de “Guardar”</w:t>
            </w: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2.7 El actor le dará al botón de “Aceptar” </w:t>
            </w: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3 Escenario Desactivar</w:t>
            </w: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3.1 El actor seleccionara la opción de “Ambientes”</w:t>
            </w: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3.3 El actor seleccionara el botón de “Desactivar ambientes”</w:t>
            </w: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3.5 El actor al desactivar el ambiente le dará al botón de “Guardar”</w:t>
            </w: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3.7 El actor le dará al botón de “Aceptar” </w:t>
            </w: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4 Escenario Modificar</w:t>
            </w: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4.1 El actor seleccionara la opción de “Ambientes”</w:t>
            </w: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4.3 El actor seleccionara el botón de “Modificar Ambientes”</w:t>
            </w: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834" w:type="dxa"/>
          </w:tcPr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 RESPUESTA DEL SISTEMA.</w:t>
            </w: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1.2 El sistema le mostrara los ambientes</w:t>
            </w: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1.4 El sistema le mostrara los datos a llenar para poder crear un nuevo Ambiente </w:t>
            </w:r>
          </w:p>
          <w:p w:rsidR="00FD7189" w:rsidRPr="00054CEB" w:rsidRDefault="00FD7189" w:rsidP="005C3911">
            <w:pPr>
              <w:rPr>
                <w:rFonts w:ascii="Arial" w:hAnsi="Arial" w:cs="Arial"/>
                <w:bCs/>
              </w:rPr>
            </w:pPr>
            <w:r w:rsidRPr="00054CEB">
              <w:rPr>
                <w:rFonts w:ascii="Arial" w:hAnsi="Arial" w:cs="Arial"/>
                <w:bCs/>
                <w:sz w:val="22"/>
              </w:rPr>
              <w:t>-Número del ambiente</w:t>
            </w:r>
            <w:r>
              <w:rPr>
                <w:rFonts w:ascii="Arial" w:hAnsi="Arial" w:cs="Arial"/>
                <w:bCs/>
                <w:sz w:val="22"/>
              </w:rPr>
              <w:t>*</w:t>
            </w:r>
          </w:p>
          <w:p w:rsidR="00FD7189" w:rsidRDefault="00FD7189" w:rsidP="005C3911">
            <w:pPr>
              <w:rPr>
                <w:rFonts w:ascii="Arial" w:hAnsi="Arial" w:cs="Arial"/>
                <w:bCs/>
              </w:rPr>
            </w:pPr>
            <w:r w:rsidRPr="00054CEB">
              <w:rPr>
                <w:rFonts w:ascii="Arial" w:hAnsi="Arial" w:cs="Arial"/>
                <w:bCs/>
                <w:sz w:val="22"/>
              </w:rPr>
              <w:t>-Estado: Activo o Inactivo</w:t>
            </w:r>
            <w:r>
              <w:rPr>
                <w:rFonts w:ascii="Arial" w:hAnsi="Arial" w:cs="Arial"/>
                <w:bCs/>
                <w:sz w:val="22"/>
              </w:rPr>
              <w:t>*</w:t>
            </w:r>
          </w:p>
          <w:p w:rsidR="00FD7189" w:rsidRDefault="00FD7189" w:rsidP="005C3911">
            <w:pPr>
              <w:rPr>
                <w:rFonts w:ascii="Arial" w:hAnsi="Arial" w:cs="Arial"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1.6 El sistema mostrara una alerta al actor preguntándole si este quisiera que se creara el nuevo ambiente</w:t>
            </w: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1.8 El sistema guardara el ambiente creado y enviara al actor al punto “1.2”</w:t>
            </w: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2.2 El sistema le mostrara los ambientes</w:t>
            </w: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2.4 El sistema le mostrara al actor el ambiente para poder activarlo</w:t>
            </w: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2.6 El sistema le mostrara una alerta al actor preguntándole si este quisiera que se activara el ambiente seleccionado</w:t>
            </w: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2.8 El sistema guardara el ambiente activado y enviara al actor al punto “2.2”</w:t>
            </w: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3.2 El sistema le mostrara los ambientes</w:t>
            </w: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3.4 El sistema le mostrara al actor el ambiente para poder desactivarlo</w:t>
            </w: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3.6 El sistema le mostrara una alerta al actor preguntándole si este quisiera que se desactivara el ambiente seleccionado</w:t>
            </w: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3.8 El sistema guardara el ambiente desactivado y enviara al actor al punto “2.2”</w:t>
            </w: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4.2 El sistema le mostrara los ambientes</w:t>
            </w: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4.4 El sistema le mostrara al actor el ambiente para poder modificarlo</w:t>
            </w: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FD7189" w:rsidTr="005C3911">
        <w:trPr>
          <w:gridAfter w:val="1"/>
          <w:wAfter w:w="22" w:type="dxa"/>
          <w:cantSplit/>
          <w:trHeight w:val="884"/>
        </w:trPr>
        <w:tc>
          <w:tcPr>
            <w:tcW w:w="3812" w:type="dxa"/>
            <w:gridSpan w:val="3"/>
          </w:tcPr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4.5 El actor al modificar el ambiente le dará al botón de “Guardar”</w:t>
            </w: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4.7 El actor le dará al botón de “Aceptar” </w:t>
            </w: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5 Escenario Visualizar</w:t>
            </w: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5.1 El actor seleccionara la opción de “Ambientes”</w:t>
            </w:r>
          </w:p>
        </w:tc>
        <w:tc>
          <w:tcPr>
            <w:tcW w:w="4834" w:type="dxa"/>
          </w:tcPr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4.6 El sistema le mostrara una alerta al actor preguntándole si este quisiera que se modificara el ambiente seleccionado</w:t>
            </w: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4.8 El sistema guardara el ambiente modificado y enviara al actor al punto “4.2”</w:t>
            </w: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5.2 El sistema le mostrara los ambientes</w:t>
            </w:r>
          </w:p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</w:p>
          <w:p w:rsidR="00FD7189" w:rsidRDefault="00FD7189" w:rsidP="005C3911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</w:tr>
      <w:tr w:rsidR="00FD7189" w:rsidTr="005C3911">
        <w:trPr>
          <w:gridAfter w:val="1"/>
          <w:wAfter w:w="22" w:type="dxa"/>
          <w:cantSplit/>
        </w:trPr>
        <w:tc>
          <w:tcPr>
            <w:tcW w:w="3812" w:type="dxa"/>
            <w:gridSpan w:val="3"/>
          </w:tcPr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2"/>
              </w:rPr>
              <w:t>Postcondición</w:t>
            </w:r>
            <w:proofErr w:type="spellEnd"/>
          </w:p>
        </w:tc>
        <w:tc>
          <w:tcPr>
            <w:tcW w:w="4834" w:type="dxa"/>
          </w:tcPr>
          <w:p w:rsidR="00FD7189" w:rsidRDefault="00FD7189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-El actor podrá ir al Menú Principal</w:t>
            </w:r>
          </w:p>
        </w:tc>
      </w:tr>
      <w:tr w:rsidR="00FD7189" w:rsidTr="005C3911">
        <w:trPr>
          <w:cantSplit/>
          <w:trHeight w:val="822"/>
        </w:trPr>
        <w:tc>
          <w:tcPr>
            <w:tcW w:w="8668" w:type="dxa"/>
            <w:gridSpan w:val="5"/>
          </w:tcPr>
          <w:p w:rsidR="00FD7189" w:rsidRDefault="00FD7189" w:rsidP="005C3911">
            <w:pPr>
              <w:pStyle w:val="Ttulo1"/>
            </w:pPr>
            <w:r>
              <w:t>Caminos Alternos</w:t>
            </w:r>
          </w:p>
          <w:p w:rsidR="00FD7189" w:rsidRDefault="00FD7189" w:rsidP="005C3911">
            <w:r>
              <w:t xml:space="preserve">-El actor podrá cancelar la </w:t>
            </w:r>
            <w:proofErr w:type="spellStart"/>
            <w:r>
              <w:t>creacion</w:t>
            </w:r>
            <w:proofErr w:type="spellEnd"/>
            <w:r>
              <w:t xml:space="preserve"> de los ambientes</w:t>
            </w:r>
          </w:p>
          <w:p w:rsidR="00FD7189" w:rsidRDefault="00FD7189" w:rsidP="005C3911">
            <w:r>
              <w:t>-El actor podrá cancelar la visualización de los ambientes</w:t>
            </w:r>
          </w:p>
          <w:p w:rsidR="00FD7189" w:rsidRDefault="00FD7189" w:rsidP="005C3911">
            <w:r>
              <w:t>-El actor podrá cancelar la activación de los ambientes</w:t>
            </w:r>
          </w:p>
          <w:p w:rsidR="00FD7189" w:rsidRDefault="00FD7189" w:rsidP="005C3911">
            <w:r>
              <w:t>-El actor podrá cancelar la desactivación de los ambientes</w:t>
            </w:r>
          </w:p>
          <w:p w:rsidR="00FD7189" w:rsidRPr="00B276C0" w:rsidRDefault="00FD7189" w:rsidP="005C3911">
            <w:r>
              <w:t>-El actor podrá cancelar la modificación de los ambientes</w:t>
            </w:r>
          </w:p>
        </w:tc>
      </w:tr>
      <w:tr w:rsidR="00FD7189" w:rsidTr="005C3911">
        <w:trPr>
          <w:cantSplit/>
          <w:trHeight w:val="822"/>
        </w:trPr>
        <w:tc>
          <w:tcPr>
            <w:tcW w:w="8668" w:type="dxa"/>
            <w:gridSpan w:val="5"/>
          </w:tcPr>
          <w:p w:rsidR="00FD7189" w:rsidRDefault="00FD7189" w:rsidP="005C3911">
            <w:pPr>
              <w:pStyle w:val="Ttulo1"/>
            </w:pPr>
            <w:r>
              <w:t xml:space="preserve">Excepciones  </w:t>
            </w:r>
          </w:p>
          <w:p w:rsidR="00FD7189" w:rsidRPr="00A078E3" w:rsidRDefault="00FD7189" w:rsidP="005C3911">
            <w:r>
              <w:t>-El ambiente seleccionado no existe</w:t>
            </w:r>
          </w:p>
        </w:tc>
      </w:tr>
      <w:tr w:rsidR="00FD7189" w:rsidTr="005C3911">
        <w:trPr>
          <w:gridAfter w:val="1"/>
          <w:wAfter w:w="22" w:type="dxa"/>
          <w:cantSplit/>
        </w:trPr>
        <w:tc>
          <w:tcPr>
            <w:tcW w:w="3812" w:type="dxa"/>
            <w:gridSpan w:val="3"/>
          </w:tcPr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834" w:type="dxa"/>
          </w:tcPr>
          <w:p w:rsidR="00FD7189" w:rsidRDefault="00FD7189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5/día</w:t>
            </w:r>
          </w:p>
        </w:tc>
      </w:tr>
      <w:tr w:rsidR="00FD7189" w:rsidTr="005C3911">
        <w:trPr>
          <w:gridAfter w:val="1"/>
          <w:wAfter w:w="22" w:type="dxa"/>
          <w:cantSplit/>
        </w:trPr>
        <w:tc>
          <w:tcPr>
            <w:tcW w:w="3812" w:type="dxa"/>
            <w:gridSpan w:val="3"/>
          </w:tcPr>
          <w:p w:rsidR="00FD7189" w:rsidRDefault="00FD7189" w:rsidP="005C391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834" w:type="dxa"/>
          </w:tcPr>
          <w:p w:rsidR="00FD7189" w:rsidRDefault="00FD7189" w:rsidP="005C39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</w:rPr>
              <w:t>-El actor deberá llenar obligatoriamente los espacios que tenga un “*” para poder crear un nuevo ambiente</w:t>
            </w:r>
          </w:p>
        </w:tc>
      </w:tr>
    </w:tbl>
    <w:p w:rsidR="004B5AD7" w:rsidRDefault="004B5AD7" w:rsidP="00E56328"/>
    <w:p w:rsidR="00BF65A9" w:rsidRDefault="00BF65A9" w:rsidP="00E56328"/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  <w:r w:rsidRPr="00BF65A9">
        <w:rPr>
          <w:rFonts w:ascii="Arial" w:hAnsi="Arial" w:cs="Arial"/>
          <w:b/>
          <w:sz w:val="40"/>
        </w:rPr>
        <w:lastRenderedPageBreak/>
        <w:t>Crear un Ambiente</w:t>
      </w: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drawing>
          <wp:inline distT="0" distB="0" distL="0" distR="0">
            <wp:extent cx="5612130" cy="32550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ckup - Menu Principa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drawing>
          <wp:inline distT="0" distB="0" distL="0" distR="0">
            <wp:extent cx="5612130" cy="325501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lastRenderedPageBreak/>
        <w:drawing>
          <wp:inline distT="0" distB="0" distL="0" distR="0">
            <wp:extent cx="5612130" cy="32550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drawing>
          <wp:inline distT="0" distB="0" distL="0" distR="0">
            <wp:extent cx="5612130" cy="325501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lastRenderedPageBreak/>
        <w:drawing>
          <wp:inline distT="0" distB="0" distL="0" distR="0">
            <wp:extent cx="5612130" cy="32550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Activar un Ambiente</w:t>
      </w: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drawing>
          <wp:inline distT="0" distB="0" distL="0" distR="0">
            <wp:extent cx="5612130" cy="325501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ckup - Menu Principa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drawing>
          <wp:inline distT="0" distB="0" distL="0" distR="0">
            <wp:extent cx="5612130" cy="325501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drawing>
          <wp:inline distT="0" distB="0" distL="0" distR="0">
            <wp:extent cx="5612130" cy="325501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lastRenderedPageBreak/>
        <w:drawing>
          <wp:inline distT="0" distB="0" distL="0" distR="0">
            <wp:extent cx="5612130" cy="325501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drawing>
          <wp:inline distT="0" distB="0" distL="0" distR="0">
            <wp:extent cx="5612130" cy="325501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lastRenderedPageBreak/>
        <w:t>Desactivar un Ambiente</w:t>
      </w: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drawing>
          <wp:inline distT="0" distB="0" distL="0" distR="0">
            <wp:extent cx="5612130" cy="325501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ockup - Menu Principa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drawing>
          <wp:inline distT="0" distB="0" distL="0" distR="0">
            <wp:extent cx="5612130" cy="325501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drawing>
          <wp:inline distT="0" distB="0" distL="0" distR="0">
            <wp:extent cx="5612130" cy="325501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drawing>
          <wp:inline distT="0" distB="0" distL="0" distR="0">
            <wp:extent cx="5612130" cy="325501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drawing>
          <wp:inline distT="0" distB="0" distL="0" distR="0">
            <wp:extent cx="5612130" cy="325501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Modificar un Ambiente</w:t>
      </w: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drawing>
          <wp:inline distT="0" distB="0" distL="0" distR="0">
            <wp:extent cx="5612130" cy="325501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ockup - Menu Principa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drawing>
          <wp:inline distT="0" distB="0" distL="0" distR="0">
            <wp:extent cx="5612130" cy="325501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drawing>
          <wp:inline distT="0" distB="0" distL="0" distR="0">
            <wp:extent cx="5612130" cy="325501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drawing>
          <wp:inline distT="0" distB="0" distL="0" distR="0">
            <wp:extent cx="5612130" cy="325501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D92" w:rsidRDefault="00B06D92" w:rsidP="00BF65A9">
      <w:pPr>
        <w:rPr>
          <w:rFonts w:ascii="Arial" w:hAnsi="Arial" w:cs="Arial"/>
          <w:b/>
          <w:sz w:val="40"/>
        </w:rPr>
      </w:pPr>
    </w:p>
    <w:p w:rsidR="00B06D92" w:rsidRDefault="00B06D92" w:rsidP="00BF65A9">
      <w:pPr>
        <w:rPr>
          <w:rFonts w:ascii="Arial" w:hAnsi="Arial" w:cs="Arial"/>
          <w:b/>
          <w:sz w:val="40"/>
        </w:rPr>
      </w:pPr>
    </w:p>
    <w:p w:rsidR="00B06D92" w:rsidRDefault="00B06D92" w:rsidP="00BF65A9">
      <w:pPr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drawing>
          <wp:inline distT="0" distB="0" distL="0" distR="0">
            <wp:extent cx="5612130" cy="325501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D92" w:rsidRDefault="00B06D92" w:rsidP="00BF65A9">
      <w:pPr>
        <w:rPr>
          <w:rFonts w:ascii="Arial" w:hAnsi="Arial" w:cs="Arial"/>
          <w:b/>
          <w:sz w:val="40"/>
        </w:rPr>
      </w:pPr>
    </w:p>
    <w:p w:rsidR="00B06D92" w:rsidRDefault="00B06D92" w:rsidP="00BF65A9">
      <w:pPr>
        <w:rPr>
          <w:rFonts w:ascii="Arial" w:hAnsi="Arial" w:cs="Arial"/>
          <w:b/>
          <w:sz w:val="40"/>
        </w:rPr>
      </w:pPr>
    </w:p>
    <w:p w:rsidR="00B06D92" w:rsidRDefault="00B06D92" w:rsidP="00BF65A9">
      <w:pPr>
        <w:rPr>
          <w:rFonts w:ascii="Arial" w:hAnsi="Arial" w:cs="Arial"/>
          <w:b/>
          <w:sz w:val="40"/>
        </w:rPr>
      </w:pPr>
      <w:bookmarkStart w:id="0" w:name="_GoBack"/>
      <w:r>
        <w:rPr>
          <w:rFonts w:ascii="Arial" w:hAnsi="Arial" w:cs="Arial"/>
          <w:b/>
          <w:noProof/>
          <w:sz w:val="40"/>
        </w:rPr>
        <w:lastRenderedPageBreak/>
        <w:drawing>
          <wp:inline distT="0" distB="0" distL="0" distR="0">
            <wp:extent cx="5612130" cy="325501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F65A9" w:rsidRDefault="00BF65A9" w:rsidP="00BF65A9">
      <w:pPr>
        <w:rPr>
          <w:rFonts w:ascii="Arial" w:hAnsi="Arial" w:cs="Arial"/>
          <w:b/>
          <w:sz w:val="40"/>
        </w:rPr>
      </w:pPr>
    </w:p>
    <w:p w:rsidR="00BF65A9" w:rsidRDefault="00BF65A9" w:rsidP="00BF65A9">
      <w:pPr>
        <w:rPr>
          <w:rFonts w:ascii="Arial" w:hAnsi="Arial" w:cs="Arial"/>
          <w:b/>
          <w:sz w:val="40"/>
        </w:rPr>
      </w:pPr>
    </w:p>
    <w:p w:rsidR="00BF65A9" w:rsidRDefault="00BF65A9" w:rsidP="00BF65A9">
      <w:pPr>
        <w:rPr>
          <w:rFonts w:ascii="Arial" w:hAnsi="Arial" w:cs="Arial"/>
          <w:b/>
          <w:sz w:val="40"/>
        </w:rPr>
      </w:pPr>
    </w:p>
    <w:p w:rsidR="00BF65A9" w:rsidRDefault="00BF65A9" w:rsidP="00BF65A9">
      <w:pPr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p w:rsidR="00BF65A9" w:rsidRPr="00BF65A9" w:rsidRDefault="00BF65A9" w:rsidP="00BF65A9">
      <w:pPr>
        <w:jc w:val="center"/>
        <w:rPr>
          <w:rFonts w:ascii="Arial" w:hAnsi="Arial" w:cs="Arial"/>
          <w:b/>
          <w:sz w:val="40"/>
        </w:rPr>
      </w:pPr>
    </w:p>
    <w:sectPr w:rsidR="00BF65A9" w:rsidRPr="00BF65A9" w:rsidSect="004B5AD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044098"/>
    <w:multiLevelType w:val="multilevel"/>
    <w:tmpl w:val="266C76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20F87FFC"/>
    <w:multiLevelType w:val="hybridMultilevel"/>
    <w:tmpl w:val="DC846D18"/>
    <w:lvl w:ilvl="0" w:tplc="8DD6F3C8">
      <w:start w:val="1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AD66A8"/>
    <w:rsid w:val="0006127A"/>
    <w:rsid w:val="0007265D"/>
    <w:rsid w:val="00094784"/>
    <w:rsid w:val="00111A5F"/>
    <w:rsid w:val="00226E4E"/>
    <w:rsid w:val="003E0920"/>
    <w:rsid w:val="004B5AD7"/>
    <w:rsid w:val="006F4FCC"/>
    <w:rsid w:val="007D237F"/>
    <w:rsid w:val="00AD66A8"/>
    <w:rsid w:val="00B06D92"/>
    <w:rsid w:val="00BF65A9"/>
    <w:rsid w:val="00C662AF"/>
    <w:rsid w:val="00C93A3B"/>
    <w:rsid w:val="00D8158D"/>
    <w:rsid w:val="00E56328"/>
    <w:rsid w:val="00FD7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445D65C-9503-44CB-B01A-EC1B2EC30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66A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AD66A8"/>
    <w:pPr>
      <w:keepNext/>
      <w:outlineLvl w:val="0"/>
    </w:pPr>
    <w:rPr>
      <w:rFonts w:ascii="Arial" w:hAnsi="Arial" w:cs="Arial"/>
      <w:b/>
      <w:bCs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AD66A8"/>
    <w:rPr>
      <w:rFonts w:ascii="Arial" w:eastAsia="Times New Roman" w:hAnsi="Arial" w:cs="Arial"/>
      <w:b/>
      <w:bCs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14</Pages>
  <Words>564</Words>
  <Characters>3103</Characters>
  <Application>Microsoft Office Word</Application>
  <DocSecurity>0</DocSecurity>
  <Lines>25</Lines>
  <Paragraphs>7</Paragraphs>
  <ScaleCrop>false</ScaleCrop>
  <Company>Hewlett-Packard Company</Company>
  <LinksUpToDate>false</LinksUpToDate>
  <CharactersWithSpaces>3660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BERNARDO FUQUENE RODRIGUEZ</dc:creator>
  <cp:lastModifiedBy>SOPORTE</cp:lastModifiedBy>
  <cp:revision>5</cp:revision>
  <dcterms:created xsi:type="dcterms:W3CDTF">2017-03-31T02:16:00Z</dcterms:created>
  <dcterms:modified xsi:type="dcterms:W3CDTF">2017-06-28T20:07:00Z</dcterms:modified>
</cp:coreProperties>
</file>