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230"/>
        <w:gridCol w:w="4748"/>
        <w:gridCol w:w="22"/>
      </w:tblGrid>
      <w:tr w:rsidR="003E6E56" w:rsidTr="003E6E56">
        <w:trPr>
          <w:gridAfter w:val="1"/>
          <w:wAfter w:w="22" w:type="dxa"/>
          <w:cantSplit/>
        </w:trPr>
        <w:tc>
          <w:tcPr>
            <w:tcW w:w="38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6" w:rsidRDefault="003E6E56" w:rsidP="003E6E5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6" w:rsidRDefault="003E6E56" w:rsidP="003E6E56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Cu030</w:t>
            </w:r>
          </w:p>
        </w:tc>
      </w:tr>
      <w:tr w:rsidR="003E6E56" w:rsidTr="003E6E56">
        <w:trPr>
          <w:gridAfter w:val="1"/>
          <w:wAfter w:w="22" w:type="dxa"/>
          <w:cantSplit/>
        </w:trPr>
        <w:tc>
          <w:tcPr>
            <w:tcW w:w="38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6" w:rsidRDefault="003E6E56" w:rsidP="003E6E5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6" w:rsidRDefault="003E6E56" w:rsidP="003E6E56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Asignar o desasignar resultados de aprendizaje </w:t>
            </w:r>
          </w:p>
        </w:tc>
      </w:tr>
      <w:tr w:rsidR="003E6E56" w:rsidTr="003E6E56">
        <w:trPr>
          <w:gridAfter w:val="1"/>
          <w:wAfter w:w="22" w:type="dxa"/>
          <w:cantSplit/>
        </w:trPr>
        <w:tc>
          <w:tcPr>
            <w:tcW w:w="38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6" w:rsidRDefault="003E6E56" w:rsidP="003E6E5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6" w:rsidRDefault="003E6E56" w:rsidP="003E6E56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Yefrey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González</w:t>
            </w:r>
            <w:r>
              <w:rPr>
                <w:rFonts w:ascii="Arial" w:hAnsi="Arial" w:cs="Arial"/>
                <w:sz w:val="22"/>
              </w:rPr>
              <w:br/>
              <w:t xml:space="preserve">Revisado: Omar Esteban </w:t>
            </w:r>
            <w:proofErr w:type="spellStart"/>
            <w:r>
              <w:rPr>
                <w:rFonts w:ascii="Arial" w:hAnsi="Arial" w:cs="Arial"/>
                <w:sz w:val="22"/>
              </w:rPr>
              <w:t>Matuk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Avendaño</w:t>
            </w:r>
          </w:p>
        </w:tc>
      </w:tr>
      <w:tr w:rsidR="003E6E56" w:rsidTr="003E6E56">
        <w:trPr>
          <w:gridAfter w:val="1"/>
          <w:wAfter w:w="22" w:type="dxa"/>
          <w:cantSplit/>
        </w:trPr>
        <w:tc>
          <w:tcPr>
            <w:tcW w:w="38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6" w:rsidRDefault="003E6E56" w:rsidP="003E6E5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6" w:rsidRDefault="003E6E56" w:rsidP="003E6E56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 de marzo del 2017</w:t>
            </w:r>
          </w:p>
        </w:tc>
      </w:tr>
      <w:tr w:rsidR="003E6E56" w:rsidTr="003E6E56">
        <w:trPr>
          <w:gridAfter w:val="1"/>
          <w:wAfter w:w="22" w:type="dxa"/>
          <w:cantSplit/>
        </w:trPr>
        <w:tc>
          <w:tcPr>
            <w:tcW w:w="38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6" w:rsidRDefault="003E6E56" w:rsidP="003E6E5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6" w:rsidRDefault="003E6E56" w:rsidP="003E6E56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3E6E56" w:rsidTr="003E6E56">
        <w:trPr>
          <w:gridAfter w:val="1"/>
          <w:wAfter w:w="22" w:type="dxa"/>
          <w:cantSplit/>
        </w:trPr>
        <w:tc>
          <w:tcPr>
            <w:tcW w:w="38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6" w:rsidRDefault="003E6E56" w:rsidP="003E6E5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6" w:rsidRDefault="003E6E56" w:rsidP="003E6E56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3E6E56" w:rsidTr="003E6E56">
        <w:trPr>
          <w:gridAfter w:val="1"/>
          <w:wAfter w:w="22" w:type="dxa"/>
          <w:cantSplit/>
        </w:trPr>
        <w:tc>
          <w:tcPr>
            <w:tcW w:w="38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6" w:rsidRDefault="003E6E56" w:rsidP="003E6E5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6" w:rsidRDefault="003E6E56" w:rsidP="003E6E56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3E6E56" w:rsidTr="003E6E56">
        <w:trPr>
          <w:gridAfter w:val="1"/>
          <w:wAfter w:w="22" w:type="dxa"/>
          <w:cantSplit/>
        </w:trPr>
        <w:tc>
          <w:tcPr>
            <w:tcW w:w="38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6" w:rsidRDefault="003E6E56" w:rsidP="003E6E5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6" w:rsidRDefault="003E6E56" w:rsidP="003E6E56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tener la asignar o desasignar los resultados de aprendizaje a un trimestre</w:t>
            </w:r>
          </w:p>
        </w:tc>
      </w:tr>
      <w:tr w:rsidR="003E6E56" w:rsidTr="003E6E56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6" w:rsidRDefault="003E6E56" w:rsidP="003E6E5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6" w:rsidRDefault="003E6E56" w:rsidP="003E6E5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6" w:rsidRDefault="003E6E56" w:rsidP="003E6E56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>: CU001</w:t>
            </w:r>
          </w:p>
        </w:tc>
      </w:tr>
      <w:tr w:rsidR="003E6E56" w:rsidTr="003E6E56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E56" w:rsidRDefault="003E6E56" w:rsidP="003E6E5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6" w:rsidRDefault="003E6E56" w:rsidP="003E6E5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6" w:rsidRDefault="003E6E56" w:rsidP="003E6E56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US026</w:t>
            </w:r>
          </w:p>
        </w:tc>
      </w:tr>
      <w:tr w:rsidR="003E6E56" w:rsidTr="003E6E56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6" w:rsidRDefault="003E6E56" w:rsidP="003E6E5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6" w:rsidRDefault="003E6E56" w:rsidP="003E6E56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</w:t>
            </w:r>
          </w:p>
        </w:tc>
      </w:tr>
      <w:tr w:rsidR="003E6E56" w:rsidTr="003E6E56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6" w:rsidRDefault="003E6E56" w:rsidP="003E6E56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3E6E56" w:rsidTr="003E6E56">
        <w:trPr>
          <w:gridAfter w:val="1"/>
          <w:wAfter w:w="22" w:type="dxa"/>
          <w:cantSplit/>
          <w:trHeight w:val="884"/>
        </w:trPr>
        <w:tc>
          <w:tcPr>
            <w:tcW w:w="38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E56" w:rsidRDefault="003E6E56" w:rsidP="003E6E5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3E6E56" w:rsidRDefault="003E6E56" w:rsidP="003E6E5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1.-Escenario Asignar</w:t>
            </w:r>
          </w:p>
          <w:p w:rsidR="003E6E56" w:rsidRDefault="003E6E56" w:rsidP="003E6E56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1.1 el actor ingresa a -&gt; asignar trimestre</w:t>
            </w:r>
          </w:p>
          <w:p w:rsidR="003E6E56" w:rsidRDefault="003E6E56" w:rsidP="003E6E56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3E6E56" w:rsidRDefault="003E6E56" w:rsidP="003E6E56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3E6E56" w:rsidRDefault="003E6E56" w:rsidP="003E6E56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3E6E56" w:rsidRDefault="003E6E56" w:rsidP="003E6E56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3E6E56" w:rsidRDefault="003E6E56" w:rsidP="003E6E56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3E6E56" w:rsidRDefault="003E6E56" w:rsidP="003E6E56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3E6E56" w:rsidRDefault="003E6E56" w:rsidP="003E6E56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1.3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- </w:t>
            </w:r>
            <w:r>
              <w:rPr>
                <w:rFonts w:ascii="Arial" w:hAnsi="Arial" w:cs="Arial"/>
                <w:bCs/>
                <w:sz w:val="22"/>
              </w:rPr>
              <w:t>El actor da en el botón asignar</w:t>
            </w:r>
          </w:p>
          <w:p w:rsidR="003E6E56" w:rsidRDefault="003E6E56" w:rsidP="003E6E5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3E6E56" w:rsidRDefault="003E6E56" w:rsidP="003E6E5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3E6E56" w:rsidRDefault="003E6E56" w:rsidP="003E6E5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2.Escenario Desasignar</w:t>
            </w:r>
          </w:p>
          <w:p w:rsidR="003E6E56" w:rsidRDefault="003E6E56" w:rsidP="003E6E56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2.1- el actor ingresa a -&gt; desasignar trimestre</w:t>
            </w:r>
          </w:p>
          <w:p w:rsidR="003E6E56" w:rsidRDefault="003E6E56" w:rsidP="003E6E56">
            <w:pPr>
              <w:spacing w:line="256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  <w:p w:rsidR="003E6E56" w:rsidRDefault="003E6E56" w:rsidP="003E6E56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3E6E56" w:rsidRDefault="003E6E56" w:rsidP="003E6E56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3E6E56" w:rsidRDefault="003E6E56" w:rsidP="003E6E56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3E6E56" w:rsidRDefault="003E6E56" w:rsidP="003E6E56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3E6E56" w:rsidRDefault="003E6E56" w:rsidP="003E6E56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2.3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- </w:t>
            </w:r>
            <w:r>
              <w:rPr>
                <w:rFonts w:ascii="Arial" w:hAnsi="Arial" w:cs="Arial"/>
                <w:bCs/>
                <w:sz w:val="22"/>
              </w:rPr>
              <w:t>El actor da en el botón desasignar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E56" w:rsidRDefault="003E6E56" w:rsidP="003E6E5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E6E56" w:rsidRDefault="003E6E56" w:rsidP="003E6E5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3E6E56" w:rsidRDefault="003E6E56" w:rsidP="003E6E56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3E6E56" w:rsidRDefault="003E6E56" w:rsidP="003E6E56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1.2 El sistema mostrara el siguiente el siguiente formulario:</w:t>
            </w:r>
          </w:p>
          <w:p w:rsidR="003E6E56" w:rsidRDefault="003E6E56" w:rsidP="003E6E56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Pr="00213ACE">
              <w:rPr>
                <w:rFonts w:ascii="Arial" w:hAnsi="Arial" w:cs="Arial"/>
                <w:bCs/>
                <w:sz w:val="22"/>
              </w:rPr>
              <w:t>Nombre del trimestre</w:t>
            </w:r>
            <w:r w:rsidRPr="00213ACE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213ACE">
              <w:rPr>
                <w:rFonts w:ascii="Arial" w:hAnsi="Arial" w:cs="Arial"/>
                <w:bCs/>
                <w:sz w:val="22"/>
              </w:rPr>
              <w:t>Jornada del trimestre</w:t>
            </w:r>
            <w:r w:rsidRPr="00213ACE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213ACE">
              <w:rPr>
                <w:rFonts w:ascii="Arial" w:hAnsi="Arial" w:cs="Arial"/>
                <w:bCs/>
                <w:sz w:val="22"/>
              </w:rPr>
              <w:t>Código del resultado de</w:t>
            </w:r>
            <w:r w:rsidRPr="00213ACE">
              <w:rPr>
                <w:rFonts w:ascii="Arial" w:hAnsi="Arial" w:cs="Arial"/>
                <w:bCs/>
                <w:sz w:val="22"/>
              </w:rPr>
              <w:br/>
              <w:t>aprendizaje</w:t>
            </w:r>
            <w:r w:rsidRPr="00213ACE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213ACE">
              <w:rPr>
                <w:rFonts w:ascii="Arial" w:hAnsi="Arial" w:cs="Arial"/>
                <w:bCs/>
                <w:sz w:val="22"/>
              </w:rPr>
              <w:t>código de Programa</w:t>
            </w:r>
          </w:p>
          <w:p w:rsidR="003E6E56" w:rsidRDefault="003E6E56" w:rsidP="003E6E56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3E6E56" w:rsidRDefault="003E6E56" w:rsidP="003E6E5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1.4 el sistema valida la información ingresada y queda almacenada en el sistema</w:t>
            </w:r>
          </w:p>
          <w:p w:rsidR="003E6E56" w:rsidRDefault="003E6E56" w:rsidP="003E6E56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3E6E56" w:rsidRDefault="003E6E56" w:rsidP="003E6E56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3E6E56" w:rsidRDefault="003E6E56" w:rsidP="003E6E56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2.2 El sistema mostrara el siguiente el siguiente formulario:</w:t>
            </w:r>
          </w:p>
          <w:p w:rsidR="003E6E56" w:rsidRDefault="003E6E56" w:rsidP="003E6E56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Pr="00213ACE">
              <w:rPr>
                <w:rFonts w:ascii="Arial" w:hAnsi="Arial" w:cs="Arial"/>
                <w:bCs/>
                <w:sz w:val="22"/>
              </w:rPr>
              <w:t>Nombre del trimestre</w:t>
            </w:r>
            <w:r w:rsidRPr="00213ACE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213ACE">
              <w:rPr>
                <w:rFonts w:ascii="Arial" w:hAnsi="Arial" w:cs="Arial"/>
                <w:bCs/>
                <w:sz w:val="22"/>
              </w:rPr>
              <w:t>Jornada del trimestre</w:t>
            </w:r>
            <w:r w:rsidRPr="00213ACE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213ACE">
              <w:rPr>
                <w:rFonts w:ascii="Arial" w:hAnsi="Arial" w:cs="Arial"/>
                <w:bCs/>
                <w:sz w:val="22"/>
              </w:rPr>
              <w:t>Código del resultado de</w:t>
            </w:r>
            <w:r w:rsidRPr="00213ACE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213ACE">
              <w:rPr>
                <w:rFonts w:ascii="Arial" w:hAnsi="Arial" w:cs="Arial"/>
                <w:bCs/>
                <w:sz w:val="22"/>
              </w:rPr>
              <w:t>aprendizaje</w:t>
            </w:r>
            <w:r w:rsidRPr="00213ACE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213ACE">
              <w:rPr>
                <w:rFonts w:ascii="Arial" w:hAnsi="Arial" w:cs="Arial"/>
                <w:bCs/>
                <w:sz w:val="22"/>
              </w:rPr>
              <w:t>código de Programa</w:t>
            </w:r>
          </w:p>
          <w:p w:rsidR="003E6E56" w:rsidRDefault="003E6E56" w:rsidP="003E6E56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3E6E56" w:rsidRDefault="003E6E56" w:rsidP="003E6E5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2.4 el sistema valida la información ingresada y queda almacenada en el sistema</w:t>
            </w:r>
          </w:p>
          <w:p w:rsidR="003E6E56" w:rsidRDefault="003E6E56" w:rsidP="003E6E56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3E6E56" w:rsidRDefault="003E6E56" w:rsidP="003E6E56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3E6E56" w:rsidRDefault="003E6E56" w:rsidP="003E6E56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3E6E56" w:rsidRDefault="003E6E56" w:rsidP="003E6E56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3E6E56" w:rsidRDefault="003E6E56" w:rsidP="003E6E56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</w:tc>
      </w:tr>
      <w:tr w:rsidR="003E6E56" w:rsidTr="003E6E56">
        <w:trPr>
          <w:gridAfter w:val="1"/>
          <w:wAfter w:w="22" w:type="dxa"/>
          <w:cantSplit/>
        </w:trPr>
        <w:tc>
          <w:tcPr>
            <w:tcW w:w="38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6" w:rsidRDefault="003E6E56" w:rsidP="003E6E5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6" w:rsidRDefault="003E6E56" w:rsidP="003E6E5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finalizará en el menú principal</w:t>
            </w:r>
          </w:p>
        </w:tc>
      </w:tr>
      <w:tr w:rsidR="003E6E56" w:rsidTr="003E6E56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6" w:rsidRDefault="003E6E56" w:rsidP="003E6E56">
            <w:pPr>
              <w:pStyle w:val="Ttulo1"/>
              <w:spacing w:line="256" w:lineRule="auto"/>
            </w:pPr>
            <w:r>
              <w:lastRenderedPageBreak/>
              <w:t>Caminos Alternos</w:t>
            </w:r>
          </w:p>
          <w:p w:rsidR="003E6E56" w:rsidRDefault="003E6E56" w:rsidP="003E6E56">
            <w:r>
              <w:t>1.2 El actor da en el botón cancelar</w:t>
            </w:r>
          </w:p>
          <w:p w:rsidR="003E6E56" w:rsidRDefault="003E6E56" w:rsidP="003E6E56">
            <w:r>
              <w:t>2.2 El actor  da en el botón cancelar</w:t>
            </w:r>
          </w:p>
        </w:tc>
      </w:tr>
      <w:tr w:rsidR="003E6E56" w:rsidRPr="00110FAE" w:rsidTr="003E6E56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E56" w:rsidRDefault="003E6E56" w:rsidP="003E6E56">
            <w:pPr>
              <w:pStyle w:val="Ttulo1"/>
              <w:spacing w:line="256" w:lineRule="auto"/>
            </w:pPr>
            <w:r>
              <w:t xml:space="preserve">Excepciones  </w:t>
            </w:r>
          </w:p>
          <w:p w:rsidR="003E6E56" w:rsidRPr="00110FAE" w:rsidRDefault="003E6E56" w:rsidP="003E6E56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actor no seleccionó ninguna opción </w:t>
            </w:r>
          </w:p>
        </w:tc>
      </w:tr>
      <w:tr w:rsidR="003E6E56" w:rsidTr="003E6E56">
        <w:trPr>
          <w:gridAfter w:val="1"/>
          <w:wAfter w:w="22" w:type="dxa"/>
          <w:cantSplit/>
        </w:trPr>
        <w:tc>
          <w:tcPr>
            <w:tcW w:w="38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6" w:rsidRDefault="003E6E56" w:rsidP="003E6E5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6" w:rsidRDefault="003E6E56" w:rsidP="003E6E56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</w:t>
            </w:r>
            <w:proofErr w:type="spellStart"/>
            <w:r>
              <w:rPr>
                <w:rFonts w:ascii="Arial" w:hAnsi="Arial" w:cs="Arial"/>
                <w:sz w:val="22"/>
              </w:rPr>
              <w:t>dia</w:t>
            </w:r>
            <w:proofErr w:type="spellEnd"/>
          </w:p>
        </w:tc>
      </w:tr>
      <w:tr w:rsidR="003E6E56" w:rsidTr="003E6E56">
        <w:trPr>
          <w:gridAfter w:val="1"/>
          <w:wAfter w:w="22" w:type="dxa"/>
          <w:cantSplit/>
        </w:trPr>
        <w:tc>
          <w:tcPr>
            <w:tcW w:w="38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6" w:rsidRDefault="003E6E56" w:rsidP="003E6E5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6" w:rsidRDefault="003E6E56" w:rsidP="003E6E56">
            <w:pPr>
              <w:rPr>
                <w:rFonts w:ascii="Arial" w:hAnsi="Arial" w:cs="Arial"/>
                <w:sz w:val="22"/>
              </w:rPr>
            </w:pPr>
            <w:r>
              <w:t xml:space="preserve"> </w:t>
            </w:r>
          </w:p>
          <w:p w:rsidR="003E6E56" w:rsidRDefault="003E6E56" w:rsidP="003E6E56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</w:tbl>
    <w:p w:rsidR="007D26AE" w:rsidRDefault="007D26AE"/>
    <w:sectPr w:rsidR="007D2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E56"/>
    <w:rsid w:val="003E6E56"/>
    <w:rsid w:val="00622FB8"/>
    <w:rsid w:val="007D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AC05E97-119C-46EF-A893-AA0CDD4E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E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E6E56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E6E56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2017-03-30T02:54:00Z</dcterms:created>
  <dcterms:modified xsi:type="dcterms:W3CDTF">2017-03-30T04:59:00Z</dcterms:modified>
</cp:coreProperties>
</file>