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INFORME DE PRUEBAS UNITARIAS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BOHORQUEZ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ESTEBAN RENE PINEDA RAMIREZ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SEBASTIAN MAURICIO CUELLAR PEREZ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BRAYAN DAVID PRADA SANCHEZ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CRISTIAN ANDRES GAMBASICA SIERRA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Alumnos</w:t>
      </w:r>
    </w:p>
    <w:p w:rsidR="004A7790" w:rsidRDefault="004A7790" w:rsidP="004A7790">
      <w:pPr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1349397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Ficha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CEET, Sena Barrio Colombia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Sede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BOGOTÁ D.C</w:t>
      </w:r>
    </w:p>
    <w:p w:rsidR="004A7790" w:rsidRDefault="004A7790" w:rsidP="004A7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>/0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/2018</w:t>
      </w:r>
    </w:p>
    <w:p w:rsidR="004A7790" w:rsidRDefault="004A7790" w:rsidP="004A7790"/>
    <w:p w:rsidR="004A7790" w:rsidRPr="004A7790" w:rsidRDefault="004A7790" w:rsidP="004A7790">
      <w:pPr>
        <w:rPr>
          <w:lang w:val="es-CO"/>
        </w:rPr>
      </w:pPr>
      <w:r>
        <w:lastRenderedPageBreak/>
        <w:t>¿Que son las pruebas unitarias?</w:t>
      </w:r>
    </w:p>
    <w:p w:rsidR="004A7790" w:rsidRDefault="004A7790" w:rsidP="004A7790">
      <w:r>
        <w:t xml:space="preserve">En programación, una prueba unitaria </w:t>
      </w:r>
      <w:r w:rsidRPr="004A7790">
        <w:rPr>
          <w:b/>
        </w:rPr>
        <w:t>es una forma de comprobar el correcto funcionamiento de una unidad de código</w:t>
      </w:r>
      <w:r>
        <w:t xml:space="preserve">. Por </w:t>
      </w:r>
      <w:r>
        <w:t>ejemplo,</w:t>
      </w:r>
      <w:r>
        <w:t xml:space="preserve"> en diseño estructurado o en diseño funcional una función o un procedimiento, en diseño orientado a objetos una clase. </w:t>
      </w:r>
      <w:r w:rsidRPr="004A7790">
        <w:rPr>
          <w:b/>
        </w:rPr>
        <w:t>Esto sirve para asegurar que cada unidad funcione correctamente y eficientemente por separado</w:t>
      </w:r>
      <w:r>
        <w:t xml:space="preserve">. Además de verificar que el código hace lo que tiene que hacer, verificamos que sea </w:t>
      </w:r>
      <w:r w:rsidRPr="004A7790">
        <w:rPr>
          <w:b/>
        </w:rPr>
        <w:t>correcto el nombre, los nombres y tipos de los parámetros, el tipo de lo que se devuelve, que si el estado inicial es válido entonces el estado final es válido</w:t>
      </w:r>
      <w:r>
        <w:rPr>
          <w:b/>
        </w:rPr>
        <w:t>.</w:t>
      </w:r>
    </w:p>
    <w:p w:rsidR="004A7790" w:rsidRDefault="004A7790" w:rsidP="004A7790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ubasunitari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90" w:rsidRDefault="004A7790" w:rsidP="004A7790"/>
    <w:p w:rsidR="004A7790" w:rsidRDefault="004A7790" w:rsidP="004A7790"/>
    <w:p w:rsidR="004A7790" w:rsidRPr="004A7790" w:rsidRDefault="004A7790" w:rsidP="004A7790">
      <w:pPr>
        <w:rPr>
          <w:lang w:val="es-CO"/>
        </w:rPr>
      </w:pPr>
      <w:r>
        <w:t>¿</w:t>
      </w:r>
      <w:r>
        <w:t>Qué</w:t>
      </w:r>
      <w:r>
        <w:t xml:space="preserve"> </w:t>
      </w:r>
      <w:r>
        <w:t>es una</w:t>
      </w:r>
      <w:r>
        <w:t xml:space="preserve"> prueba</w:t>
      </w:r>
      <w:r>
        <w:t xml:space="preserve"> de estrés</w:t>
      </w:r>
      <w:r>
        <w:t>?</w:t>
      </w:r>
    </w:p>
    <w:p w:rsidR="004A7790" w:rsidRDefault="004A7790" w:rsidP="004A7790">
      <w:r>
        <w:t>Esta prueba se utiliza normalmente para romper la aplicación. Se va doblando el número de usuarios que se agregan a la aplicación y se ejecuta una prueba de carga hasta que se rompe</w:t>
      </w:r>
      <w:r w:rsidRPr="004A7790">
        <w:rPr>
          <w:b/>
        </w:rPr>
        <w:t>. Este tipo de prueba se realiza para determinar la solidez de la aplicación en los momentos de carga extrema y ayuda a los administradores para determinar si la aplicación rendirá lo suficiente en caso de que la carga real supere a la carga esperada</w:t>
      </w:r>
      <w:r>
        <w:t>.</w:t>
      </w:r>
      <w:bookmarkStart w:id="0" w:name="_GoBack"/>
      <w:bookmarkEnd w:id="0"/>
    </w:p>
    <w:sectPr w:rsidR="004A7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90"/>
    <w:rsid w:val="000D5A95"/>
    <w:rsid w:val="004A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C10B"/>
  <w15:chartTrackingRefBased/>
  <w15:docId w15:val="{F38D8AB6-77BF-4B3D-B680-B3EDC6CA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79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LOGISTICA COLOMBIA</dc:creator>
  <cp:keywords/>
  <dc:description/>
  <cp:lastModifiedBy>LOGISTICA COLOMBIA</cp:lastModifiedBy>
  <cp:revision>1</cp:revision>
  <dcterms:created xsi:type="dcterms:W3CDTF">2018-04-13T15:02:00Z</dcterms:created>
  <dcterms:modified xsi:type="dcterms:W3CDTF">2018-04-13T15:10:00Z</dcterms:modified>
</cp:coreProperties>
</file>