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96DF1" w14:textId="249C740B" w:rsidR="00BB0DF7" w:rsidRDefault="00BB0DF7" w:rsidP="00741696">
      <w:pPr>
        <w:jc w:val="both"/>
        <w:rPr>
          <w:rFonts w:asciiTheme="minorHAnsi" w:hAnsiTheme="minorHAnsi" w:cs="Arial"/>
          <w:b/>
        </w:rPr>
      </w:pPr>
      <w:bookmarkStart w:id="0" w:name="_GoBack"/>
      <w:bookmarkEnd w:id="0"/>
    </w:p>
    <w:p w14:paraId="21B6DDFF" w14:textId="77777777" w:rsidR="00BB0DF7" w:rsidRDefault="00BB0DF7" w:rsidP="00BB0DF7">
      <w:pPr>
        <w:jc w:val="center"/>
        <w:rPr>
          <w:rFonts w:cs="Arial"/>
          <w:b/>
          <w:color w:val="000000" w:themeColor="text1"/>
          <w:szCs w:val="24"/>
          <w:lang w:val="es-ES_tradnl"/>
        </w:rPr>
      </w:pPr>
      <w:r>
        <w:rPr>
          <w:rFonts w:cs="Arial"/>
          <w:b/>
          <w:color w:val="000000" w:themeColor="text1"/>
          <w:szCs w:val="24"/>
        </w:rPr>
        <w:t>GUIA SERVIDOR</w:t>
      </w:r>
    </w:p>
    <w:p w14:paraId="7F6F3F79" w14:textId="77777777" w:rsidR="00BB0DF7" w:rsidRPr="007E4F4D" w:rsidRDefault="00BB0DF7" w:rsidP="00BB0DF7">
      <w:pPr>
        <w:jc w:val="center"/>
        <w:rPr>
          <w:rFonts w:cs="Arial"/>
          <w:b/>
          <w:color w:val="000000" w:themeColor="text1"/>
          <w:szCs w:val="24"/>
          <w:lang w:val="es-ES_tradnl"/>
        </w:rPr>
      </w:pPr>
    </w:p>
    <w:p w14:paraId="69E2FBDE" w14:textId="77777777" w:rsidR="00BB0DF7" w:rsidRPr="007E4F4D" w:rsidRDefault="00BB0DF7" w:rsidP="00BB0DF7">
      <w:pPr>
        <w:jc w:val="center"/>
        <w:rPr>
          <w:rFonts w:cs="Arial"/>
          <w:b/>
          <w:color w:val="000000" w:themeColor="text1"/>
          <w:szCs w:val="24"/>
          <w:lang w:val="es-ES_tradnl"/>
        </w:rPr>
      </w:pPr>
    </w:p>
    <w:p w14:paraId="43E557AE" w14:textId="77777777" w:rsidR="00BB0DF7" w:rsidRPr="007E4F4D" w:rsidRDefault="00BB0DF7" w:rsidP="00BB0DF7">
      <w:pPr>
        <w:jc w:val="center"/>
        <w:rPr>
          <w:rFonts w:cs="Arial"/>
          <w:b/>
          <w:color w:val="000000" w:themeColor="text1"/>
          <w:szCs w:val="24"/>
          <w:lang w:val="es-ES_tradnl"/>
        </w:rPr>
      </w:pPr>
    </w:p>
    <w:p w14:paraId="5061747E" w14:textId="59C6B275" w:rsidR="00BB0DF7" w:rsidRDefault="00BB0DF7" w:rsidP="00BB0DF7">
      <w:pPr>
        <w:spacing w:after="0" w:line="240" w:lineRule="auto"/>
        <w:jc w:val="center"/>
        <w:rPr>
          <w:rFonts w:cs="Arial"/>
          <w:b/>
          <w:color w:val="000000" w:themeColor="text1"/>
          <w:szCs w:val="24"/>
          <w:lang w:val="es-ES_tradnl"/>
        </w:rPr>
      </w:pPr>
      <w:r>
        <w:rPr>
          <w:rFonts w:cs="Arial"/>
          <w:b/>
          <w:color w:val="000000" w:themeColor="text1"/>
          <w:szCs w:val="24"/>
          <w:lang w:val="es-ES_tradnl"/>
        </w:rPr>
        <w:t>CRISTIAN GAMBASICA</w:t>
      </w:r>
    </w:p>
    <w:p w14:paraId="45BEEE26" w14:textId="74CD959F" w:rsidR="00BB0DF7" w:rsidRDefault="00BB0DF7" w:rsidP="00BB0DF7">
      <w:pPr>
        <w:spacing w:after="0" w:line="240" w:lineRule="auto"/>
        <w:jc w:val="center"/>
        <w:rPr>
          <w:rFonts w:cs="Arial"/>
          <w:b/>
          <w:color w:val="000000" w:themeColor="text1"/>
          <w:szCs w:val="24"/>
          <w:lang w:val="es-ES_tradnl"/>
        </w:rPr>
      </w:pPr>
      <w:r>
        <w:rPr>
          <w:rFonts w:cs="Arial"/>
          <w:b/>
          <w:color w:val="000000" w:themeColor="text1"/>
          <w:szCs w:val="24"/>
          <w:lang w:val="es-ES_tradnl"/>
        </w:rPr>
        <w:t>SEBASTIAN CUELLAR</w:t>
      </w:r>
    </w:p>
    <w:p w14:paraId="48C3029E" w14:textId="39F7969E" w:rsidR="00BB0DF7" w:rsidRDefault="00BB0DF7" w:rsidP="00BB0DF7">
      <w:pPr>
        <w:spacing w:after="0" w:line="240" w:lineRule="auto"/>
        <w:jc w:val="center"/>
        <w:rPr>
          <w:rFonts w:cs="Arial"/>
          <w:b/>
          <w:color w:val="000000" w:themeColor="text1"/>
          <w:szCs w:val="24"/>
          <w:lang w:val="es-ES_tradnl"/>
        </w:rPr>
      </w:pPr>
      <w:r>
        <w:rPr>
          <w:rFonts w:cs="Arial"/>
          <w:b/>
          <w:color w:val="000000" w:themeColor="text1"/>
          <w:szCs w:val="24"/>
          <w:lang w:val="es-ES_tradnl"/>
        </w:rPr>
        <w:t>BRAYAN PRADA</w:t>
      </w:r>
    </w:p>
    <w:p w14:paraId="7C4846EE" w14:textId="1C53B224" w:rsidR="00BB0DF7" w:rsidRDefault="00BB0DF7" w:rsidP="00BB0DF7">
      <w:pPr>
        <w:spacing w:after="0" w:line="240" w:lineRule="auto"/>
        <w:jc w:val="center"/>
        <w:rPr>
          <w:rFonts w:cs="Arial"/>
          <w:b/>
          <w:color w:val="000000" w:themeColor="text1"/>
          <w:szCs w:val="24"/>
          <w:lang w:val="es-ES_tradnl"/>
        </w:rPr>
      </w:pPr>
      <w:r>
        <w:rPr>
          <w:rFonts w:cs="Arial"/>
          <w:b/>
          <w:color w:val="000000" w:themeColor="text1"/>
          <w:szCs w:val="24"/>
          <w:lang w:val="es-ES_tradnl"/>
        </w:rPr>
        <w:t>ESTEBAN PINEDA</w:t>
      </w:r>
    </w:p>
    <w:p w14:paraId="7BD60900" w14:textId="77777777" w:rsidR="00BB0DF7" w:rsidRPr="007E4F4D" w:rsidRDefault="00BB0DF7" w:rsidP="00BB0DF7">
      <w:pPr>
        <w:spacing w:after="0" w:line="240" w:lineRule="auto"/>
        <w:jc w:val="center"/>
        <w:rPr>
          <w:rFonts w:cs="Arial"/>
          <w:b/>
          <w:color w:val="000000" w:themeColor="text1"/>
          <w:szCs w:val="24"/>
        </w:rPr>
      </w:pPr>
    </w:p>
    <w:p w14:paraId="5D243E9B" w14:textId="77777777" w:rsidR="00BB0DF7" w:rsidRPr="007E4F4D" w:rsidRDefault="00BB0DF7" w:rsidP="00BB0DF7">
      <w:pPr>
        <w:spacing w:after="0" w:line="240" w:lineRule="auto"/>
        <w:jc w:val="center"/>
        <w:rPr>
          <w:rFonts w:cs="Arial"/>
          <w:b/>
          <w:color w:val="000000" w:themeColor="text1"/>
          <w:szCs w:val="24"/>
        </w:rPr>
      </w:pPr>
    </w:p>
    <w:p w14:paraId="5282B904" w14:textId="77777777" w:rsidR="00BB0DF7" w:rsidRPr="007E4F4D" w:rsidRDefault="00BB0DF7" w:rsidP="00BB0DF7">
      <w:pPr>
        <w:spacing w:after="0" w:line="240" w:lineRule="auto"/>
        <w:jc w:val="center"/>
        <w:rPr>
          <w:rFonts w:cs="Arial"/>
          <w:b/>
          <w:color w:val="000000" w:themeColor="text1"/>
          <w:szCs w:val="24"/>
        </w:rPr>
      </w:pPr>
    </w:p>
    <w:p w14:paraId="4E4285CC" w14:textId="77777777" w:rsidR="00BB0DF7" w:rsidRPr="007E4F4D" w:rsidRDefault="00BB0DF7" w:rsidP="00BB0DF7">
      <w:pPr>
        <w:spacing w:after="0" w:line="240" w:lineRule="auto"/>
        <w:rPr>
          <w:rFonts w:cs="Arial"/>
          <w:b/>
          <w:color w:val="000000" w:themeColor="text1"/>
          <w:szCs w:val="24"/>
        </w:rPr>
      </w:pPr>
    </w:p>
    <w:p w14:paraId="6913B035" w14:textId="77777777" w:rsidR="00BB0DF7" w:rsidRPr="007E4F4D" w:rsidRDefault="00BB0DF7" w:rsidP="00BB0DF7">
      <w:pPr>
        <w:spacing w:after="0" w:line="240" w:lineRule="auto"/>
        <w:jc w:val="center"/>
        <w:rPr>
          <w:rFonts w:cs="Arial"/>
          <w:b/>
          <w:color w:val="000000" w:themeColor="text1"/>
          <w:szCs w:val="24"/>
        </w:rPr>
      </w:pPr>
    </w:p>
    <w:p w14:paraId="335BDDF0" w14:textId="77777777" w:rsidR="00BB0DF7" w:rsidRPr="007E4F4D" w:rsidRDefault="00BB0DF7" w:rsidP="00BB0DF7">
      <w:pPr>
        <w:spacing w:after="0" w:line="240" w:lineRule="auto"/>
        <w:jc w:val="center"/>
        <w:rPr>
          <w:rFonts w:cs="Arial"/>
          <w:b/>
          <w:color w:val="000000" w:themeColor="text1"/>
          <w:szCs w:val="24"/>
        </w:rPr>
      </w:pPr>
    </w:p>
    <w:p w14:paraId="665DFD41" w14:textId="77777777" w:rsidR="00BB0DF7" w:rsidRPr="007E4F4D" w:rsidRDefault="00BB0DF7" w:rsidP="00BB0DF7">
      <w:pPr>
        <w:spacing w:after="0" w:line="240" w:lineRule="auto"/>
        <w:jc w:val="center"/>
        <w:rPr>
          <w:rFonts w:cs="Arial"/>
          <w:b/>
          <w:color w:val="000000" w:themeColor="text1"/>
          <w:szCs w:val="24"/>
        </w:rPr>
      </w:pPr>
    </w:p>
    <w:p w14:paraId="3EC981E0" w14:textId="77777777" w:rsidR="00BB0DF7" w:rsidRPr="007E4F4D" w:rsidRDefault="00BB0DF7" w:rsidP="00BB0DF7">
      <w:pPr>
        <w:spacing w:after="0" w:line="240" w:lineRule="auto"/>
        <w:jc w:val="center"/>
        <w:rPr>
          <w:rFonts w:cs="Arial"/>
          <w:b/>
          <w:color w:val="000000" w:themeColor="text1"/>
          <w:szCs w:val="24"/>
        </w:rPr>
      </w:pPr>
    </w:p>
    <w:p w14:paraId="5388515B" w14:textId="77777777" w:rsidR="00BB0DF7" w:rsidRPr="007E4F4D" w:rsidRDefault="00BB0DF7" w:rsidP="00BB0DF7">
      <w:pPr>
        <w:spacing w:after="0" w:line="240" w:lineRule="auto"/>
        <w:jc w:val="center"/>
        <w:rPr>
          <w:rFonts w:cs="Arial"/>
          <w:b/>
          <w:color w:val="000000" w:themeColor="text1"/>
          <w:szCs w:val="24"/>
        </w:rPr>
      </w:pPr>
      <w:r w:rsidRPr="007E4F4D">
        <w:rPr>
          <w:rFonts w:cs="Arial"/>
          <w:b/>
          <w:color w:val="000000" w:themeColor="text1"/>
          <w:szCs w:val="24"/>
        </w:rPr>
        <w:t>INSTRUCTOR:</w:t>
      </w:r>
    </w:p>
    <w:p w14:paraId="2FA5E7E0" w14:textId="77777777" w:rsidR="00BB0DF7" w:rsidRPr="007E4F4D" w:rsidRDefault="00BB0DF7" w:rsidP="00BB0DF7">
      <w:pPr>
        <w:spacing w:after="0" w:line="240" w:lineRule="auto"/>
        <w:jc w:val="center"/>
        <w:rPr>
          <w:rFonts w:cs="Arial"/>
          <w:b/>
          <w:color w:val="000000" w:themeColor="text1"/>
          <w:szCs w:val="24"/>
        </w:rPr>
      </w:pPr>
      <w:r>
        <w:rPr>
          <w:rFonts w:cs="Arial"/>
          <w:b/>
          <w:color w:val="000000" w:themeColor="text1"/>
          <w:szCs w:val="24"/>
        </w:rPr>
        <w:t xml:space="preserve">HERNANDO ENRIQUE MORENO </w:t>
      </w:r>
      <w:proofErr w:type="spellStart"/>
      <w:r>
        <w:rPr>
          <w:rFonts w:cs="Arial"/>
          <w:b/>
          <w:color w:val="000000" w:themeColor="text1"/>
          <w:szCs w:val="24"/>
        </w:rPr>
        <w:t>MORENO</w:t>
      </w:r>
      <w:proofErr w:type="spellEnd"/>
    </w:p>
    <w:p w14:paraId="0ABD51B9" w14:textId="77777777" w:rsidR="00BB0DF7" w:rsidRPr="007E4F4D" w:rsidRDefault="00BB0DF7" w:rsidP="00BB0DF7">
      <w:pPr>
        <w:spacing w:after="0" w:line="240" w:lineRule="auto"/>
        <w:jc w:val="center"/>
        <w:rPr>
          <w:rFonts w:cs="Arial"/>
          <w:b/>
          <w:color w:val="000000" w:themeColor="text1"/>
          <w:szCs w:val="24"/>
        </w:rPr>
      </w:pPr>
    </w:p>
    <w:p w14:paraId="1BF4D56A" w14:textId="77777777" w:rsidR="00BB0DF7" w:rsidRPr="007E4F4D" w:rsidRDefault="00BB0DF7" w:rsidP="00BB0DF7">
      <w:pPr>
        <w:spacing w:after="0" w:line="240" w:lineRule="auto"/>
        <w:jc w:val="center"/>
        <w:rPr>
          <w:rFonts w:cs="Arial"/>
          <w:b/>
          <w:color w:val="000000" w:themeColor="text1"/>
          <w:szCs w:val="24"/>
        </w:rPr>
      </w:pPr>
    </w:p>
    <w:p w14:paraId="1AAC079F" w14:textId="77777777" w:rsidR="00BB0DF7" w:rsidRPr="007E4F4D" w:rsidRDefault="00BB0DF7" w:rsidP="00BB0DF7">
      <w:pPr>
        <w:spacing w:after="0" w:line="240" w:lineRule="auto"/>
        <w:jc w:val="center"/>
        <w:rPr>
          <w:rFonts w:cs="Arial"/>
          <w:b/>
          <w:color w:val="000000" w:themeColor="text1"/>
          <w:szCs w:val="24"/>
        </w:rPr>
      </w:pPr>
    </w:p>
    <w:p w14:paraId="54AD1682" w14:textId="77777777" w:rsidR="00BB0DF7" w:rsidRPr="007E4F4D" w:rsidRDefault="00BB0DF7" w:rsidP="00BB0DF7">
      <w:pPr>
        <w:spacing w:after="0" w:line="240" w:lineRule="auto"/>
        <w:rPr>
          <w:rFonts w:cs="Arial"/>
          <w:b/>
          <w:color w:val="000000" w:themeColor="text1"/>
          <w:szCs w:val="24"/>
        </w:rPr>
      </w:pPr>
    </w:p>
    <w:p w14:paraId="0F455877" w14:textId="77777777" w:rsidR="00BB0DF7" w:rsidRPr="007E4F4D" w:rsidRDefault="00BB0DF7" w:rsidP="00BB0DF7">
      <w:pPr>
        <w:spacing w:after="0" w:line="240" w:lineRule="auto"/>
        <w:jc w:val="center"/>
        <w:rPr>
          <w:rFonts w:cs="Arial"/>
          <w:b/>
          <w:color w:val="000000" w:themeColor="text1"/>
          <w:szCs w:val="24"/>
        </w:rPr>
      </w:pPr>
    </w:p>
    <w:p w14:paraId="54131A59" w14:textId="77777777" w:rsidR="00BB0DF7" w:rsidRPr="007E4F4D" w:rsidRDefault="00BB0DF7" w:rsidP="00BB0DF7">
      <w:pPr>
        <w:spacing w:after="0" w:line="240" w:lineRule="auto"/>
        <w:rPr>
          <w:rFonts w:cs="Arial"/>
          <w:b/>
          <w:color w:val="000000" w:themeColor="text1"/>
          <w:szCs w:val="24"/>
        </w:rPr>
      </w:pPr>
    </w:p>
    <w:p w14:paraId="7BE6B19A" w14:textId="77777777" w:rsidR="00BB0DF7" w:rsidRPr="007E4F4D" w:rsidRDefault="00BB0DF7" w:rsidP="00BB0DF7">
      <w:pPr>
        <w:spacing w:after="0" w:line="240" w:lineRule="auto"/>
        <w:jc w:val="center"/>
        <w:rPr>
          <w:rFonts w:cs="Arial"/>
          <w:b/>
          <w:color w:val="000000" w:themeColor="text1"/>
          <w:szCs w:val="24"/>
        </w:rPr>
      </w:pPr>
    </w:p>
    <w:p w14:paraId="5C386904" w14:textId="77777777" w:rsidR="00BB0DF7" w:rsidRPr="007E4F4D" w:rsidRDefault="00BB0DF7" w:rsidP="00BB0DF7">
      <w:pPr>
        <w:spacing w:after="0" w:line="240" w:lineRule="auto"/>
        <w:jc w:val="center"/>
        <w:rPr>
          <w:rFonts w:cs="Arial"/>
          <w:b/>
          <w:color w:val="000000" w:themeColor="text1"/>
          <w:szCs w:val="24"/>
        </w:rPr>
      </w:pPr>
    </w:p>
    <w:p w14:paraId="7B2192E5" w14:textId="77777777" w:rsidR="00BB0DF7" w:rsidRPr="007E4F4D" w:rsidRDefault="00BB0DF7" w:rsidP="00BB0DF7">
      <w:pPr>
        <w:spacing w:after="0" w:line="240" w:lineRule="auto"/>
        <w:jc w:val="center"/>
        <w:rPr>
          <w:rFonts w:cs="Arial"/>
          <w:b/>
          <w:color w:val="000000" w:themeColor="text1"/>
          <w:szCs w:val="24"/>
        </w:rPr>
      </w:pPr>
    </w:p>
    <w:p w14:paraId="520D503B" w14:textId="77777777" w:rsidR="00BB0DF7" w:rsidRPr="007E4F4D" w:rsidRDefault="00BB0DF7" w:rsidP="00BB0DF7">
      <w:pPr>
        <w:spacing w:after="0" w:line="240" w:lineRule="auto"/>
        <w:jc w:val="center"/>
        <w:rPr>
          <w:rFonts w:cs="Arial"/>
          <w:b/>
          <w:color w:val="000000" w:themeColor="text1"/>
          <w:szCs w:val="24"/>
        </w:rPr>
      </w:pPr>
    </w:p>
    <w:p w14:paraId="63CBB6C8" w14:textId="77777777" w:rsidR="00BB0DF7" w:rsidRDefault="00BB0DF7" w:rsidP="00BB0DF7">
      <w:pPr>
        <w:spacing w:after="0" w:line="240" w:lineRule="auto"/>
        <w:jc w:val="center"/>
        <w:rPr>
          <w:rFonts w:cs="Arial"/>
          <w:b/>
          <w:color w:val="000000" w:themeColor="text1"/>
          <w:szCs w:val="24"/>
        </w:rPr>
      </w:pPr>
      <w:r>
        <w:rPr>
          <w:rFonts w:cs="Arial"/>
          <w:b/>
          <w:color w:val="000000" w:themeColor="text1"/>
          <w:szCs w:val="24"/>
        </w:rPr>
        <w:t>CENTRO DE ELECTRICIDAD ELECTRONICA Y TELECOMUNICACIONES</w:t>
      </w:r>
    </w:p>
    <w:p w14:paraId="3F1CD595" w14:textId="77777777" w:rsidR="00BB0DF7" w:rsidRPr="007E4F4D" w:rsidRDefault="00BB0DF7" w:rsidP="00BB0DF7">
      <w:pPr>
        <w:spacing w:after="0" w:line="240" w:lineRule="auto"/>
        <w:jc w:val="center"/>
        <w:rPr>
          <w:rFonts w:cs="Arial"/>
          <w:b/>
          <w:color w:val="000000" w:themeColor="text1"/>
          <w:szCs w:val="24"/>
        </w:rPr>
      </w:pPr>
      <w:r w:rsidRPr="007E4F4D">
        <w:rPr>
          <w:rFonts w:cs="Arial"/>
          <w:b/>
          <w:color w:val="000000" w:themeColor="text1"/>
          <w:szCs w:val="24"/>
        </w:rPr>
        <w:t>BOGOTÁ D.C</w:t>
      </w:r>
    </w:p>
    <w:p w14:paraId="503A7B30" w14:textId="77777777" w:rsidR="00BB0DF7" w:rsidRPr="00BD370E" w:rsidRDefault="00BB0DF7" w:rsidP="00BB0DF7">
      <w:pPr>
        <w:spacing w:after="0" w:line="240" w:lineRule="auto"/>
        <w:jc w:val="center"/>
        <w:rPr>
          <w:rFonts w:asciiTheme="minorHAnsi" w:hAnsiTheme="minorHAnsi" w:cs="Arial"/>
          <w:b/>
          <w:color w:val="000000" w:themeColor="text1"/>
          <w:szCs w:val="24"/>
        </w:rPr>
      </w:pPr>
      <w:r>
        <w:rPr>
          <w:rFonts w:cs="Arial"/>
          <w:b/>
          <w:color w:val="000000" w:themeColor="text1"/>
          <w:szCs w:val="24"/>
        </w:rPr>
        <w:t>2017</w:t>
      </w:r>
    </w:p>
    <w:p w14:paraId="211C98F9" w14:textId="77777777" w:rsidR="00BB0DF7" w:rsidRDefault="00BB0DF7" w:rsidP="00741696">
      <w:pPr>
        <w:jc w:val="both"/>
        <w:rPr>
          <w:rFonts w:asciiTheme="minorHAnsi" w:hAnsiTheme="minorHAnsi" w:cs="Arial"/>
          <w:b/>
        </w:rPr>
      </w:pPr>
    </w:p>
    <w:p w14:paraId="61254D2A" w14:textId="77777777" w:rsidR="00BB0DF7" w:rsidRDefault="00BB0DF7" w:rsidP="00741696">
      <w:pPr>
        <w:jc w:val="both"/>
        <w:rPr>
          <w:rFonts w:asciiTheme="minorHAnsi" w:hAnsiTheme="minorHAnsi" w:cs="Arial"/>
          <w:b/>
        </w:rPr>
      </w:pPr>
    </w:p>
    <w:p w14:paraId="6F0E33C0" w14:textId="77777777" w:rsidR="00BB0DF7" w:rsidRDefault="00BB0DF7" w:rsidP="00741696">
      <w:pPr>
        <w:jc w:val="both"/>
        <w:rPr>
          <w:rFonts w:asciiTheme="minorHAnsi" w:hAnsiTheme="minorHAnsi" w:cs="Arial"/>
          <w:b/>
        </w:rPr>
      </w:pPr>
    </w:p>
    <w:p w14:paraId="0EE43162" w14:textId="77777777" w:rsidR="00BB0DF7" w:rsidRDefault="00BB0DF7" w:rsidP="00741696">
      <w:pPr>
        <w:jc w:val="both"/>
        <w:rPr>
          <w:rFonts w:asciiTheme="minorHAnsi" w:hAnsiTheme="minorHAnsi" w:cs="Arial"/>
          <w:b/>
        </w:rPr>
      </w:pPr>
    </w:p>
    <w:p w14:paraId="36360EFF" w14:textId="77777777" w:rsidR="00BB0DF7" w:rsidRDefault="00BB0DF7" w:rsidP="00741696">
      <w:pPr>
        <w:jc w:val="both"/>
        <w:rPr>
          <w:rFonts w:asciiTheme="minorHAnsi" w:hAnsiTheme="minorHAnsi" w:cs="Arial"/>
          <w:b/>
        </w:rPr>
      </w:pPr>
    </w:p>
    <w:p w14:paraId="6BFF0472" w14:textId="105B962A" w:rsidR="00E31DA7" w:rsidRPr="00DB0C31" w:rsidRDefault="00682BCF" w:rsidP="00741696">
      <w:pPr>
        <w:jc w:val="both"/>
        <w:rPr>
          <w:rFonts w:asciiTheme="minorHAnsi" w:hAnsiTheme="minorHAnsi" w:cs="Arial"/>
          <w:b/>
        </w:rPr>
      </w:pPr>
      <w:r w:rsidRPr="00DB0C31">
        <w:rPr>
          <w:rFonts w:asciiTheme="minorHAnsi" w:hAnsiTheme="minorHAnsi" w:cs="Arial"/>
          <w:b/>
        </w:rPr>
        <w:t xml:space="preserve">1. IDENTIFICACIÓN DE LA GUIA DE APRENIZAJE </w:t>
      </w:r>
    </w:p>
    <w:p w14:paraId="315A892B" w14:textId="77777777" w:rsidR="00682BCF" w:rsidRPr="00DB0C31" w:rsidRDefault="00682BCF" w:rsidP="00741696">
      <w:pPr>
        <w:jc w:val="both"/>
        <w:rPr>
          <w:rFonts w:asciiTheme="minorHAnsi" w:hAnsiTheme="minorHAnsi" w:cs="Arial"/>
        </w:rPr>
      </w:pPr>
    </w:p>
    <w:p w14:paraId="794D04EB" w14:textId="4D9E71F4" w:rsidR="00682BCF" w:rsidRPr="00DB0C31" w:rsidRDefault="00682BCF" w:rsidP="00895831">
      <w:pPr>
        <w:pStyle w:val="Prrafodelista"/>
        <w:numPr>
          <w:ilvl w:val="0"/>
          <w:numId w:val="1"/>
        </w:numPr>
        <w:jc w:val="both"/>
        <w:rPr>
          <w:rFonts w:asciiTheme="minorHAnsi" w:hAnsiTheme="minorHAnsi" w:cs="Arial"/>
        </w:rPr>
      </w:pPr>
      <w:r w:rsidRPr="00DB0C31">
        <w:rPr>
          <w:rFonts w:asciiTheme="minorHAnsi" w:hAnsiTheme="minorHAnsi" w:cs="Arial"/>
        </w:rPr>
        <w:t>Denominación del Programa de Formación:</w:t>
      </w:r>
      <w:r w:rsidR="00C455F8">
        <w:rPr>
          <w:rFonts w:asciiTheme="minorHAnsi" w:hAnsiTheme="minorHAnsi" w:cs="Arial"/>
        </w:rPr>
        <w:t xml:space="preserve"> </w:t>
      </w:r>
      <w:r w:rsidR="00C455F8" w:rsidRPr="00C455F8">
        <w:rPr>
          <w:rFonts w:asciiTheme="minorHAnsi" w:hAnsiTheme="minorHAnsi" w:cs="Arial"/>
        </w:rPr>
        <w:t>ANÁLISIS Y DESARROLLO DE SISTEMAS DE INFORMACIÓN</w:t>
      </w:r>
    </w:p>
    <w:p w14:paraId="1AC2A475" w14:textId="15D38DF4" w:rsidR="00682BCF" w:rsidRPr="00DB0C31" w:rsidRDefault="00682BCF" w:rsidP="00895831">
      <w:pPr>
        <w:pStyle w:val="Prrafodelista"/>
        <w:numPr>
          <w:ilvl w:val="0"/>
          <w:numId w:val="1"/>
        </w:numPr>
        <w:jc w:val="both"/>
        <w:rPr>
          <w:rFonts w:asciiTheme="minorHAnsi" w:hAnsiTheme="minorHAnsi" w:cs="Arial"/>
        </w:rPr>
      </w:pPr>
      <w:r w:rsidRPr="00DB0C31">
        <w:rPr>
          <w:rFonts w:asciiTheme="minorHAnsi" w:hAnsiTheme="minorHAnsi" w:cs="Arial"/>
        </w:rPr>
        <w:t>Código del Programa de Formación:</w:t>
      </w:r>
      <w:r w:rsidR="00C455F8">
        <w:rPr>
          <w:rFonts w:asciiTheme="minorHAnsi" w:hAnsiTheme="minorHAnsi" w:cs="Arial"/>
        </w:rPr>
        <w:t xml:space="preserve"> 228106 versión 102</w:t>
      </w:r>
    </w:p>
    <w:p w14:paraId="382BE45C" w14:textId="4D518975" w:rsidR="00682BCF" w:rsidRDefault="00682BCF" w:rsidP="00895831">
      <w:pPr>
        <w:pStyle w:val="Prrafodelista"/>
        <w:numPr>
          <w:ilvl w:val="0"/>
          <w:numId w:val="1"/>
        </w:numPr>
        <w:jc w:val="both"/>
        <w:rPr>
          <w:rFonts w:asciiTheme="minorHAnsi" w:hAnsiTheme="minorHAnsi" w:cs="Arial"/>
        </w:rPr>
      </w:pPr>
      <w:r w:rsidRPr="00DB0C31">
        <w:rPr>
          <w:rFonts w:asciiTheme="minorHAnsi" w:hAnsiTheme="minorHAnsi" w:cs="Arial"/>
        </w:rPr>
        <w:t>Nombre del Proye</w:t>
      </w:r>
      <w:r w:rsidR="00D23F81">
        <w:rPr>
          <w:rFonts w:asciiTheme="minorHAnsi" w:hAnsiTheme="minorHAnsi" w:cs="Arial"/>
        </w:rPr>
        <w:t>cto</w:t>
      </w:r>
      <w:r w:rsidR="00C455F8">
        <w:rPr>
          <w:rFonts w:asciiTheme="minorHAnsi" w:hAnsiTheme="minorHAnsi" w:cs="Arial"/>
        </w:rPr>
        <w:t xml:space="preserve">: </w:t>
      </w:r>
      <w:r w:rsidR="00C455F8" w:rsidRPr="00FA271E">
        <w:rPr>
          <w:rFonts w:asciiTheme="minorHAnsi" w:hAnsiTheme="minorHAnsi" w:cstheme="minorHAnsi"/>
        </w:rPr>
        <w:t>SISTEMA INTEGRAL WEB PARA GESTION DE PROCESOS EDUCATIVOS DEL CEET</w:t>
      </w:r>
      <w:r w:rsidR="00C455F8">
        <w:rPr>
          <w:rFonts w:asciiTheme="minorHAnsi" w:hAnsiTheme="minorHAnsi" w:cs="Arial"/>
        </w:rPr>
        <w:t xml:space="preserve"> </w:t>
      </w:r>
    </w:p>
    <w:p w14:paraId="06E47EAF" w14:textId="1362BD8B" w:rsidR="00D23F81" w:rsidRDefault="00D23F81" w:rsidP="00895831">
      <w:pPr>
        <w:pStyle w:val="Prrafodelista"/>
        <w:numPr>
          <w:ilvl w:val="0"/>
          <w:numId w:val="1"/>
        </w:numPr>
        <w:jc w:val="both"/>
        <w:rPr>
          <w:rFonts w:asciiTheme="minorHAnsi" w:hAnsiTheme="minorHAnsi" w:cs="Arial"/>
        </w:rPr>
      </w:pPr>
      <w:r>
        <w:rPr>
          <w:rFonts w:asciiTheme="minorHAnsi" w:hAnsiTheme="minorHAnsi" w:cs="Arial"/>
        </w:rPr>
        <w:t>Fase del Proyecto</w:t>
      </w:r>
      <w:r w:rsidR="00C455F8">
        <w:rPr>
          <w:rFonts w:asciiTheme="minorHAnsi" w:hAnsiTheme="minorHAnsi" w:cs="Arial"/>
        </w:rPr>
        <w:t xml:space="preserve">: </w:t>
      </w:r>
      <w:r w:rsidR="00530A1A">
        <w:rPr>
          <w:rFonts w:asciiTheme="minorHAnsi" w:hAnsiTheme="minorHAnsi" w:cs="Arial"/>
        </w:rPr>
        <w:t>PLANEACIÓN</w:t>
      </w:r>
    </w:p>
    <w:p w14:paraId="622CF8A1" w14:textId="604EC706" w:rsidR="002C5335" w:rsidRPr="002C5335" w:rsidRDefault="00380116" w:rsidP="00530A1A">
      <w:pPr>
        <w:pStyle w:val="Prrafodelista"/>
        <w:numPr>
          <w:ilvl w:val="0"/>
          <w:numId w:val="1"/>
        </w:numPr>
        <w:spacing w:after="0" w:line="240" w:lineRule="auto"/>
        <w:jc w:val="both"/>
        <w:rPr>
          <w:rFonts w:asciiTheme="minorHAnsi" w:hAnsiTheme="minorHAnsi" w:cstheme="minorHAnsi"/>
        </w:rPr>
      </w:pPr>
      <w:r w:rsidRPr="002C5335">
        <w:rPr>
          <w:rFonts w:asciiTheme="minorHAnsi" w:hAnsiTheme="minorHAnsi" w:cs="Arial"/>
        </w:rPr>
        <w:t>Actividad de Proyecto</w:t>
      </w:r>
      <w:r w:rsidR="00C455F8" w:rsidRPr="002C5335">
        <w:rPr>
          <w:rFonts w:asciiTheme="minorHAnsi" w:hAnsiTheme="minorHAnsi" w:cs="Arial"/>
        </w:rPr>
        <w:t>:</w:t>
      </w:r>
      <w:r w:rsidR="00530A1A" w:rsidRPr="00530A1A">
        <w:rPr>
          <w:rFonts w:asciiTheme="minorHAnsi" w:hAnsiTheme="minorHAnsi" w:cs="Arial"/>
        </w:rPr>
        <w:t xml:space="preserve"> Determinar la estructura lógica del sistema</w:t>
      </w:r>
      <w:r w:rsidR="002C5335">
        <w:rPr>
          <w:rFonts w:asciiTheme="minorHAnsi" w:hAnsiTheme="minorHAnsi" w:cs="Arial"/>
        </w:rPr>
        <w:t>.</w:t>
      </w:r>
    </w:p>
    <w:p w14:paraId="5A7A9AA7" w14:textId="2B9D1A48" w:rsidR="00D23F81" w:rsidRPr="0002446A" w:rsidRDefault="00D23F81" w:rsidP="00485714">
      <w:pPr>
        <w:pStyle w:val="Prrafodelista"/>
        <w:numPr>
          <w:ilvl w:val="0"/>
          <w:numId w:val="1"/>
        </w:numPr>
        <w:spacing w:after="0" w:line="240" w:lineRule="auto"/>
        <w:jc w:val="both"/>
        <w:rPr>
          <w:rFonts w:asciiTheme="minorHAnsi" w:hAnsiTheme="minorHAnsi" w:cstheme="minorHAnsi"/>
        </w:rPr>
      </w:pPr>
      <w:r w:rsidRPr="0002446A">
        <w:rPr>
          <w:rFonts w:asciiTheme="minorHAnsi" w:hAnsiTheme="minorHAnsi" w:cs="Arial"/>
        </w:rPr>
        <w:t>Competencia</w:t>
      </w:r>
      <w:r w:rsidR="00C455F8" w:rsidRPr="0002446A">
        <w:rPr>
          <w:rFonts w:asciiTheme="minorHAnsi" w:hAnsiTheme="minorHAnsi" w:cs="Arial"/>
        </w:rPr>
        <w:t>:</w:t>
      </w:r>
      <w:r w:rsidR="002C5335" w:rsidRPr="0002446A">
        <w:rPr>
          <w:rFonts w:asciiTheme="minorHAnsi" w:hAnsiTheme="minorHAnsi" w:cs="Arial"/>
        </w:rPr>
        <w:t xml:space="preserve"> </w:t>
      </w:r>
      <w:r w:rsidR="0002446A" w:rsidRPr="0002446A">
        <w:rPr>
          <w:rFonts w:asciiTheme="minorHAnsi" w:hAnsiTheme="minorHAnsi" w:cs="Arial"/>
        </w:rPr>
        <w:t>220501034</w:t>
      </w:r>
      <w:r w:rsidR="0002446A">
        <w:rPr>
          <w:rFonts w:asciiTheme="minorHAnsi" w:hAnsiTheme="minorHAnsi" w:cs="Arial"/>
        </w:rPr>
        <w:t xml:space="preserve"> </w:t>
      </w:r>
      <w:r w:rsidR="0002446A" w:rsidRPr="0002446A">
        <w:rPr>
          <w:rFonts w:asciiTheme="minorHAnsi" w:hAnsiTheme="minorHAnsi" w:cs="Arial"/>
        </w:rPr>
        <w:t>Implantar la solución que cumpla con los requerimientos para su operación.</w:t>
      </w:r>
    </w:p>
    <w:p w14:paraId="2C8BEBFC" w14:textId="256B6C90" w:rsidR="00682BCF" w:rsidRPr="0002446A" w:rsidRDefault="00682BCF" w:rsidP="001D1C5F">
      <w:pPr>
        <w:pStyle w:val="Prrafodelista"/>
        <w:numPr>
          <w:ilvl w:val="0"/>
          <w:numId w:val="1"/>
        </w:numPr>
        <w:jc w:val="both"/>
        <w:rPr>
          <w:rFonts w:asciiTheme="minorHAnsi" w:hAnsiTheme="minorHAnsi" w:cs="Arial"/>
        </w:rPr>
      </w:pPr>
      <w:r w:rsidRPr="0002446A">
        <w:rPr>
          <w:rFonts w:asciiTheme="minorHAnsi" w:hAnsiTheme="minorHAnsi" w:cs="Arial"/>
        </w:rPr>
        <w:t>Resultados de Aprendizaje Alcanzar:</w:t>
      </w:r>
      <w:r w:rsidR="00C455F8" w:rsidRPr="0002446A">
        <w:rPr>
          <w:rFonts w:asciiTheme="minorHAnsi" w:hAnsiTheme="minorHAnsi" w:cs="Arial"/>
        </w:rPr>
        <w:t xml:space="preserve"> </w:t>
      </w:r>
      <w:r w:rsidR="0002446A" w:rsidRPr="0002446A">
        <w:rPr>
          <w:rFonts w:asciiTheme="minorHAnsi" w:hAnsiTheme="minorHAnsi" w:cs="Arial"/>
        </w:rPr>
        <w:t>RAE-22 220501034 01</w:t>
      </w:r>
      <w:r w:rsidR="0002446A">
        <w:rPr>
          <w:rFonts w:asciiTheme="minorHAnsi" w:hAnsiTheme="minorHAnsi" w:cs="Arial"/>
        </w:rPr>
        <w:t xml:space="preserve"> </w:t>
      </w:r>
      <w:r w:rsidR="0002446A" w:rsidRPr="0002446A">
        <w:rPr>
          <w:rFonts w:asciiTheme="minorHAnsi" w:hAnsiTheme="minorHAnsi" w:cs="Arial"/>
        </w:rPr>
        <w:t>Configurar el software de la aplicación para cliente y servidor, mediante la utili</w:t>
      </w:r>
      <w:r w:rsidR="00AE0005">
        <w:rPr>
          <w:rFonts w:asciiTheme="minorHAnsi" w:hAnsiTheme="minorHAnsi" w:cs="Arial"/>
        </w:rPr>
        <w:t>zación del hardware disponible,</w:t>
      </w:r>
      <w:r w:rsidR="0002446A" w:rsidRPr="0002446A">
        <w:rPr>
          <w:rFonts w:asciiTheme="minorHAnsi" w:hAnsiTheme="minorHAnsi" w:cs="Arial"/>
        </w:rPr>
        <w:t xml:space="preserve"> ejecutándola en la plataforma tecnológica, según normas y protocolos establecidos por la empresa.</w:t>
      </w:r>
    </w:p>
    <w:p w14:paraId="0EE8EAEE" w14:textId="6A84ADD6" w:rsidR="00682BCF" w:rsidRPr="00DB0C31" w:rsidRDefault="00682BCF" w:rsidP="00895831">
      <w:pPr>
        <w:pStyle w:val="Prrafodelista"/>
        <w:numPr>
          <w:ilvl w:val="0"/>
          <w:numId w:val="1"/>
        </w:numPr>
        <w:jc w:val="both"/>
        <w:rPr>
          <w:rFonts w:asciiTheme="minorHAnsi" w:hAnsiTheme="minorHAnsi" w:cs="Arial"/>
        </w:rPr>
      </w:pPr>
      <w:r w:rsidRPr="00DB0C31">
        <w:rPr>
          <w:rFonts w:asciiTheme="minorHAnsi" w:hAnsiTheme="minorHAnsi" w:cs="Arial"/>
        </w:rPr>
        <w:t>Duración de la Guía</w:t>
      </w:r>
      <w:r w:rsidR="0002446A">
        <w:rPr>
          <w:rFonts w:asciiTheme="minorHAnsi" w:hAnsiTheme="minorHAnsi" w:cs="Arial"/>
        </w:rPr>
        <w:t>: 20</w:t>
      </w:r>
      <w:r w:rsidR="00C455F8">
        <w:rPr>
          <w:rFonts w:asciiTheme="minorHAnsi" w:hAnsiTheme="minorHAnsi" w:cs="Arial"/>
        </w:rPr>
        <w:t xml:space="preserve"> horas</w:t>
      </w:r>
    </w:p>
    <w:p w14:paraId="188971C6" w14:textId="77777777" w:rsidR="00DB0C31" w:rsidRPr="00DB0C31" w:rsidRDefault="00DB0C31" w:rsidP="00DB0C31">
      <w:pPr>
        <w:ind w:left="360"/>
        <w:jc w:val="both"/>
        <w:rPr>
          <w:rFonts w:asciiTheme="minorHAnsi" w:hAnsiTheme="minorHAnsi" w:cs="Arial"/>
        </w:rPr>
      </w:pPr>
    </w:p>
    <w:p w14:paraId="6BDE6D14" w14:textId="07FF2343" w:rsidR="00DB0C31" w:rsidRDefault="00682BCF" w:rsidP="00DB0C31">
      <w:pPr>
        <w:tabs>
          <w:tab w:val="left" w:pos="4320"/>
          <w:tab w:val="left" w:pos="4485"/>
          <w:tab w:val="left" w:pos="5445"/>
        </w:tabs>
        <w:jc w:val="both"/>
        <w:rPr>
          <w:rFonts w:asciiTheme="minorHAnsi" w:hAnsiTheme="minorHAnsi" w:cs="Arial"/>
          <w:b/>
        </w:rPr>
      </w:pPr>
      <w:r w:rsidRPr="00DB0C31">
        <w:rPr>
          <w:rFonts w:asciiTheme="minorHAnsi" w:hAnsiTheme="minorHAnsi" w:cs="Arial"/>
          <w:b/>
        </w:rPr>
        <w:t>2.</w:t>
      </w:r>
      <w:r w:rsidR="00B92F58" w:rsidRPr="00DB0C31">
        <w:rPr>
          <w:rFonts w:asciiTheme="minorHAnsi" w:hAnsiTheme="minorHAnsi" w:cs="Arial"/>
          <w:b/>
        </w:rPr>
        <w:t xml:space="preserve"> PRESENTACION</w:t>
      </w:r>
    </w:p>
    <w:p w14:paraId="6D99FEAF" w14:textId="762E962A" w:rsidR="001C1EBF" w:rsidRPr="001C1EBF" w:rsidRDefault="003A29FF" w:rsidP="001C1EBF">
      <w:pPr>
        <w:pStyle w:val="Prrafodelista"/>
        <w:numPr>
          <w:ilvl w:val="0"/>
          <w:numId w:val="7"/>
        </w:numPr>
        <w:tabs>
          <w:tab w:val="left" w:pos="4320"/>
          <w:tab w:val="left" w:pos="4485"/>
          <w:tab w:val="left" w:pos="5445"/>
        </w:tabs>
        <w:jc w:val="both"/>
        <w:rPr>
          <w:rFonts w:asciiTheme="minorHAnsi" w:hAnsiTheme="minorHAnsi" w:cs="Arial"/>
          <w:b/>
          <w:lang w:val="es-MX"/>
        </w:rPr>
      </w:pPr>
      <w:r>
        <w:rPr>
          <w:rFonts w:asciiTheme="minorHAnsi" w:hAnsiTheme="minorHAnsi" w:cs="Arial"/>
        </w:rPr>
        <w:t xml:space="preserve">Con esta </w:t>
      </w:r>
      <w:r w:rsidR="001C1EBF">
        <w:rPr>
          <w:rFonts w:asciiTheme="minorHAnsi" w:hAnsiTheme="minorHAnsi" w:cs="Arial"/>
        </w:rPr>
        <w:t>guía aprenderá a configurar un servidor web.</w:t>
      </w:r>
    </w:p>
    <w:p w14:paraId="758183D8" w14:textId="4B7F856D" w:rsidR="001C1EBF" w:rsidRPr="001C1EBF" w:rsidRDefault="001C1EBF" w:rsidP="001C1EBF">
      <w:pPr>
        <w:pStyle w:val="Prrafodelista"/>
        <w:numPr>
          <w:ilvl w:val="0"/>
          <w:numId w:val="7"/>
        </w:numPr>
        <w:tabs>
          <w:tab w:val="left" w:pos="4320"/>
          <w:tab w:val="left" w:pos="4485"/>
          <w:tab w:val="left" w:pos="5445"/>
        </w:tabs>
        <w:jc w:val="both"/>
        <w:rPr>
          <w:rFonts w:asciiTheme="minorHAnsi" w:hAnsiTheme="minorHAnsi" w:cs="Arial"/>
          <w:b/>
          <w:lang w:val="es-MX"/>
        </w:rPr>
      </w:pPr>
      <w:r>
        <w:rPr>
          <w:rFonts w:asciiTheme="minorHAnsi" w:hAnsiTheme="minorHAnsi" w:cs="Arial"/>
        </w:rPr>
        <w:t>Con esta guía aprenderá a configurar un servidor de bases de datos.</w:t>
      </w:r>
    </w:p>
    <w:p w14:paraId="0EE58652" w14:textId="05D79D64" w:rsidR="00B92F58" w:rsidRPr="001C1EBF" w:rsidRDefault="00B92F58" w:rsidP="001C1EBF">
      <w:pPr>
        <w:tabs>
          <w:tab w:val="left" w:pos="4320"/>
          <w:tab w:val="left" w:pos="4485"/>
          <w:tab w:val="left" w:pos="5445"/>
        </w:tabs>
        <w:jc w:val="both"/>
        <w:rPr>
          <w:rFonts w:asciiTheme="minorHAnsi" w:hAnsiTheme="minorHAnsi" w:cs="Arial"/>
          <w:b/>
          <w:lang w:val="es-MX"/>
        </w:rPr>
      </w:pPr>
      <w:r w:rsidRPr="001C1EBF">
        <w:rPr>
          <w:rFonts w:asciiTheme="minorHAnsi" w:hAnsiTheme="minorHAnsi" w:cs="Arial"/>
          <w:b/>
          <w:lang w:val="es-MX"/>
        </w:rPr>
        <w:t>3.  FORMULACION DE LAS ACTIVIDADES DE APRENDIZAJE</w:t>
      </w:r>
    </w:p>
    <w:p w14:paraId="47972CB9" w14:textId="422BFC5F" w:rsidR="00F108FC" w:rsidRPr="002101ED" w:rsidRDefault="00F108FC" w:rsidP="00F108FC">
      <w:pPr>
        <w:tabs>
          <w:tab w:val="left" w:pos="4320"/>
          <w:tab w:val="left" w:pos="4485"/>
          <w:tab w:val="left" w:pos="5445"/>
        </w:tabs>
        <w:jc w:val="both"/>
        <w:rPr>
          <w:rFonts w:asciiTheme="minorHAnsi" w:hAnsiTheme="minorHAnsi" w:cs="Arial"/>
          <w:b/>
          <w:lang w:val="es-MX"/>
        </w:rPr>
      </w:pPr>
      <w:r w:rsidRPr="002101ED">
        <w:rPr>
          <w:rFonts w:asciiTheme="minorHAnsi" w:hAnsiTheme="minorHAnsi" w:cs="Arial"/>
          <w:b/>
        </w:rPr>
        <w:t>Actividad de reflexión inicial:</w:t>
      </w:r>
    </w:p>
    <w:p w14:paraId="585BEDA1" w14:textId="671DBE4F" w:rsidR="00F108FC" w:rsidRPr="003A29FF" w:rsidRDefault="00F108FC" w:rsidP="00F108FC">
      <w:pPr>
        <w:tabs>
          <w:tab w:val="left" w:pos="4320"/>
          <w:tab w:val="left" w:pos="4485"/>
          <w:tab w:val="left" w:pos="5445"/>
        </w:tabs>
        <w:jc w:val="both"/>
        <w:rPr>
          <w:rFonts w:asciiTheme="minorHAnsi" w:hAnsiTheme="minorHAnsi" w:cs="Arial"/>
          <w:lang w:val="es-MX"/>
        </w:rPr>
      </w:pPr>
      <w:r>
        <w:rPr>
          <w:rFonts w:asciiTheme="minorHAnsi" w:hAnsiTheme="minorHAnsi" w:cs="Arial"/>
          <w:lang w:val="es-MX"/>
        </w:rPr>
        <w:t xml:space="preserve">La empresa cero o cinco S.A. le ha solicitado </w:t>
      </w:r>
      <w:r w:rsidR="0002446A">
        <w:rPr>
          <w:rFonts w:asciiTheme="minorHAnsi" w:hAnsiTheme="minorHAnsi" w:cs="Arial"/>
          <w:lang w:val="es-MX"/>
        </w:rPr>
        <w:t>instalar, configurar el hardware y software necesario para poner a funcionar un sistema de información según el diagrama de distribución</w:t>
      </w:r>
      <w:r w:rsidR="003A29FF">
        <w:rPr>
          <w:rFonts w:asciiTheme="minorHAnsi" w:hAnsiTheme="minorHAnsi" w:cs="Arial"/>
          <w:lang w:val="es-MX"/>
        </w:rPr>
        <w:t>.</w:t>
      </w:r>
    </w:p>
    <w:p w14:paraId="688FD35E" w14:textId="77777777" w:rsidR="002101ED" w:rsidRPr="002101ED" w:rsidRDefault="002101ED" w:rsidP="002101ED">
      <w:pPr>
        <w:spacing w:after="0" w:line="240" w:lineRule="auto"/>
        <w:rPr>
          <w:b/>
        </w:rPr>
      </w:pPr>
      <w:r w:rsidRPr="002101ED">
        <w:rPr>
          <w:b/>
        </w:rPr>
        <w:t>Actividades de contextualización:</w:t>
      </w:r>
    </w:p>
    <w:p w14:paraId="165EA067" w14:textId="1C8DD476" w:rsidR="00B92F58" w:rsidRPr="00F108FC" w:rsidRDefault="00B92F58" w:rsidP="00F108FC">
      <w:pPr>
        <w:tabs>
          <w:tab w:val="left" w:pos="4320"/>
          <w:tab w:val="left" w:pos="4485"/>
          <w:tab w:val="left" w:pos="5445"/>
        </w:tabs>
        <w:jc w:val="both"/>
        <w:rPr>
          <w:rFonts w:asciiTheme="minorHAnsi" w:hAnsiTheme="minorHAnsi" w:cs="Arial"/>
          <w:lang w:val="es-MX"/>
        </w:rPr>
      </w:pPr>
      <w:r w:rsidRPr="00F108FC">
        <w:rPr>
          <w:rFonts w:asciiTheme="minorHAnsi" w:hAnsiTheme="minorHAnsi" w:cs="Arial"/>
          <w:lang w:val="es-MX"/>
        </w:rPr>
        <w:t>Descripción de la(s) Actividad(es)</w:t>
      </w:r>
    </w:p>
    <w:p w14:paraId="527C14CE" w14:textId="36E9EC88" w:rsidR="002C5335" w:rsidRDefault="0002446A" w:rsidP="002C5335">
      <w:pPr>
        <w:pStyle w:val="Prrafodelista"/>
        <w:spacing w:after="0" w:line="240" w:lineRule="auto"/>
      </w:pPr>
      <w:r>
        <w:t xml:space="preserve">Actividad de Aprendizaje: </w:t>
      </w:r>
      <w:r w:rsidRPr="0002446A">
        <w:t>Elaborar la instalación de hardware y software necesario para la implementación del sistema de información.</w:t>
      </w:r>
    </w:p>
    <w:p w14:paraId="5DF80C59" w14:textId="02285402" w:rsidR="00F108FC" w:rsidRDefault="003A29FF" w:rsidP="003A29FF">
      <w:pPr>
        <w:pStyle w:val="Prrafodelista"/>
        <w:numPr>
          <w:ilvl w:val="0"/>
          <w:numId w:val="3"/>
        </w:numPr>
        <w:spacing w:after="0" w:line="240" w:lineRule="auto"/>
      </w:pPr>
      <w:r>
        <w:t>Definir los siguientes conceptos</w:t>
      </w:r>
      <w:r w:rsidR="002C5335">
        <w:t>.</w:t>
      </w:r>
    </w:p>
    <w:p w14:paraId="56289317" w14:textId="433CB13D" w:rsidR="003E00C2" w:rsidRDefault="003E00C2" w:rsidP="003E00C2">
      <w:pPr>
        <w:pStyle w:val="Prrafodelista"/>
        <w:numPr>
          <w:ilvl w:val="0"/>
          <w:numId w:val="8"/>
        </w:numPr>
        <w:rPr>
          <w:rFonts w:ascii="Arial" w:hAnsi="Arial" w:cs="Arial"/>
        </w:rPr>
      </w:pPr>
      <w:r>
        <w:rPr>
          <w:rFonts w:ascii="Arial" w:hAnsi="Arial" w:cs="Arial"/>
        </w:rPr>
        <w:t>Servidor</w:t>
      </w:r>
    </w:p>
    <w:p w14:paraId="6D9FC327" w14:textId="77777777" w:rsidR="003E00C2" w:rsidRDefault="003E00C2" w:rsidP="003E00C2">
      <w:pPr>
        <w:pStyle w:val="Prrafodelista"/>
        <w:numPr>
          <w:ilvl w:val="0"/>
          <w:numId w:val="8"/>
        </w:numPr>
        <w:rPr>
          <w:rFonts w:ascii="Arial" w:hAnsi="Arial" w:cs="Arial"/>
        </w:rPr>
      </w:pPr>
      <w:r>
        <w:rPr>
          <w:rFonts w:ascii="Arial" w:hAnsi="Arial" w:cs="Arial"/>
        </w:rPr>
        <w:t>Servidor FTP</w:t>
      </w:r>
    </w:p>
    <w:p w14:paraId="250E9B4B" w14:textId="42F8ACD4" w:rsidR="003E00C2" w:rsidRDefault="003E00C2" w:rsidP="003E00C2">
      <w:pPr>
        <w:pStyle w:val="Prrafodelista"/>
        <w:numPr>
          <w:ilvl w:val="0"/>
          <w:numId w:val="8"/>
        </w:numPr>
        <w:rPr>
          <w:rFonts w:ascii="Arial" w:hAnsi="Arial" w:cs="Arial"/>
        </w:rPr>
      </w:pPr>
      <w:r>
        <w:rPr>
          <w:rFonts w:ascii="Arial" w:hAnsi="Arial" w:cs="Arial"/>
        </w:rPr>
        <w:t>Servidor WEB</w:t>
      </w:r>
      <w:r w:rsidRPr="001709A6">
        <w:rPr>
          <w:rFonts w:ascii="Arial" w:hAnsi="Arial" w:cs="Arial"/>
        </w:rPr>
        <w:t>.</w:t>
      </w:r>
    </w:p>
    <w:p w14:paraId="590B06EC" w14:textId="12B8DBC3" w:rsidR="00393896" w:rsidRDefault="00393896" w:rsidP="003E00C2">
      <w:pPr>
        <w:pStyle w:val="Prrafodelista"/>
        <w:numPr>
          <w:ilvl w:val="0"/>
          <w:numId w:val="8"/>
        </w:numPr>
        <w:rPr>
          <w:rFonts w:ascii="Arial" w:hAnsi="Arial" w:cs="Arial"/>
        </w:rPr>
      </w:pPr>
      <w:r>
        <w:rPr>
          <w:rFonts w:ascii="Arial" w:hAnsi="Arial" w:cs="Arial"/>
        </w:rPr>
        <w:t>Servidor de Base de datos.</w:t>
      </w:r>
    </w:p>
    <w:p w14:paraId="3C6843EB" w14:textId="77777777" w:rsidR="003E00C2" w:rsidRDefault="003E00C2" w:rsidP="003E00C2">
      <w:pPr>
        <w:pStyle w:val="Prrafodelista"/>
        <w:numPr>
          <w:ilvl w:val="0"/>
          <w:numId w:val="8"/>
        </w:numPr>
        <w:rPr>
          <w:rFonts w:ascii="Arial" w:hAnsi="Arial" w:cs="Arial"/>
        </w:rPr>
      </w:pPr>
      <w:r>
        <w:rPr>
          <w:rFonts w:ascii="Arial" w:hAnsi="Arial" w:cs="Arial"/>
        </w:rPr>
        <w:lastRenderedPageBreak/>
        <w:t>Servidor proxy inverso.</w:t>
      </w:r>
    </w:p>
    <w:p w14:paraId="070266A4" w14:textId="3A3FB677" w:rsidR="003E00C2" w:rsidRDefault="003E00C2" w:rsidP="003E00C2">
      <w:pPr>
        <w:pStyle w:val="Prrafodelista"/>
        <w:numPr>
          <w:ilvl w:val="0"/>
          <w:numId w:val="8"/>
        </w:numPr>
        <w:rPr>
          <w:rFonts w:ascii="Arial" w:hAnsi="Arial" w:cs="Arial"/>
        </w:rPr>
      </w:pPr>
      <w:r>
        <w:rPr>
          <w:rFonts w:ascii="Arial" w:hAnsi="Arial" w:cs="Arial"/>
        </w:rPr>
        <w:t>Balanceador de carga.</w:t>
      </w:r>
    </w:p>
    <w:p w14:paraId="2EEF666D" w14:textId="77777777" w:rsidR="002B790B" w:rsidRDefault="002B790B" w:rsidP="002B790B">
      <w:pPr>
        <w:rPr>
          <w:rFonts w:ascii="Arial" w:hAnsi="Arial" w:cs="Arial"/>
        </w:rPr>
      </w:pPr>
    </w:p>
    <w:p w14:paraId="4B53E1C3" w14:textId="77777777" w:rsidR="002B790B" w:rsidRPr="00901B85" w:rsidRDefault="002B790B" w:rsidP="002B790B">
      <w:pPr>
        <w:rPr>
          <w:rFonts w:ascii="Arial" w:hAnsi="Arial" w:cs="Arial"/>
          <w:b/>
          <w:sz w:val="24"/>
          <w:szCs w:val="24"/>
        </w:rPr>
      </w:pPr>
      <w:r w:rsidRPr="00901B85">
        <w:rPr>
          <w:rFonts w:ascii="Arial" w:hAnsi="Arial" w:cs="Arial"/>
          <w:b/>
          <w:sz w:val="24"/>
          <w:szCs w:val="24"/>
        </w:rPr>
        <w:t>QUE ES SERVIDOR:</w:t>
      </w:r>
    </w:p>
    <w:p w14:paraId="6C08C3B0" w14:textId="77777777" w:rsidR="002B790B" w:rsidRPr="00901B85" w:rsidRDefault="002B790B" w:rsidP="002B790B">
      <w:pPr>
        <w:rPr>
          <w:rFonts w:ascii="Arial" w:hAnsi="Arial" w:cs="Arial"/>
          <w:color w:val="000000" w:themeColor="text1"/>
          <w:sz w:val="24"/>
          <w:szCs w:val="24"/>
          <w:shd w:val="clear" w:color="auto" w:fill="FDFDFD"/>
        </w:rPr>
      </w:pPr>
      <w:r w:rsidRPr="00901B85">
        <w:rPr>
          <w:rFonts w:ascii="Arial" w:hAnsi="Arial" w:cs="Arial"/>
          <w:color w:val="000000" w:themeColor="text1"/>
          <w:sz w:val="24"/>
          <w:szCs w:val="24"/>
          <w:shd w:val="clear" w:color="auto" w:fill="FDFDFD"/>
        </w:rPr>
        <w:t>Es un tipo de </w:t>
      </w:r>
      <w:r w:rsidRPr="00901B85">
        <w:rPr>
          <w:rFonts w:ascii="Arial" w:hAnsi="Arial" w:cs="Arial"/>
          <w:color w:val="000000" w:themeColor="text1"/>
          <w:sz w:val="24"/>
          <w:szCs w:val="24"/>
          <w:bdr w:val="none" w:sz="0" w:space="0" w:color="auto" w:frame="1"/>
          <w:shd w:val="clear" w:color="auto" w:fill="FDFDFD"/>
        </w:rPr>
        <w:t>software</w:t>
      </w:r>
      <w:r w:rsidRPr="00901B85">
        <w:rPr>
          <w:rFonts w:ascii="Arial" w:hAnsi="Arial" w:cs="Arial"/>
          <w:color w:val="000000" w:themeColor="text1"/>
          <w:sz w:val="24"/>
          <w:szCs w:val="24"/>
          <w:shd w:val="clear" w:color="auto" w:fill="FDFDFD"/>
        </w:rPr>
        <w:t> que realiza ciertas tareas en nombre de los usuarios. El término servidor ahora también se utiliza para referirse al </w:t>
      </w:r>
      <w:r w:rsidRPr="00901B85">
        <w:rPr>
          <w:rFonts w:ascii="Arial" w:hAnsi="Arial" w:cs="Arial"/>
          <w:color w:val="000000" w:themeColor="text1"/>
          <w:sz w:val="24"/>
          <w:szCs w:val="24"/>
          <w:bdr w:val="none" w:sz="0" w:space="0" w:color="auto" w:frame="1"/>
          <w:shd w:val="clear" w:color="auto" w:fill="FDFDFD"/>
        </w:rPr>
        <w:t>ordenador</w:t>
      </w:r>
      <w:r w:rsidRPr="00901B85">
        <w:rPr>
          <w:rFonts w:ascii="Arial" w:hAnsi="Arial" w:cs="Arial"/>
          <w:color w:val="000000" w:themeColor="text1"/>
          <w:sz w:val="24"/>
          <w:szCs w:val="24"/>
          <w:shd w:val="clear" w:color="auto" w:fill="FDFDFD"/>
        </w:rPr>
        <w:t> físico en el cual funciona ese </w:t>
      </w:r>
      <w:r w:rsidRPr="00901B85">
        <w:rPr>
          <w:rFonts w:ascii="Arial" w:hAnsi="Arial" w:cs="Arial"/>
          <w:color w:val="000000" w:themeColor="text1"/>
          <w:sz w:val="24"/>
          <w:szCs w:val="24"/>
          <w:bdr w:val="none" w:sz="0" w:space="0" w:color="auto" w:frame="1"/>
          <w:shd w:val="clear" w:color="auto" w:fill="FDFDFD"/>
        </w:rPr>
        <w:t>software</w:t>
      </w:r>
      <w:r w:rsidRPr="00901B85">
        <w:rPr>
          <w:rFonts w:ascii="Arial" w:hAnsi="Arial" w:cs="Arial"/>
          <w:color w:val="000000" w:themeColor="text1"/>
          <w:sz w:val="24"/>
          <w:szCs w:val="24"/>
          <w:shd w:val="clear" w:color="auto" w:fill="FDFDFD"/>
        </w:rPr>
        <w:t>, una máquina cuyo propósito es proveer datos de modo que otras máquinas puedan utilizar esos datos.</w:t>
      </w:r>
    </w:p>
    <w:p w14:paraId="27482C94" w14:textId="77777777" w:rsidR="002B790B" w:rsidRDefault="002B790B" w:rsidP="002B790B">
      <w:pPr>
        <w:rPr>
          <w:rFonts w:ascii="Arial" w:hAnsi="Arial" w:cs="Arial"/>
          <w:color w:val="000000"/>
          <w:sz w:val="24"/>
          <w:szCs w:val="24"/>
          <w:shd w:val="clear" w:color="auto" w:fill="FDFDFD"/>
        </w:rPr>
      </w:pPr>
    </w:p>
    <w:p w14:paraId="16E2E423" w14:textId="77777777" w:rsidR="002B790B" w:rsidRDefault="002B790B" w:rsidP="002B790B">
      <w:pPr>
        <w:rPr>
          <w:rFonts w:ascii="Arial" w:hAnsi="Arial" w:cs="Arial"/>
          <w:color w:val="000000"/>
          <w:sz w:val="24"/>
          <w:szCs w:val="24"/>
          <w:shd w:val="clear" w:color="auto" w:fill="FDFDFD"/>
        </w:rPr>
      </w:pPr>
    </w:p>
    <w:p w14:paraId="1956D94D" w14:textId="77777777" w:rsidR="002B790B" w:rsidRDefault="002B790B" w:rsidP="002B790B">
      <w:pPr>
        <w:rPr>
          <w:rFonts w:ascii="Arial" w:hAnsi="Arial" w:cs="Arial"/>
          <w:b/>
          <w:color w:val="000000"/>
          <w:sz w:val="24"/>
          <w:szCs w:val="24"/>
          <w:shd w:val="clear" w:color="auto" w:fill="FDFDFD"/>
        </w:rPr>
      </w:pPr>
      <w:r>
        <w:rPr>
          <w:rFonts w:ascii="Arial" w:hAnsi="Arial" w:cs="Arial"/>
          <w:b/>
          <w:color w:val="000000"/>
          <w:sz w:val="24"/>
          <w:szCs w:val="24"/>
          <w:shd w:val="clear" w:color="auto" w:fill="FDFDFD"/>
        </w:rPr>
        <w:t>SERVIDOR FTP:</w:t>
      </w:r>
    </w:p>
    <w:p w14:paraId="33DB167F" w14:textId="77777777" w:rsidR="002B790B" w:rsidRDefault="002B790B" w:rsidP="002B790B">
      <w:pPr>
        <w:rPr>
          <w:rFonts w:ascii="Arial" w:hAnsi="Arial" w:cs="Arial"/>
          <w:color w:val="000000" w:themeColor="text1"/>
          <w:sz w:val="24"/>
          <w:szCs w:val="24"/>
          <w:shd w:val="clear" w:color="auto" w:fill="FFFFFF"/>
        </w:rPr>
      </w:pPr>
      <w:r w:rsidRPr="00901B85">
        <w:rPr>
          <w:rFonts w:ascii="Arial" w:hAnsi="Arial" w:cs="Arial"/>
          <w:color w:val="000000" w:themeColor="text1"/>
          <w:sz w:val="24"/>
          <w:szCs w:val="24"/>
          <w:shd w:val="clear" w:color="auto" w:fill="FFFFFF"/>
        </w:rPr>
        <w:t>El acrónimo de FTP es protocolo de transferencia de ficheros (</w:t>
      </w:r>
      <w:r w:rsidRPr="00901B85">
        <w:rPr>
          <w:rStyle w:val="nfasis"/>
          <w:rFonts w:ascii="Arial" w:hAnsi="Arial" w:cs="Arial"/>
          <w:color w:val="000000" w:themeColor="text1"/>
          <w:sz w:val="24"/>
          <w:szCs w:val="24"/>
          <w:shd w:val="clear" w:color="auto" w:fill="FFFFFF"/>
        </w:rPr>
        <w:t>File Transfer Protocolo</w:t>
      </w:r>
      <w:r w:rsidRPr="00901B85">
        <w:rPr>
          <w:rFonts w:ascii="Arial" w:hAnsi="Arial" w:cs="Arial"/>
          <w:color w:val="000000" w:themeColor="text1"/>
          <w:sz w:val="24"/>
          <w:szCs w:val="24"/>
          <w:shd w:val="clear" w:color="auto" w:fill="FFFFFF"/>
        </w:rPr>
        <w:t>) y es un software cliente/servidor que permite a usuarios transferir ficheros entre ordenadores en una red TCP/IP.</w:t>
      </w:r>
    </w:p>
    <w:p w14:paraId="3EF4A40D" w14:textId="76FAD076" w:rsidR="002B790B" w:rsidRDefault="002B790B" w:rsidP="002B790B">
      <w:pPr>
        <w:rPr>
          <w:rFonts w:ascii="Arial" w:hAnsi="Arial" w:cs="Arial"/>
          <w:color w:val="000000" w:themeColor="text1"/>
          <w:sz w:val="24"/>
          <w:szCs w:val="24"/>
          <w:shd w:val="clear" w:color="auto" w:fill="FFFFFF"/>
        </w:rPr>
      </w:pPr>
      <w:r w:rsidRPr="00901B85">
        <w:rPr>
          <w:rFonts w:ascii="Arial" w:hAnsi="Arial" w:cs="Arial"/>
          <w:color w:val="000000" w:themeColor="text1"/>
          <w:sz w:val="24"/>
          <w:szCs w:val="24"/>
          <w:shd w:val="clear" w:color="auto" w:fill="FFFFFF"/>
        </w:rPr>
        <w:t>El funcionamiento es sencillo. Una persona desde su ordenador invoca un programa cliente FTP para conectar con otro ordenador, que a su vez tiene instalado el programa servidor FTP.</w:t>
      </w:r>
    </w:p>
    <w:p w14:paraId="3B73E227" w14:textId="77777777" w:rsidR="002B790B" w:rsidRPr="00A74138" w:rsidRDefault="002B790B" w:rsidP="002B790B">
      <w:pPr>
        <w:rPr>
          <w:rFonts w:ascii="Arial" w:hAnsi="Arial" w:cs="Arial"/>
          <w:b/>
          <w:color w:val="000000" w:themeColor="text1"/>
          <w:sz w:val="24"/>
          <w:szCs w:val="24"/>
          <w:shd w:val="clear" w:color="auto" w:fill="FFFFFF"/>
        </w:rPr>
      </w:pPr>
      <w:r w:rsidRPr="00A74138">
        <w:rPr>
          <w:rFonts w:ascii="Arial" w:hAnsi="Arial" w:cs="Arial"/>
          <w:b/>
          <w:color w:val="000000" w:themeColor="text1"/>
          <w:sz w:val="24"/>
          <w:szCs w:val="24"/>
          <w:shd w:val="clear" w:color="auto" w:fill="FFFFFF"/>
        </w:rPr>
        <w:t>SERVIDOR WEB:</w:t>
      </w:r>
    </w:p>
    <w:p w14:paraId="67B7B41A" w14:textId="77777777" w:rsidR="002B790B" w:rsidRPr="00901B85" w:rsidRDefault="002B790B" w:rsidP="002B790B">
      <w:pPr>
        <w:shd w:val="clear" w:color="auto" w:fill="FFFFFF"/>
        <w:spacing w:after="45" w:line="338" w:lineRule="atLeast"/>
        <w:rPr>
          <w:rFonts w:ascii="Arial" w:eastAsia="Times New Roman" w:hAnsi="Arial" w:cs="Arial"/>
          <w:color w:val="000000" w:themeColor="text1"/>
          <w:sz w:val="24"/>
          <w:szCs w:val="24"/>
          <w:lang w:eastAsia="es-CO"/>
        </w:rPr>
      </w:pPr>
      <w:r w:rsidRPr="00901B85">
        <w:rPr>
          <w:rFonts w:ascii="Arial" w:eastAsia="Times New Roman" w:hAnsi="Arial" w:cs="Arial"/>
          <w:color w:val="000000" w:themeColor="text1"/>
          <w:sz w:val="24"/>
          <w:szCs w:val="24"/>
          <w:lang w:eastAsia="es-CO"/>
        </w:rPr>
        <w:t>Un servidor web es un ordenador compuesto de hardware de clase industrial, preparado y acondicionado para estar permanentemente conectado a una red de alta velocidad. Esta red de alta velocidad forma parte de Internet.</w:t>
      </w:r>
    </w:p>
    <w:p w14:paraId="0D8543A8" w14:textId="77777777" w:rsidR="002B790B" w:rsidRPr="00901B85" w:rsidRDefault="002B790B" w:rsidP="002B790B">
      <w:pPr>
        <w:shd w:val="clear" w:color="auto" w:fill="FFFFFF"/>
        <w:spacing w:after="45" w:line="338" w:lineRule="atLeast"/>
        <w:rPr>
          <w:rFonts w:ascii="Arial" w:eastAsia="Times New Roman" w:hAnsi="Arial" w:cs="Arial"/>
          <w:color w:val="000000" w:themeColor="text1"/>
          <w:sz w:val="24"/>
          <w:szCs w:val="24"/>
          <w:lang w:eastAsia="es-CO"/>
        </w:rPr>
      </w:pPr>
      <w:r w:rsidRPr="00901B85">
        <w:rPr>
          <w:rFonts w:ascii="Arial" w:eastAsia="Times New Roman" w:hAnsi="Arial" w:cs="Arial"/>
          <w:color w:val="000000" w:themeColor="text1"/>
          <w:sz w:val="24"/>
          <w:szCs w:val="24"/>
          <w:lang w:eastAsia="es-CO"/>
        </w:rPr>
        <w:t>Sirven alojar páginas web. Puede tener varias funciones. Como servidor web compartido  o como servidor web dedicado, sólo para el uso de un solo usuario o bien como servidor web compartido.</w:t>
      </w:r>
    </w:p>
    <w:p w14:paraId="4C814152" w14:textId="77777777" w:rsidR="002B790B" w:rsidRPr="00901B85" w:rsidRDefault="002B790B" w:rsidP="002B790B">
      <w:pPr>
        <w:rPr>
          <w:rFonts w:ascii="Arial" w:hAnsi="Arial" w:cs="Arial"/>
          <w:b/>
          <w:color w:val="000000" w:themeColor="text1"/>
          <w:sz w:val="24"/>
          <w:szCs w:val="24"/>
          <w:shd w:val="clear" w:color="auto" w:fill="FDFDFD"/>
        </w:rPr>
      </w:pPr>
    </w:p>
    <w:p w14:paraId="15B3D6F6" w14:textId="77777777" w:rsidR="002B790B" w:rsidRDefault="002B790B" w:rsidP="002B790B">
      <w:pPr>
        <w:rPr>
          <w:rFonts w:ascii="Arial" w:hAnsi="Arial" w:cs="Arial"/>
          <w:b/>
          <w:color w:val="000000"/>
          <w:sz w:val="24"/>
          <w:szCs w:val="24"/>
          <w:shd w:val="clear" w:color="auto" w:fill="FDFDFD"/>
        </w:rPr>
      </w:pPr>
      <w:r w:rsidRPr="00A74138">
        <w:rPr>
          <w:rFonts w:ascii="Arial" w:hAnsi="Arial" w:cs="Arial"/>
          <w:b/>
          <w:color w:val="000000"/>
          <w:sz w:val="24"/>
          <w:szCs w:val="24"/>
          <w:shd w:val="clear" w:color="auto" w:fill="FDFDFD"/>
        </w:rPr>
        <w:t>SERVIDOR DE BASE DE DATOS:</w:t>
      </w:r>
    </w:p>
    <w:p w14:paraId="0F1C4644" w14:textId="2F4A4B9F" w:rsidR="002B790B" w:rsidRDefault="002B790B" w:rsidP="002B790B">
      <w:pPr>
        <w:rPr>
          <w:rFonts w:ascii="Arial" w:hAnsi="Arial" w:cs="Arial"/>
          <w:color w:val="000000"/>
          <w:sz w:val="24"/>
          <w:szCs w:val="24"/>
          <w:shd w:val="clear" w:color="auto" w:fill="FDFDFD"/>
        </w:rPr>
      </w:pPr>
      <w:r w:rsidRPr="00F11254">
        <w:rPr>
          <w:rFonts w:ascii="Arial" w:hAnsi="Arial" w:cs="Arial"/>
          <w:color w:val="000000"/>
          <w:sz w:val="24"/>
          <w:szCs w:val="24"/>
          <w:shd w:val="clear" w:color="auto" w:fill="FDFDFD"/>
        </w:rPr>
        <w:t>Para bases de datos con múltiples usuarios sirve un servidor de base de datos. Las bases de datos están situadas en un servidor y se puede acceder a ellas desde terminales o equipos con un programa -llamado cliente- que permita el acceso a la base o bases de datos.</w:t>
      </w:r>
    </w:p>
    <w:p w14:paraId="7CB055FE" w14:textId="77777777" w:rsidR="002B790B" w:rsidRDefault="002B790B" w:rsidP="002B790B">
      <w:pPr>
        <w:rPr>
          <w:rFonts w:ascii="Arial" w:hAnsi="Arial" w:cs="Arial"/>
          <w:b/>
          <w:sz w:val="24"/>
          <w:szCs w:val="24"/>
        </w:rPr>
      </w:pPr>
      <w:r w:rsidRPr="00F11254">
        <w:rPr>
          <w:rFonts w:ascii="Arial" w:hAnsi="Arial" w:cs="Arial"/>
          <w:b/>
          <w:sz w:val="24"/>
          <w:szCs w:val="24"/>
        </w:rPr>
        <w:lastRenderedPageBreak/>
        <w:t>SERVIDOR PORXY INVERSO:</w:t>
      </w:r>
    </w:p>
    <w:p w14:paraId="13DFF4B3" w14:textId="77777777" w:rsidR="002B790B" w:rsidRDefault="002B790B" w:rsidP="002B790B">
      <w:pPr>
        <w:rPr>
          <w:rFonts w:ascii="Arial" w:hAnsi="Arial" w:cs="Arial"/>
          <w:color w:val="000000" w:themeColor="text1"/>
          <w:sz w:val="24"/>
          <w:szCs w:val="24"/>
        </w:rPr>
      </w:pPr>
      <w:r w:rsidRPr="00F11254">
        <w:rPr>
          <w:rFonts w:ascii="Arial" w:hAnsi="Arial" w:cs="Arial"/>
          <w:color w:val="000000" w:themeColor="text1"/>
          <w:sz w:val="24"/>
          <w:szCs w:val="24"/>
        </w:rPr>
        <w:t>El proxy inverso es un proxy que aparenta ser un Web Server (servidor de origen) ante los clientes, pero que en realidad reenvía las solicitudes que recibe a uno o más servidores de origen. Dado que ningún proxy inverso se presenta como un servidor de origen, no es necesario configurar los clientes para utilizarlos. Si configura un proxy inverso determinado para reenviar solicitudes a varios servidores de origen de configuración parecida, un proxy inverso puede actuar como un equilibrador de carga de software a nivel de las aplicaciones.</w:t>
      </w:r>
    </w:p>
    <w:p w14:paraId="742D5692" w14:textId="77777777" w:rsidR="002B790B" w:rsidRPr="00B43B43" w:rsidRDefault="002B790B" w:rsidP="002B790B">
      <w:pPr>
        <w:rPr>
          <w:rFonts w:ascii="Arial" w:hAnsi="Arial" w:cs="Arial"/>
          <w:b/>
          <w:color w:val="000000" w:themeColor="text1"/>
          <w:sz w:val="24"/>
          <w:szCs w:val="24"/>
        </w:rPr>
      </w:pPr>
      <w:r w:rsidRPr="00B43B43">
        <w:rPr>
          <w:rFonts w:ascii="Arial" w:hAnsi="Arial" w:cs="Arial"/>
          <w:b/>
          <w:color w:val="000000" w:themeColor="text1"/>
          <w:sz w:val="24"/>
          <w:szCs w:val="24"/>
        </w:rPr>
        <w:t>BALANCEADOR DE CARGA:</w:t>
      </w:r>
    </w:p>
    <w:p w14:paraId="0A5F06AB" w14:textId="77777777" w:rsidR="002B790B" w:rsidRPr="00B43B43" w:rsidRDefault="002B790B" w:rsidP="002B790B">
      <w:pPr>
        <w:rPr>
          <w:rFonts w:ascii="Arial" w:hAnsi="Arial" w:cs="Arial"/>
          <w:color w:val="000000" w:themeColor="text1"/>
          <w:sz w:val="24"/>
          <w:szCs w:val="24"/>
        </w:rPr>
      </w:pPr>
      <w:r w:rsidRPr="00B43B43">
        <w:rPr>
          <w:rFonts w:ascii="Arial" w:hAnsi="Arial" w:cs="Arial"/>
          <w:color w:val="000000" w:themeColor="text1"/>
          <w:sz w:val="24"/>
          <w:szCs w:val="24"/>
        </w:rPr>
        <w:t xml:space="preserve">Un balanceador de carga es un dispositivo que actúa como proxy inverso distribuyendo el tráfico de red o de una </w:t>
      </w:r>
      <w:r>
        <w:rPr>
          <w:rFonts w:ascii="Arial" w:hAnsi="Arial" w:cs="Arial"/>
          <w:color w:val="000000" w:themeColor="text1"/>
          <w:sz w:val="24"/>
          <w:szCs w:val="24"/>
        </w:rPr>
        <w:t>aplicación a varios servidores.</w:t>
      </w:r>
    </w:p>
    <w:p w14:paraId="7A8F89B0" w14:textId="77777777" w:rsidR="002B790B" w:rsidRPr="00B43B43" w:rsidRDefault="002B790B" w:rsidP="002B790B">
      <w:pPr>
        <w:rPr>
          <w:rFonts w:ascii="Arial" w:hAnsi="Arial" w:cs="Arial"/>
          <w:color w:val="000000" w:themeColor="text1"/>
          <w:sz w:val="24"/>
          <w:szCs w:val="24"/>
        </w:rPr>
      </w:pPr>
      <w:r w:rsidRPr="00B43B43">
        <w:rPr>
          <w:rFonts w:ascii="Arial" w:hAnsi="Arial" w:cs="Arial"/>
          <w:color w:val="000000" w:themeColor="text1"/>
          <w:sz w:val="24"/>
          <w:szCs w:val="24"/>
        </w:rPr>
        <w:t>· Los balanceadores se utilizan para incrementar la capacidad de</w:t>
      </w:r>
      <w:r>
        <w:rPr>
          <w:rFonts w:ascii="Arial" w:hAnsi="Arial" w:cs="Arial"/>
          <w:color w:val="000000" w:themeColor="text1"/>
          <w:sz w:val="24"/>
          <w:szCs w:val="24"/>
        </w:rPr>
        <w:t xml:space="preserve"> procesamiento y confiabilidad.</w:t>
      </w:r>
    </w:p>
    <w:p w14:paraId="10B07C8B" w14:textId="77777777" w:rsidR="00960752" w:rsidRDefault="00960752" w:rsidP="00960752">
      <w:pPr>
        <w:rPr>
          <w:rFonts w:ascii="Arial" w:hAnsi="Arial" w:cs="Arial"/>
          <w:b/>
          <w:color w:val="000000" w:themeColor="text1"/>
          <w:sz w:val="24"/>
          <w:szCs w:val="24"/>
        </w:rPr>
      </w:pPr>
      <w:r>
        <w:rPr>
          <w:rFonts w:ascii="Arial" w:hAnsi="Arial" w:cs="Arial"/>
          <w:b/>
          <w:color w:val="000000" w:themeColor="text1"/>
          <w:sz w:val="24"/>
          <w:szCs w:val="24"/>
        </w:rPr>
        <w:t>SERVIDOR DE PAYARA</w:t>
      </w:r>
      <w:r w:rsidRPr="00B43B43">
        <w:rPr>
          <w:rFonts w:ascii="Arial" w:hAnsi="Arial" w:cs="Arial"/>
          <w:b/>
          <w:color w:val="000000" w:themeColor="text1"/>
          <w:sz w:val="24"/>
          <w:szCs w:val="24"/>
        </w:rPr>
        <w:t>:</w:t>
      </w:r>
    </w:p>
    <w:p w14:paraId="5DA695D8" w14:textId="77777777" w:rsidR="00960752" w:rsidRDefault="00960752" w:rsidP="00960752">
      <w:pPr>
        <w:rPr>
          <w:rFonts w:ascii="Arial" w:hAnsi="Arial" w:cs="Arial"/>
          <w:b/>
          <w:color w:val="000000" w:themeColor="text1"/>
          <w:sz w:val="24"/>
          <w:szCs w:val="24"/>
        </w:rPr>
      </w:pPr>
    </w:p>
    <w:p w14:paraId="5ACF65E5" w14:textId="77777777" w:rsidR="00960752" w:rsidRDefault="00960752" w:rsidP="00960752">
      <w:pPr>
        <w:rPr>
          <w:noProof/>
          <w:lang w:eastAsia="es-CO"/>
        </w:rPr>
      </w:pPr>
    </w:p>
    <w:p w14:paraId="6184E7A5" w14:textId="77777777" w:rsidR="00960752" w:rsidRDefault="00960752" w:rsidP="00960752">
      <w:pPr>
        <w:rPr>
          <w:rFonts w:ascii="Arial" w:hAnsi="Arial" w:cs="Arial"/>
          <w:b/>
          <w:color w:val="000000" w:themeColor="text1"/>
          <w:sz w:val="24"/>
          <w:szCs w:val="24"/>
        </w:rPr>
      </w:pPr>
      <w:r>
        <w:rPr>
          <w:noProof/>
          <w:lang w:eastAsia="es-ES"/>
        </w:rPr>
        <w:drawing>
          <wp:inline distT="0" distB="0" distL="0" distR="0" wp14:anchorId="14315436" wp14:editId="4378572F">
            <wp:extent cx="5669280" cy="2677364"/>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 t="3477" r="-528" b="11660"/>
                    <a:stretch/>
                  </pic:blipFill>
                  <pic:spPr bwMode="auto">
                    <a:xfrm>
                      <a:off x="0" y="0"/>
                      <a:ext cx="5670065" cy="2677735"/>
                    </a:xfrm>
                    <a:prstGeom prst="rect">
                      <a:avLst/>
                    </a:prstGeom>
                    <a:ln>
                      <a:noFill/>
                    </a:ln>
                    <a:extLst>
                      <a:ext uri="{53640926-AAD7-44D8-BBD7-CCE9431645EC}">
                        <a14:shadowObscured xmlns:a14="http://schemas.microsoft.com/office/drawing/2010/main"/>
                      </a:ext>
                    </a:extLst>
                  </pic:spPr>
                </pic:pic>
              </a:graphicData>
            </a:graphic>
          </wp:inline>
        </w:drawing>
      </w:r>
    </w:p>
    <w:p w14:paraId="42B77C88" w14:textId="77777777" w:rsidR="00960752" w:rsidRPr="00B43B43" w:rsidRDefault="00960752" w:rsidP="00960752">
      <w:pPr>
        <w:rPr>
          <w:rFonts w:ascii="Arial" w:hAnsi="Arial" w:cs="Arial"/>
          <w:b/>
          <w:color w:val="000000" w:themeColor="text1"/>
          <w:sz w:val="24"/>
          <w:szCs w:val="24"/>
        </w:rPr>
      </w:pPr>
      <w:r>
        <w:rPr>
          <w:noProof/>
          <w:lang w:eastAsia="es-ES"/>
        </w:rPr>
        <w:lastRenderedPageBreak/>
        <w:drawing>
          <wp:inline distT="0" distB="0" distL="0" distR="0" wp14:anchorId="7AB58F6C" wp14:editId="224C0AE9">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0BB3682E" w14:textId="77777777" w:rsidR="002B790B" w:rsidRPr="002B790B" w:rsidRDefault="002B790B" w:rsidP="002B790B">
      <w:pPr>
        <w:rPr>
          <w:rFonts w:ascii="Arial" w:hAnsi="Arial" w:cs="Arial"/>
        </w:rPr>
      </w:pPr>
    </w:p>
    <w:p w14:paraId="1D04DFF5" w14:textId="751BE569" w:rsidR="002C5335" w:rsidRPr="002101ED" w:rsidRDefault="002C5335" w:rsidP="00F108FC">
      <w:pPr>
        <w:tabs>
          <w:tab w:val="left" w:pos="4320"/>
          <w:tab w:val="left" w:pos="4485"/>
          <w:tab w:val="left" w:pos="5445"/>
        </w:tabs>
        <w:jc w:val="both"/>
        <w:rPr>
          <w:rFonts w:asciiTheme="minorHAnsi" w:hAnsiTheme="minorHAnsi" w:cs="Arial"/>
          <w:b/>
          <w:lang w:val="es-MX"/>
        </w:rPr>
      </w:pPr>
      <w:r w:rsidRPr="002101ED">
        <w:rPr>
          <w:rFonts w:asciiTheme="minorHAnsi" w:hAnsiTheme="minorHAnsi" w:cs="Arial"/>
          <w:b/>
          <w:lang w:val="es-MX"/>
        </w:rPr>
        <w:t xml:space="preserve">Actividad </w:t>
      </w:r>
      <w:r w:rsidR="00E365BA" w:rsidRPr="002101ED">
        <w:rPr>
          <w:rFonts w:asciiTheme="minorHAnsi" w:hAnsiTheme="minorHAnsi" w:cs="Arial"/>
          <w:b/>
          <w:lang w:val="es-MX"/>
        </w:rPr>
        <w:t>de apropiación</w:t>
      </w:r>
      <w:r w:rsidRPr="002101ED">
        <w:rPr>
          <w:rFonts w:asciiTheme="minorHAnsi" w:hAnsiTheme="minorHAnsi" w:cs="Arial"/>
          <w:b/>
          <w:lang w:val="es-MX"/>
        </w:rPr>
        <w:t>:</w:t>
      </w:r>
    </w:p>
    <w:p w14:paraId="0F9D63F8" w14:textId="77777777" w:rsidR="003E00C2" w:rsidRDefault="003E00C2" w:rsidP="003E00C2">
      <w:pPr>
        <w:pStyle w:val="Prrafodelista"/>
        <w:numPr>
          <w:ilvl w:val="0"/>
          <w:numId w:val="5"/>
        </w:numPr>
        <w:tabs>
          <w:tab w:val="left" w:pos="4320"/>
          <w:tab w:val="left" w:pos="4485"/>
          <w:tab w:val="left" w:pos="5445"/>
        </w:tabs>
        <w:jc w:val="both"/>
        <w:rPr>
          <w:rFonts w:ascii="Arial" w:hAnsi="Arial" w:cs="Arial"/>
          <w:sz w:val="20"/>
          <w:szCs w:val="20"/>
        </w:rPr>
      </w:pPr>
      <w:r>
        <w:rPr>
          <w:rFonts w:ascii="Arial" w:hAnsi="Arial" w:cs="Arial"/>
          <w:sz w:val="20"/>
          <w:szCs w:val="20"/>
        </w:rPr>
        <w:t>Se debe tener el diagrama de distribución.</w:t>
      </w:r>
    </w:p>
    <w:p w14:paraId="2410DA91" w14:textId="359DAC5E" w:rsidR="003E00C2" w:rsidRDefault="003E00C2" w:rsidP="003E00C2">
      <w:pPr>
        <w:pStyle w:val="Prrafodelista"/>
        <w:numPr>
          <w:ilvl w:val="0"/>
          <w:numId w:val="5"/>
        </w:numPr>
        <w:tabs>
          <w:tab w:val="left" w:pos="4320"/>
          <w:tab w:val="left" w:pos="4485"/>
          <w:tab w:val="left" w:pos="5445"/>
        </w:tabs>
        <w:jc w:val="both"/>
        <w:rPr>
          <w:rFonts w:ascii="Arial" w:hAnsi="Arial" w:cs="Arial"/>
          <w:sz w:val="20"/>
          <w:szCs w:val="20"/>
        </w:rPr>
      </w:pPr>
      <w:r>
        <w:rPr>
          <w:rFonts w:ascii="Arial" w:hAnsi="Arial" w:cs="Arial"/>
          <w:sz w:val="20"/>
          <w:szCs w:val="20"/>
        </w:rPr>
        <w:t>Montar los servidores necesarios para el desarrollo del proyecto.</w:t>
      </w:r>
    </w:p>
    <w:p w14:paraId="7CEA54C2" w14:textId="77777777" w:rsidR="003E00C2" w:rsidRDefault="003E00C2" w:rsidP="003E00C2">
      <w:pPr>
        <w:pStyle w:val="Prrafodelista"/>
        <w:tabs>
          <w:tab w:val="left" w:pos="4320"/>
          <w:tab w:val="left" w:pos="4485"/>
          <w:tab w:val="left" w:pos="5445"/>
        </w:tabs>
        <w:ind w:left="1080"/>
        <w:jc w:val="both"/>
        <w:rPr>
          <w:rFonts w:ascii="Arial" w:hAnsi="Arial" w:cs="Arial"/>
          <w:sz w:val="20"/>
          <w:szCs w:val="20"/>
        </w:rPr>
      </w:pPr>
    </w:p>
    <w:p w14:paraId="473C5421" w14:textId="77777777" w:rsidR="00B92F58" w:rsidRDefault="00B92F58" w:rsidP="00895831">
      <w:pPr>
        <w:pStyle w:val="Prrafodelista"/>
        <w:numPr>
          <w:ilvl w:val="0"/>
          <w:numId w:val="2"/>
        </w:numPr>
        <w:tabs>
          <w:tab w:val="left" w:pos="4320"/>
          <w:tab w:val="left" w:pos="4485"/>
          <w:tab w:val="left" w:pos="5445"/>
        </w:tabs>
        <w:jc w:val="both"/>
        <w:rPr>
          <w:rFonts w:asciiTheme="minorHAnsi" w:hAnsiTheme="minorHAnsi" w:cs="Arial"/>
          <w:lang w:val="es-MX"/>
        </w:rPr>
      </w:pPr>
      <w:r w:rsidRPr="00DB0C31">
        <w:rPr>
          <w:rFonts w:asciiTheme="minorHAnsi" w:hAnsiTheme="minorHAnsi" w:cs="Arial"/>
          <w:lang w:val="es-MX"/>
        </w:rPr>
        <w:t>Ambiente Requerido</w:t>
      </w:r>
    </w:p>
    <w:p w14:paraId="255E8241" w14:textId="0691425E"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 xml:space="preserve">El ambiente de aprendizaje debe estar conformado por: </w:t>
      </w:r>
    </w:p>
    <w:p w14:paraId="1EC53B05" w14:textId="77777777" w:rsid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 xml:space="preserve">20  Equipos con los requerimientos mínimos: </w:t>
      </w:r>
    </w:p>
    <w:p w14:paraId="623122C4" w14:textId="0F75E60B"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 xml:space="preserve">Sistema operativo:  Windows Vista </w:t>
      </w:r>
    </w:p>
    <w:p w14:paraId="120FB0B8" w14:textId="582A474B"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Disco Duro:  400 GB</w:t>
      </w:r>
    </w:p>
    <w:p w14:paraId="7EFB2B74" w14:textId="6FE84B60"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proofErr w:type="spellStart"/>
      <w:r w:rsidRPr="002C5335">
        <w:rPr>
          <w:rFonts w:asciiTheme="minorHAnsi" w:hAnsiTheme="minorHAnsi" w:cs="Arial"/>
          <w:lang w:val="es-MX"/>
        </w:rPr>
        <w:t>Ram</w:t>
      </w:r>
      <w:proofErr w:type="spellEnd"/>
      <w:r w:rsidRPr="002C5335">
        <w:rPr>
          <w:rFonts w:asciiTheme="minorHAnsi" w:hAnsiTheme="minorHAnsi" w:cs="Arial"/>
          <w:lang w:val="es-MX"/>
        </w:rPr>
        <w:t>:  2GB como mínimo</w:t>
      </w:r>
    </w:p>
    <w:p w14:paraId="04BEEC38" w14:textId="5537994B"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 xml:space="preserve">Procesador:  Intel Core 2Duo de 2,66 </w:t>
      </w:r>
      <w:proofErr w:type="spellStart"/>
      <w:r w:rsidRPr="002C5335">
        <w:rPr>
          <w:rFonts w:asciiTheme="minorHAnsi" w:hAnsiTheme="minorHAnsi" w:cs="Arial"/>
          <w:lang w:val="es-MX"/>
        </w:rPr>
        <w:t>Mhz</w:t>
      </w:r>
      <w:proofErr w:type="spellEnd"/>
    </w:p>
    <w:p w14:paraId="2B78C330" w14:textId="21553F7C"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Aplicaciones:  Java, Visual Studio .Net 2008, PHP, MySQL, SQL Server 2008</w:t>
      </w:r>
    </w:p>
    <w:p w14:paraId="52E4CDAC" w14:textId="3B59AEE8"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Mesas y sillas</w:t>
      </w:r>
    </w:p>
    <w:p w14:paraId="2EB31308" w14:textId="77777777"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1 Servidor de aplicaciones</w:t>
      </w:r>
    </w:p>
    <w:p w14:paraId="26EDE1B0" w14:textId="77777777"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 xml:space="preserve">1 Impresora mínimo </w:t>
      </w:r>
    </w:p>
    <w:p w14:paraId="0EF7F73B" w14:textId="77777777"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 xml:space="preserve">1 </w:t>
      </w:r>
      <w:proofErr w:type="spellStart"/>
      <w:r w:rsidRPr="002C5335">
        <w:rPr>
          <w:rFonts w:asciiTheme="minorHAnsi" w:hAnsiTheme="minorHAnsi" w:cs="Arial"/>
          <w:lang w:val="es-MX"/>
        </w:rPr>
        <w:t>Scaner</w:t>
      </w:r>
      <w:proofErr w:type="spellEnd"/>
    </w:p>
    <w:p w14:paraId="59D44130" w14:textId="77777777" w:rsidR="002C5335"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5 Dispositivos móviles (Palm o Pocket PC)</w:t>
      </w:r>
    </w:p>
    <w:p w14:paraId="2E2F729C" w14:textId="3ED5B577" w:rsidR="002C5335" w:rsidRPr="00DB0C31"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lang w:val="es-MX"/>
        </w:rPr>
        <w:t>Conexión a Internet permanente</w:t>
      </w:r>
    </w:p>
    <w:p w14:paraId="7A97CB0D" w14:textId="77777777" w:rsidR="002C5335" w:rsidRDefault="00B92F58" w:rsidP="00895831">
      <w:pPr>
        <w:pStyle w:val="Prrafodelista"/>
        <w:numPr>
          <w:ilvl w:val="0"/>
          <w:numId w:val="2"/>
        </w:numPr>
        <w:tabs>
          <w:tab w:val="left" w:pos="4320"/>
          <w:tab w:val="left" w:pos="4485"/>
          <w:tab w:val="left" w:pos="5445"/>
        </w:tabs>
        <w:jc w:val="both"/>
        <w:rPr>
          <w:rFonts w:asciiTheme="minorHAnsi" w:hAnsiTheme="minorHAnsi" w:cs="Arial"/>
          <w:lang w:val="es-MX"/>
        </w:rPr>
      </w:pPr>
      <w:r w:rsidRPr="00DB0C31">
        <w:rPr>
          <w:rFonts w:asciiTheme="minorHAnsi" w:hAnsiTheme="minorHAnsi" w:cs="Arial"/>
          <w:lang w:val="es-MX"/>
        </w:rPr>
        <w:t>Materiales</w:t>
      </w:r>
    </w:p>
    <w:p w14:paraId="70743F1E" w14:textId="52E44FFB" w:rsidR="00B92F58" w:rsidRPr="002C5335" w:rsidRDefault="002C5335" w:rsidP="002C5335">
      <w:pPr>
        <w:pStyle w:val="Prrafodelista"/>
        <w:tabs>
          <w:tab w:val="left" w:pos="4320"/>
          <w:tab w:val="left" w:pos="4485"/>
          <w:tab w:val="left" w:pos="5445"/>
        </w:tabs>
        <w:jc w:val="both"/>
        <w:rPr>
          <w:rFonts w:asciiTheme="minorHAnsi" w:hAnsiTheme="minorHAnsi" w:cs="Arial"/>
          <w:lang w:val="es-MX"/>
        </w:rPr>
      </w:pPr>
      <w:r w:rsidRPr="002C5335">
        <w:rPr>
          <w:rFonts w:asciiTheme="minorHAnsi" w:hAnsiTheme="minorHAnsi" w:cs="Arial"/>
        </w:rPr>
        <w:t>Computadores de escritorio y portátiles con acceso a internet, software de aplicación para realizar informes y visualizar material digital.</w:t>
      </w:r>
      <w:r w:rsidR="00E30A41" w:rsidRPr="002C5335">
        <w:rPr>
          <w:rFonts w:asciiTheme="minorHAnsi" w:hAnsiTheme="minorHAnsi" w:cs="Arial"/>
        </w:rPr>
        <w:tab/>
      </w:r>
    </w:p>
    <w:p w14:paraId="43156D65" w14:textId="77777777" w:rsidR="008B134F" w:rsidRDefault="00DB0C31" w:rsidP="00834201">
      <w:pPr>
        <w:spacing w:after="0" w:line="240" w:lineRule="auto"/>
        <w:jc w:val="both"/>
        <w:rPr>
          <w:rFonts w:asciiTheme="minorHAnsi" w:hAnsiTheme="minorHAnsi" w:cs="Arial"/>
          <w:b/>
          <w:color w:val="000000" w:themeColor="text1"/>
        </w:rPr>
      </w:pPr>
      <w:r w:rsidRPr="00DB0C31">
        <w:rPr>
          <w:rFonts w:asciiTheme="minorHAnsi" w:hAnsiTheme="minorHAnsi" w:cs="Arial"/>
          <w:b/>
          <w:color w:val="000000" w:themeColor="text1"/>
        </w:rPr>
        <w:lastRenderedPageBreak/>
        <w:t>4</w:t>
      </w:r>
      <w:r w:rsidR="00682BCF" w:rsidRPr="00DB0C31">
        <w:rPr>
          <w:rFonts w:asciiTheme="minorHAnsi" w:hAnsiTheme="minorHAnsi" w:cs="Arial"/>
          <w:b/>
          <w:color w:val="000000" w:themeColor="text1"/>
        </w:rPr>
        <w:t>. ACTIVI</w:t>
      </w:r>
      <w:r w:rsidR="00A84DF7" w:rsidRPr="00DB0C31">
        <w:rPr>
          <w:rFonts w:asciiTheme="minorHAnsi" w:hAnsiTheme="minorHAnsi" w:cs="Arial"/>
          <w:b/>
          <w:color w:val="000000" w:themeColor="text1"/>
        </w:rPr>
        <w:t>D</w:t>
      </w:r>
      <w:r w:rsidR="00682BCF" w:rsidRPr="00DB0C31">
        <w:rPr>
          <w:rFonts w:asciiTheme="minorHAnsi" w:hAnsiTheme="minorHAnsi" w:cs="Arial"/>
          <w:b/>
          <w:color w:val="000000" w:themeColor="text1"/>
        </w:rPr>
        <w:t>ADES DE EVALUACIÓN</w:t>
      </w:r>
    </w:p>
    <w:p w14:paraId="796B4BDC" w14:textId="77777777" w:rsidR="00B45D86" w:rsidRPr="00DB0C31" w:rsidRDefault="00B45D86" w:rsidP="00834201">
      <w:pPr>
        <w:spacing w:after="0" w:line="240" w:lineRule="auto"/>
        <w:jc w:val="both"/>
        <w:rPr>
          <w:rFonts w:asciiTheme="minorHAnsi" w:hAnsiTheme="minorHAnsi" w:cs="Arial"/>
          <w:b/>
          <w:color w:val="000000" w:themeColor="text1"/>
        </w:rPr>
      </w:pPr>
    </w:p>
    <w:tbl>
      <w:tblPr>
        <w:tblStyle w:val="Tablaconcuadrcula"/>
        <w:tblW w:w="0" w:type="auto"/>
        <w:tblLook w:val="04A0" w:firstRow="1" w:lastRow="0" w:firstColumn="1" w:lastColumn="0" w:noHBand="0" w:noVBand="1"/>
      </w:tblPr>
      <w:tblGrid>
        <w:gridCol w:w="2883"/>
        <w:gridCol w:w="3100"/>
        <w:gridCol w:w="3260"/>
      </w:tblGrid>
      <w:tr w:rsidR="00682BCF" w:rsidRPr="00DB0C31" w14:paraId="4A207028" w14:textId="77777777" w:rsidTr="00A84DF7">
        <w:trPr>
          <w:trHeight w:val="554"/>
        </w:trPr>
        <w:tc>
          <w:tcPr>
            <w:tcW w:w="0" w:type="auto"/>
            <w:shd w:val="clear" w:color="auto" w:fill="A6A6A6" w:themeFill="background1" w:themeFillShade="A6"/>
          </w:tcPr>
          <w:p w14:paraId="244A27FE" w14:textId="77777777"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Evidencias de Aprendizaje</w:t>
            </w:r>
          </w:p>
        </w:tc>
        <w:tc>
          <w:tcPr>
            <w:tcW w:w="3100" w:type="dxa"/>
            <w:shd w:val="clear" w:color="auto" w:fill="A6A6A6" w:themeFill="background1" w:themeFillShade="A6"/>
          </w:tcPr>
          <w:p w14:paraId="4BECF27F" w14:textId="77777777"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Criterios de Evaluación</w:t>
            </w:r>
          </w:p>
        </w:tc>
        <w:tc>
          <w:tcPr>
            <w:tcW w:w="3260" w:type="dxa"/>
            <w:shd w:val="clear" w:color="auto" w:fill="A6A6A6" w:themeFill="background1" w:themeFillShade="A6"/>
          </w:tcPr>
          <w:p w14:paraId="5C1FC6F4" w14:textId="77777777"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Técnicas e Instrumentos de Evaluación</w:t>
            </w:r>
          </w:p>
        </w:tc>
      </w:tr>
      <w:tr w:rsidR="00682BCF" w:rsidRPr="00DB0C31" w14:paraId="1A63CD11" w14:textId="77777777" w:rsidTr="00A84DF7">
        <w:tc>
          <w:tcPr>
            <w:tcW w:w="0" w:type="auto"/>
          </w:tcPr>
          <w:p w14:paraId="597B8F7D" w14:textId="77777777" w:rsidR="00682BCF" w:rsidRPr="00DB0C31" w:rsidRDefault="00682BCF" w:rsidP="00A84DF7">
            <w:pPr>
              <w:rPr>
                <w:rFonts w:asciiTheme="minorHAnsi" w:hAnsiTheme="minorHAnsi" w:cstheme="minorHAnsi"/>
                <w:b/>
              </w:rPr>
            </w:pPr>
            <w:r w:rsidRPr="00DB0C31">
              <w:rPr>
                <w:rFonts w:asciiTheme="minorHAnsi" w:hAnsiTheme="minorHAnsi" w:cstheme="minorHAnsi"/>
                <w:b/>
              </w:rPr>
              <w:t>Evidencias de Conocimiento :</w:t>
            </w:r>
          </w:p>
          <w:p w14:paraId="743C89E5" w14:textId="77777777" w:rsidR="00682BCF" w:rsidRPr="00DB0C31" w:rsidRDefault="00DB0C31" w:rsidP="00A84DF7">
            <w:pPr>
              <w:rPr>
                <w:rFonts w:asciiTheme="minorHAnsi" w:hAnsiTheme="minorHAnsi" w:cstheme="minorHAnsi"/>
                <w:b/>
              </w:rPr>
            </w:pPr>
            <w:r>
              <w:rPr>
                <w:rFonts w:asciiTheme="minorHAnsi" w:hAnsiTheme="minorHAnsi" w:cstheme="minorHAnsi"/>
                <w:b/>
              </w:rPr>
              <w:t>Evidencias de Desempeño</w:t>
            </w:r>
          </w:p>
          <w:p w14:paraId="51830E13" w14:textId="77777777" w:rsidR="00682BCF" w:rsidRPr="00DB0C31" w:rsidRDefault="00682BCF" w:rsidP="00A84DF7">
            <w:pPr>
              <w:rPr>
                <w:rFonts w:asciiTheme="minorHAnsi" w:hAnsiTheme="minorHAnsi" w:cstheme="minorHAnsi"/>
                <w:b/>
              </w:rPr>
            </w:pPr>
            <w:r w:rsidRPr="00DB0C31">
              <w:rPr>
                <w:rFonts w:asciiTheme="minorHAnsi" w:hAnsiTheme="minorHAnsi" w:cstheme="minorHAnsi"/>
                <w:b/>
              </w:rPr>
              <w:t>Evidencias  de Producto:</w:t>
            </w:r>
          </w:p>
        </w:tc>
        <w:tc>
          <w:tcPr>
            <w:tcW w:w="3100" w:type="dxa"/>
          </w:tcPr>
          <w:p w14:paraId="2BBFE0B8" w14:textId="1FD28138" w:rsidR="00682BCF" w:rsidRPr="00DB0C31" w:rsidRDefault="00393896" w:rsidP="00A84DF7">
            <w:pPr>
              <w:rPr>
                <w:rFonts w:asciiTheme="minorHAnsi" w:hAnsiTheme="minorHAnsi" w:cstheme="minorHAnsi"/>
                <w:b/>
              </w:rPr>
            </w:pPr>
            <w:r w:rsidRPr="00393896">
              <w:rPr>
                <w:rFonts w:asciiTheme="minorHAnsi" w:hAnsiTheme="minorHAnsi" w:cstheme="minorHAnsi"/>
                <w:b/>
              </w:rPr>
              <w:t>Configura el software desarrollado sobre diferentes plataformas y equipos, cumpliendo con los parámetros establecidos por la organización, y garantizando el funcionamiento del aplicativo.</w:t>
            </w:r>
          </w:p>
        </w:tc>
        <w:tc>
          <w:tcPr>
            <w:tcW w:w="3260" w:type="dxa"/>
          </w:tcPr>
          <w:p w14:paraId="0BB7D9FF" w14:textId="77777777" w:rsidR="00C455F8" w:rsidRDefault="00C455F8" w:rsidP="00C455F8">
            <w:pPr>
              <w:rPr>
                <w:rFonts w:asciiTheme="minorHAnsi" w:hAnsiTheme="minorHAnsi" w:cstheme="minorHAnsi"/>
                <w:b/>
              </w:rPr>
            </w:pPr>
            <w:r>
              <w:rPr>
                <w:rFonts w:asciiTheme="minorHAnsi" w:hAnsiTheme="minorHAnsi" w:cstheme="minorHAnsi"/>
                <w:b/>
              </w:rPr>
              <w:t>Cuestionarios</w:t>
            </w:r>
          </w:p>
          <w:p w14:paraId="729AC724" w14:textId="77777777" w:rsidR="00C455F8" w:rsidRDefault="00C455F8" w:rsidP="00C455F8">
            <w:pPr>
              <w:rPr>
                <w:rFonts w:asciiTheme="minorHAnsi" w:hAnsiTheme="minorHAnsi" w:cstheme="minorHAnsi"/>
                <w:b/>
              </w:rPr>
            </w:pPr>
            <w:r>
              <w:rPr>
                <w:rFonts w:asciiTheme="minorHAnsi" w:hAnsiTheme="minorHAnsi" w:cstheme="minorHAnsi"/>
                <w:b/>
              </w:rPr>
              <w:t>Rubricas, matrices de evaluación</w:t>
            </w:r>
          </w:p>
          <w:p w14:paraId="7B1CC94F" w14:textId="219DD1D9" w:rsidR="00682BCF" w:rsidRPr="00DB0C31" w:rsidRDefault="00C455F8" w:rsidP="00C455F8">
            <w:pPr>
              <w:rPr>
                <w:rFonts w:asciiTheme="minorHAnsi" w:hAnsiTheme="minorHAnsi" w:cstheme="minorHAnsi"/>
                <w:b/>
              </w:rPr>
            </w:pPr>
            <w:r>
              <w:rPr>
                <w:rFonts w:asciiTheme="minorHAnsi" w:hAnsiTheme="minorHAnsi" w:cstheme="minorHAnsi"/>
                <w:b/>
              </w:rPr>
              <w:t>Lista de chequeo</w:t>
            </w:r>
          </w:p>
        </w:tc>
      </w:tr>
    </w:tbl>
    <w:p w14:paraId="01BED846" w14:textId="77777777" w:rsidR="008B134F" w:rsidRPr="00DB0C31" w:rsidRDefault="008B134F" w:rsidP="00834201">
      <w:pPr>
        <w:spacing w:after="0" w:line="240" w:lineRule="auto"/>
        <w:jc w:val="both"/>
        <w:rPr>
          <w:rFonts w:asciiTheme="minorHAnsi" w:hAnsiTheme="minorHAnsi" w:cs="Arial"/>
          <w:b/>
          <w:color w:val="000000" w:themeColor="text1"/>
        </w:rPr>
      </w:pPr>
    </w:p>
    <w:p w14:paraId="117BB9C4" w14:textId="77777777" w:rsidR="00B92F58" w:rsidRPr="00DB0C31" w:rsidRDefault="00B92F58" w:rsidP="00834201">
      <w:pPr>
        <w:spacing w:after="0" w:line="240" w:lineRule="auto"/>
        <w:jc w:val="both"/>
        <w:rPr>
          <w:rFonts w:asciiTheme="minorHAnsi" w:hAnsiTheme="minorHAnsi" w:cs="Arial"/>
          <w:b/>
          <w:color w:val="000000" w:themeColor="text1"/>
        </w:rPr>
      </w:pPr>
    </w:p>
    <w:p w14:paraId="529260DB" w14:textId="77777777" w:rsidR="008B134F" w:rsidRPr="00DB0C31" w:rsidRDefault="008B134F" w:rsidP="00834201">
      <w:pPr>
        <w:spacing w:after="0" w:line="240" w:lineRule="auto"/>
        <w:jc w:val="both"/>
        <w:rPr>
          <w:rFonts w:asciiTheme="minorHAnsi" w:hAnsiTheme="minorHAnsi" w:cs="Arial"/>
          <w:b/>
          <w:color w:val="000000" w:themeColor="text1"/>
        </w:rPr>
      </w:pPr>
    </w:p>
    <w:p w14:paraId="549A9B6E" w14:textId="025C8EFF" w:rsidR="004110C5" w:rsidRDefault="004110C5" w:rsidP="004110C5">
      <w:pPr>
        <w:jc w:val="both"/>
        <w:rPr>
          <w:rFonts w:asciiTheme="minorHAnsi" w:hAnsiTheme="minorHAnsi" w:cstheme="minorHAnsi"/>
          <w:b/>
        </w:rPr>
      </w:pPr>
      <w:r w:rsidRPr="00DB0C31">
        <w:rPr>
          <w:rFonts w:asciiTheme="minorHAnsi" w:hAnsiTheme="minorHAnsi" w:cstheme="minorHAnsi"/>
          <w:b/>
        </w:rPr>
        <w:t>5. GLOSARIO DE TERMINOS</w:t>
      </w:r>
    </w:p>
    <w:p w14:paraId="3FBD95B0" w14:textId="77777777" w:rsidR="00393896" w:rsidRDefault="00393896" w:rsidP="00393896">
      <w:pPr>
        <w:jc w:val="both"/>
        <w:rPr>
          <w:rFonts w:asciiTheme="minorHAnsi" w:hAnsiTheme="minorHAnsi" w:cstheme="minorHAnsi"/>
          <w:b/>
        </w:rPr>
      </w:pPr>
      <w:r>
        <w:rPr>
          <w:rFonts w:asciiTheme="minorHAnsi" w:hAnsiTheme="minorHAnsi" w:cstheme="minorHAnsi"/>
          <w:b/>
        </w:rPr>
        <w:t>Linux:</w:t>
      </w:r>
      <w:r w:rsidRPr="005F64F6">
        <w:t xml:space="preserve"> </w:t>
      </w:r>
      <w:r w:rsidRPr="005F64F6">
        <w:rPr>
          <w:rFonts w:asciiTheme="minorHAnsi" w:hAnsiTheme="minorHAnsi" w:cstheme="minorHAnsi"/>
        </w:rPr>
        <w:t>es el término empleado para referirse a la combinación del sistema operativo GNU, desarrollado por la FSF, y el núcleo(</w:t>
      </w:r>
      <w:proofErr w:type="spellStart"/>
      <w:r w:rsidRPr="005F64F6">
        <w:rPr>
          <w:rFonts w:asciiTheme="minorHAnsi" w:hAnsiTheme="minorHAnsi" w:cstheme="minorHAnsi"/>
        </w:rPr>
        <w:t>kernel</w:t>
      </w:r>
      <w:proofErr w:type="spellEnd"/>
      <w:r w:rsidRPr="005F64F6">
        <w:rPr>
          <w:rFonts w:asciiTheme="minorHAnsi" w:hAnsiTheme="minorHAnsi" w:cstheme="minorHAnsi"/>
        </w:rPr>
        <w:t xml:space="preserve">) Linux, desarrollado por Linus Torvalds y la Linux </w:t>
      </w:r>
      <w:proofErr w:type="spellStart"/>
      <w:r w:rsidRPr="005F64F6">
        <w:rPr>
          <w:rFonts w:asciiTheme="minorHAnsi" w:hAnsiTheme="minorHAnsi" w:cstheme="minorHAnsi"/>
        </w:rPr>
        <w:t>Foundation</w:t>
      </w:r>
      <w:proofErr w:type="spellEnd"/>
      <w:r w:rsidRPr="005F64F6">
        <w:rPr>
          <w:rFonts w:asciiTheme="minorHAnsi" w:hAnsiTheme="minorHAnsi" w:cstheme="minorHAnsi"/>
        </w:rPr>
        <w:t>.</w:t>
      </w:r>
    </w:p>
    <w:p w14:paraId="672468DC" w14:textId="77777777" w:rsidR="00393896" w:rsidRDefault="00393896" w:rsidP="00393896">
      <w:pPr>
        <w:jc w:val="both"/>
        <w:rPr>
          <w:rFonts w:asciiTheme="minorHAnsi" w:hAnsiTheme="minorHAnsi" w:cstheme="minorHAnsi"/>
          <w:b/>
        </w:rPr>
      </w:pPr>
      <w:r>
        <w:rPr>
          <w:rFonts w:asciiTheme="minorHAnsi" w:hAnsiTheme="minorHAnsi" w:cstheme="minorHAnsi"/>
          <w:b/>
        </w:rPr>
        <w:t>Windows:</w:t>
      </w:r>
      <w:r w:rsidRPr="005F64F6">
        <w:t xml:space="preserve"> </w:t>
      </w:r>
      <w:r w:rsidRPr="005F64F6">
        <w:rPr>
          <w:rFonts w:asciiTheme="minorHAnsi" w:hAnsiTheme="minorHAnsi" w:cstheme="minorHAnsi"/>
        </w:rPr>
        <w:t>es el nombre de una familia de distribuciones de software para PC, smartphone, servidores y sistemas empotrados, desarrollados y vendidos por Microsoft y disponibles para múltiples arquitecturas, tales como x86 y ARM.</w:t>
      </w:r>
    </w:p>
    <w:p w14:paraId="4A49BE0D" w14:textId="77777777" w:rsidR="004110C5" w:rsidRDefault="004110C5" w:rsidP="004110C5">
      <w:pPr>
        <w:jc w:val="both"/>
        <w:rPr>
          <w:rFonts w:asciiTheme="minorHAnsi" w:hAnsiTheme="minorHAnsi" w:cstheme="minorHAnsi"/>
          <w:b/>
        </w:rPr>
      </w:pPr>
      <w:r w:rsidRPr="00DB0C31">
        <w:rPr>
          <w:rFonts w:asciiTheme="minorHAnsi" w:hAnsiTheme="minorHAnsi" w:cstheme="minorHAnsi"/>
          <w:b/>
        </w:rPr>
        <w:t>6. REFERENTES BILBIOGRAFICOS</w:t>
      </w:r>
    </w:p>
    <w:p w14:paraId="6973FDC2" w14:textId="169ECE83" w:rsidR="00F16E08" w:rsidRDefault="00E365BA" w:rsidP="00393896">
      <w:pPr>
        <w:jc w:val="both"/>
        <w:rPr>
          <w:rFonts w:asciiTheme="minorHAnsi" w:hAnsiTheme="minorHAnsi" w:cstheme="minorHAnsi"/>
          <w:b/>
        </w:rPr>
      </w:pPr>
      <w:r>
        <w:rPr>
          <w:rFonts w:asciiTheme="minorHAnsi" w:hAnsiTheme="minorHAnsi" w:cstheme="minorHAnsi"/>
          <w:b/>
        </w:rPr>
        <w:t xml:space="preserve">1. </w:t>
      </w:r>
      <w:r w:rsidR="00530A1A">
        <w:rPr>
          <w:rFonts w:asciiTheme="minorHAnsi" w:hAnsiTheme="minorHAnsi" w:cstheme="minorHAnsi"/>
          <w:b/>
        </w:rPr>
        <w:t xml:space="preserve"> </w:t>
      </w:r>
      <w:hyperlink r:id="rId10" w:history="1">
        <w:r w:rsidR="00393896" w:rsidRPr="00064EE2">
          <w:rPr>
            <w:rStyle w:val="Hipervnculo"/>
            <w:rFonts w:asciiTheme="minorHAnsi" w:hAnsiTheme="minorHAnsi" w:cstheme="minorHAnsi"/>
          </w:rPr>
          <w:t>https://es.wikipedia.org/wiki/Servidor</w:t>
        </w:r>
      </w:hyperlink>
    </w:p>
    <w:p w14:paraId="604FAF89" w14:textId="30799292" w:rsidR="00393896" w:rsidRDefault="00393896" w:rsidP="00393896">
      <w:pPr>
        <w:jc w:val="both"/>
        <w:rPr>
          <w:rFonts w:asciiTheme="minorHAnsi" w:hAnsiTheme="minorHAnsi" w:cstheme="minorHAnsi"/>
          <w:b/>
        </w:rPr>
      </w:pPr>
      <w:r>
        <w:rPr>
          <w:rFonts w:asciiTheme="minorHAnsi" w:hAnsiTheme="minorHAnsi" w:cstheme="minorHAnsi"/>
          <w:b/>
        </w:rPr>
        <w:t xml:space="preserve">2. </w:t>
      </w:r>
      <w:hyperlink r:id="rId11" w:history="1">
        <w:r w:rsidRPr="00064EE2">
          <w:rPr>
            <w:rStyle w:val="Hipervnculo"/>
            <w:rFonts w:asciiTheme="minorHAnsi" w:hAnsiTheme="minorHAnsi" w:cstheme="minorHAnsi"/>
          </w:rPr>
          <w:t>https://es.wikipedia.org/wiki/Protocolo_de_transferencia_de_archivos</w:t>
        </w:r>
      </w:hyperlink>
    </w:p>
    <w:p w14:paraId="28F6AFFC" w14:textId="77777777" w:rsidR="004110C5" w:rsidRPr="00DB0C31" w:rsidRDefault="004110C5" w:rsidP="004110C5">
      <w:pPr>
        <w:jc w:val="both"/>
        <w:rPr>
          <w:rFonts w:asciiTheme="minorHAnsi" w:hAnsiTheme="minorHAnsi" w:cstheme="minorHAnsi"/>
          <w:b/>
        </w:rPr>
      </w:pPr>
      <w:r w:rsidRPr="00DB0C31">
        <w:rPr>
          <w:rFonts w:asciiTheme="minorHAnsi" w:hAnsiTheme="minorHAnsi" w:cstheme="minorHAnsi"/>
          <w:b/>
        </w:rPr>
        <w:t>7. CONTROL DEL DOCUMENTO</w:t>
      </w:r>
    </w:p>
    <w:p w14:paraId="1ACA2FF0" w14:textId="77777777" w:rsidR="00B92F58" w:rsidRPr="00DB0C31" w:rsidRDefault="00B92F58" w:rsidP="004110C5">
      <w:pPr>
        <w:jc w:val="both"/>
        <w:rPr>
          <w:rFonts w:asciiTheme="minorHAnsi" w:hAnsiTheme="minorHAnsi" w:cstheme="minorHAnsi"/>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5"/>
        <w:gridCol w:w="2574"/>
        <w:gridCol w:w="1524"/>
        <w:gridCol w:w="2029"/>
        <w:gridCol w:w="2415"/>
      </w:tblGrid>
      <w:tr w:rsidR="00B92F58" w:rsidRPr="00DB0C31" w14:paraId="35D4B0FD" w14:textId="77777777" w:rsidTr="00C75ADA">
        <w:tc>
          <w:tcPr>
            <w:tcW w:w="1242" w:type="dxa"/>
            <w:tcBorders>
              <w:top w:val="nil"/>
              <w:left w:val="nil"/>
            </w:tcBorders>
          </w:tcPr>
          <w:p w14:paraId="599DD869" w14:textId="77777777" w:rsidR="00B92F58" w:rsidRPr="00DB0C31" w:rsidRDefault="00B92F58" w:rsidP="00B92F58">
            <w:pPr>
              <w:jc w:val="both"/>
              <w:rPr>
                <w:rFonts w:asciiTheme="minorHAnsi" w:hAnsiTheme="minorHAnsi" w:cstheme="minorHAnsi"/>
                <w:b/>
              </w:rPr>
            </w:pPr>
          </w:p>
        </w:tc>
        <w:tc>
          <w:tcPr>
            <w:tcW w:w="2694" w:type="dxa"/>
          </w:tcPr>
          <w:p w14:paraId="17842643"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43BCA451"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Cargo</w:t>
            </w:r>
          </w:p>
        </w:tc>
        <w:tc>
          <w:tcPr>
            <w:tcW w:w="1701" w:type="dxa"/>
          </w:tcPr>
          <w:p w14:paraId="36F8984F"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Dependencia</w:t>
            </w:r>
          </w:p>
        </w:tc>
        <w:tc>
          <w:tcPr>
            <w:tcW w:w="2551" w:type="dxa"/>
          </w:tcPr>
          <w:p w14:paraId="79F7E337"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Fecha</w:t>
            </w:r>
          </w:p>
        </w:tc>
      </w:tr>
      <w:tr w:rsidR="00B92F58" w:rsidRPr="00DB0C31" w14:paraId="32162418" w14:textId="77777777" w:rsidTr="00C75ADA">
        <w:tc>
          <w:tcPr>
            <w:tcW w:w="1242" w:type="dxa"/>
          </w:tcPr>
          <w:p w14:paraId="3B96A510"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1D4737C6" w14:textId="4EADB422" w:rsidR="00B92F58" w:rsidRPr="00DB0C31" w:rsidRDefault="00C455F8" w:rsidP="00B92F58">
            <w:pPr>
              <w:jc w:val="both"/>
              <w:rPr>
                <w:rFonts w:asciiTheme="minorHAnsi" w:hAnsiTheme="minorHAnsi" w:cstheme="minorHAnsi"/>
                <w:b/>
              </w:rPr>
            </w:pPr>
            <w:r>
              <w:rPr>
                <w:rFonts w:cs="Arial"/>
              </w:rPr>
              <w:t xml:space="preserve">Hernando Enrique Moreno </w:t>
            </w:r>
            <w:proofErr w:type="spellStart"/>
            <w:r>
              <w:rPr>
                <w:rFonts w:cs="Arial"/>
              </w:rPr>
              <w:t>Moreno</w:t>
            </w:r>
            <w:proofErr w:type="spellEnd"/>
          </w:p>
        </w:tc>
        <w:tc>
          <w:tcPr>
            <w:tcW w:w="1559" w:type="dxa"/>
          </w:tcPr>
          <w:p w14:paraId="50335C0E" w14:textId="3E7D7962" w:rsidR="00B92F58" w:rsidRPr="00C455F8" w:rsidRDefault="00C455F8" w:rsidP="00B92F58">
            <w:pPr>
              <w:jc w:val="both"/>
              <w:rPr>
                <w:rFonts w:cs="Arial"/>
              </w:rPr>
            </w:pPr>
            <w:r w:rsidRPr="009A6339">
              <w:rPr>
                <w:rFonts w:cs="Arial"/>
              </w:rPr>
              <w:t>Instructor</w:t>
            </w:r>
          </w:p>
        </w:tc>
        <w:tc>
          <w:tcPr>
            <w:tcW w:w="1701" w:type="dxa"/>
          </w:tcPr>
          <w:p w14:paraId="5D5F569B" w14:textId="032B33CA" w:rsidR="00B92F58" w:rsidRPr="00DB0C31" w:rsidRDefault="00C455F8" w:rsidP="00B92F58">
            <w:pPr>
              <w:jc w:val="both"/>
              <w:rPr>
                <w:rFonts w:asciiTheme="minorHAnsi" w:hAnsiTheme="minorHAnsi" w:cstheme="minorHAnsi"/>
                <w:b/>
              </w:rPr>
            </w:pPr>
            <w:r w:rsidRPr="009A6339">
              <w:rPr>
                <w:rFonts w:cs="Arial"/>
              </w:rPr>
              <w:t>Centro de Electricidad, Electrónica y Telecomunicaciones</w:t>
            </w:r>
          </w:p>
        </w:tc>
        <w:tc>
          <w:tcPr>
            <w:tcW w:w="2551" w:type="dxa"/>
          </w:tcPr>
          <w:p w14:paraId="2D8A6A20" w14:textId="6CD91C71" w:rsidR="00B92F58" w:rsidRPr="00DB0C31" w:rsidRDefault="00EE071E" w:rsidP="00EE071E">
            <w:pPr>
              <w:jc w:val="both"/>
              <w:rPr>
                <w:rFonts w:asciiTheme="minorHAnsi" w:hAnsiTheme="minorHAnsi" w:cstheme="minorHAnsi"/>
                <w:b/>
              </w:rPr>
            </w:pPr>
            <w:r>
              <w:rPr>
                <w:rFonts w:asciiTheme="minorHAnsi" w:hAnsiTheme="minorHAnsi" w:cstheme="minorHAnsi"/>
                <w:b/>
              </w:rPr>
              <w:t>10</w:t>
            </w:r>
            <w:r w:rsidR="00C455F8">
              <w:rPr>
                <w:rFonts w:asciiTheme="minorHAnsi" w:hAnsiTheme="minorHAnsi" w:cstheme="minorHAnsi"/>
                <w:b/>
              </w:rPr>
              <w:t xml:space="preserve"> de </w:t>
            </w:r>
            <w:r>
              <w:rPr>
                <w:rFonts w:asciiTheme="minorHAnsi" w:hAnsiTheme="minorHAnsi" w:cstheme="minorHAnsi"/>
                <w:b/>
              </w:rPr>
              <w:t>Junio</w:t>
            </w:r>
            <w:r w:rsidR="00C455F8">
              <w:rPr>
                <w:rFonts w:asciiTheme="minorHAnsi" w:hAnsiTheme="minorHAnsi" w:cstheme="minorHAnsi"/>
                <w:b/>
              </w:rPr>
              <w:t xml:space="preserve"> de 2017</w:t>
            </w:r>
          </w:p>
        </w:tc>
      </w:tr>
    </w:tbl>
    <w:p w14:paraId="167377BA" w14:textId="77777777" w:rsidR="00872253" w:rsidRDefault="00872253" w:rsidP="00B92F58">
      <w:pPr>
        <w:rPr>
          <w:rFonts w:asciiTheme="minorHAnsi" w:hAnsiTheme="minorHAnsi"/>
          <w:lang w:val="es-CO"/>
        </w:rPr>
      </w:pPr>
    </w:p>
    <w:p w14:paraId="66C4C73A" w14:textId="77777777" w:rsidR="00C75ADA" w:rsidRPr="00C75ADA" w:rsidRDefault="00C75ADA" w:rsidP="00B92F58">
      <w:pPr>
        <w:rPr>
          <w:rFonts w:asciiTheme="minorHAnsi" w:hAnsiTheme="minorHAnsi"/>
          <w:b/>
          <w:lang w:val="es-CO"/>
        </w:rPr>
      </w:pPr>
      <w:r w:rsidRPr="00C75ADA">
        <w:rPr>
          <w:rFonts w:asciiTheme="minorHAnsi" w:hAnsiTheme="minorHAnsi"/>
          <w:b/>
          <w:lang w:val="es-CO"/>
        </w:rPr>
        <w:t>8. CONTROL DE CAMBIOS</w:t>
      </w:r>
      <w:r w:rsidR="00726052">
        <w:rPr>
          <w:rFonts w:asciiTheme="minorHAnsi" w:hAnsiTheme="minorHAnsi"/>
          <w:b/>
          <w:lang w:val="es-CO"/>
        </w:rPr>
        <w:t xml:space="preserve"> </w:t>
      </w:r>
      <w:r w:rsidR="00726052" w:rsidRPr="00726052">
        <w:rPr>
          <w:rFonts w:asciiTheme="minorHAnsi" w:hAnsiTheme="minorHAnsi"/>
          <w:lang w:val="es-CO"/>
        </w:rPr>
        <w:t>(diligenciar únicamente si realiza ajustes a la guía)</w:t>
      </w:r>
    </w:p>
    <w:p w14:paraId="261BDFCD" w14:textId="77777777" w:rsidR="00C75ADA" w:rsidRDefault="00C75ADA" w:rsidP="00B92F58">
      <w:pPr>
        <w:rPr>
          <w:rFonts w:asciiTheme="minorHAnsi" w:hAnsiTheme="minorHAnsi"/>
          <w:lang w:val="es-CO"/>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559"/>
        <w:gridCol w:w="747"/>
        <w:gridCol w:w="1946"/>
      </w:tblGrid>
      <w:tr w:rsidR="00C75ADA" w:rsidRPr="00DB0C31" w14:paraId="0AD0CA72" w14:textId="77777777" w:rsidTr="00C75ADA">
        <w:tc>
          <w:tcPr>
            <w:tcW w:w="1242" w:type="dxa"/>
            <w:tcBorders>
              <w:top w:val="nil"/>
              <w:left w:val="nil"/>
            </w:tcBorders>
          </w:tcPr>
          <w:p w14:paraId="16658C40" w14:textId="77777777" w:rsidR="00C75ADA" w:rsidRPr="00DB0C31" w:rsidRDefault="00C75ADA" w:rsidP="00726052">
            <w:pPr>
              <w:jc w:val="both"/>
              <w:rPr>
                <w:rFonts w:asciiTheme="minorHAnsi" w:hAnsiTheme="minorHAnsi" w:cstheme="minorHAnsi"/>
                <w:b/>
              </w:rPr>
            </w:pPr>
          </w:p>
        </w:tc>
        <w:tc>
          <w:tcPr>
            <w:tcW w:w="2694" w:type="dxa"/>
          </w:tcPr>
          <w:p w14:paraId="50C21F62"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423ACBEB"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Cargo</w:t>
            </w:r>
          </w:p>
        </w:tc>
        <w:tc>
          <w:tcPr>
            <w:tcW w:w="1559" w:type="dxa"/>
          </w:tcPr>
          <w:p w14:paraId="64ADBDA0"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Dependencia</w:t>
            </w:r>
          </w:p>
        </w:tc>
        <w:tc>
          <w:tcPr>
            <w:tcW w:w="747" w:type="dxa"/>
          </w:tcPr>
          <w:p w14:paraId="7850995C"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Fecha</w:t>
            </w:r>
          </w:p>
        </w:tc>
        <w:tc>
          <w:tcPr>
            <w:tcW w:w="1946" w:type="dxa"/>
          </w:tcPr>
          <w:p w14:paraId="47185063" w14:textId="77777777" w:rsidR="00C75ADA" w:rsidRPr="00DB0C31" w:rsidRDefault="00C75ADA" w:rsidP="00726052">
            <w:pPr>
              <w:jc w:val="both"/>
              <w:rPr>
                <w:rFonts w:asciiTheme="minorHAnsi" w:hAnsiTheme="minorHAnsi" w:cstheme="minorHAnsi"/>
                <w:b/>
              </w:rPr>
            </w:pPr>
            <w:r>
              <w:rPr>
                <w:rFonts w:asciiTheme="minorHAnsi" w:hAnsiTheme="minorHAnsi" w:cstheme="minorHAnsi"/>
                <w:b/>
              </w:rPr>
              <w:t>Razón del Cambio</w:t>
            </w:r>
          </w:p>
        </w:tc>
      </w:tr>
      <w:tr w:rsidR="00C75ADA" w:rsidRPr="00DB0C31" w14:paraId="2FF26663" w14:textId="77777777" w:rsidTr="00C75ADA">
        <w:tc>
          <w:tcPr>
            <w:tcW w:w="1242" w:type="dxa"/>
          </w:tcPr>
          <w:p w14:paraId="06F34126"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3D16F817" w14:textId="77777777" w:rsidR="00C75ADA" w:rsidRPr="00DB0C31" w:rsidRDefault="00C75ADA" w:rsidP="00726052">
            <w:pPr>
              <w:jc w:val="both"/>
              <w:rPr>
                <w:rFonts w:asciiTheme="minorHAnsi" w:hAnsiTheme="minorHAnsi" w:cstheme="minorHAnsi"/>
                <w:b/>
              </w:rPr>
            </w:pPr>
          </w:p>
        </w:tc>
        <w:tc>
          <w:tcPr>
            <w:tcW w:w="1559" w:type="dxa"/>
          </w:tcPr>
          <w:p w14:paraId="3538676B" w14:textId="77777777" w:rsidR="00C75ADA" w:rsidRPr="00DB0C31" w:rsidRDefault="00C75ADA" w:rsidP="00726052">
            <w:pPr>
              <w:jc w:val="both"/>
              <w:rPr>
                <w:rFonts w:asciiTheme="minorHAnsi" w:hAnsiTheme="minorHAnsi" w:cstheme="minorHAnsi"/>
                <w:b/>
              </w:rPr>
            </w:pPr>
          </w:p>
        </w:tc>
        <w:tc>
          <w:tcPr>
            <w:tcW w:w="1559" w:type="dxa"/>
          </w:tcPr>
          <w:p w14:paraId="4FE43E46" w14:textId="77777777" w:rsidR="00C75ADA" w:rsidRPr="00DB0C31" w:rsidRDefault="00C75ADA" w:rsidP="00726052">
            <w:pPr>
              <w:jc w:val="both"/>
              <w:rPr>
                <w:rFonts w:asciiTheme="minorHAnsi" w:hAnsiTheme="minorHAnsi" w:cstheme="minorHAnsi"/>
                <w:b/>
              </w:rPr>
            </w:pPr>
          </w:p>
        </w:tc>
        <w:tc>
          <w:tcPr>
            <w:tcW w:w="747" w:type="dxa"/>
          </w:tcPr>
          <w:p w14:paraId="0235EB6F" w14:textId="77777777" w:rsidR="00C75ADA" w:rsidRPr="00DB0C31" w:rsidRDefault="00C75ADA" w:rsidP="00726052">
            <w:pPr>
              <w:jc w:val="both"/>
              <w:rPr>
                <w:rFonts w:asciiTheme="minorHAnsi" w:hAnsiTheme="minorHAnsi" w:cstheme="minorHAnsi"/>
                <w:b/>
              </w:rPr>
            </w:pPr>
          </w:p>
        </w:tc>
        <w:tc>
          <w:tcPr>
            <w:tcW w:w="1946" w:type="dxa"/>
          </w:tcPr>
          <w:p w14:paraId="6995B94B" w14:textId="77777777" w:rsidR="00C75ADA" w:rsidRPr="00DB0C31" w:rsidRDefault="00C75ADA" w:rsidP="00726052">
            <w:pPr>
              <w:jc w:val="both"/>
              <w:rPr>
                <w:rFonts w:asciiTheme="minorHAnsi" w:hAnsiTheme="minorHAnsi" w:cstheme="minorHAnsi"/>
                <w:b/>
              </w:rPr>
            </w:pPr>
          </w:p>
        </w:tc>
      </w:tr>
    </w:tbl>
    <w:p w14:paraId="45A63011" w14:textId="77777777" w:rsidR="00DA301A" w:rsidRPr="00B45D86" w:rsidRDefault="00DA301A" w:rsidP="00E365BA">
      <w:pPr>
        <w:tabs>
          <w:tab w:val="left" w:pos="990"/>
        </w:tabs>
        <w:rPr>
          <w:rFonts w:asciiTheme="minorHAnsi" w:hAnsiTheme="minorHAnsi" w:cstheme="minorHAnsi"/>
        </w:rPr>
      </w:pPr>
    </w:p>
    <w:sectPr w:rsidR="00DA301A" w:rsidRPr="00B45D86" w:rsidSect="00E31DA7">
      <w:headerReference w:type="default" r:id="rId12"/>
      <w:footerReference w:type="default" r:id="rId13"/>
      <w:headerReference w:type="first" r:id="rId14"/>
      <w:footerReference w:type="first" r:id="rId15"/>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7CA93" w14:textId="77777777" w:rsidR="000E72CE" w:rsidRDefault="000E72CE" w:rsidP="00B5462D">
      <w:pPr>
        <w:spacing w:after="0" w:line="240" w:lineRule="auto"/>
      </w:pPr>
      <w:r>
        <w:separator/>
      </w:r>
    </w:p>
  </w:endnote>
  <w:endnote w:type="continuationSeparator" w:id="0">
    <w:p w14:paraId="3B008AEF" w14:textId="77777777" w:rsidR="000E72CE" w:rsidRDefault="000E72CE"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D65C2" w14:textId="77777777" w:rsidR="000E72CE" w:rsidRDefault="000E72CE" w:rsidP="00B5462D">
      <w:pPr>
        <w:spacing w:after="0" w:line="240" w:lineRule="auto"/>
      </w:pPr>
      <w:r>
        <w:separator/>
      </w:r>
    </w:p>
  </w:footnote>
  <w:footnote w:type="continuationSeparator" w:id="0">
    <w:p w14:paraId="02000558" w14:textId="77777777" w:rsidR="000E72CE" w:rsidRDefault="000E72CE"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eastAsia="es-ES"/>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eastAsia="es-ES"/>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3129"/>
    <w:multiLevelType w:val="hybridMultilevel"/>
    <w:tmpl w:val="8D22BD32"/>
    <w:lvl w:ilvl="0" w:tplc="75162C2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A685BC9"/>
    <w:multiLevelType w:val="hybridMultilevel"/>
    <w:tmpl w:val="94FABC68"/>
    <w:lvl w:ilvl="0" w:tplc="68364FCC">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40235E2"/>
    <w:multiLevelType w:val="hybridMultilevel"/>
    <w:tmpl w:val="B22E0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B403A1"/>
    <w:multiLevelType w:val="hybridMultilevel"/>
    <w:tmpl w:val="D98C8764"/>
    <w:lvl w:ilvl="0" w:tplc="309651E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0723AFC"/>
    <w:multiLevelType w:val="hybridMultilevel"/>
    <w:tmpl w:val="209C6504"/>
    <w:lvl w:ilvl="0" w:tplc="9370D0F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307950ED"/>
    <w:multiLevelType w:val="hybridMultilevel"/>
    <w:tmpl w:val="C486C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C168C3"/>
    <w:multiLevelType w:val="hybridMultilevel"/>
    <w:tmpl w:val="AC2EDA3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3"/>
  </w:num>
  <w:num w:numId="6">
    <w:abstractNumId w:val="4"/>
  </w:num>
  <w:num w:numId="7">
    <w:abstractNumId w:val="2"/>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7625"/>
    <w:rsid w:val="00010AFA"/>
    <w:rsid w:val="00011A7E"/>
    <w:rsid w:val="000215F5"/>
    <w:rsid w:val="0002446A"/>
    <w:rsid w:val="000339F9"/>
    <w:rsid w:val="00042471"/>
    <w:rsid w:val="00043AC0"/>
    <w:rsid w:val="00044EA5"/>
    <w:rsid w:val="000502B4"/>
    <w:rsid w:val="0007047E"/>
    <w:rsid w:val="000704A2"/>
    <w:rsid w:val="00073B85"/>
    <w:rsid w:val="00086E8B"/>
    <w:rsid w:val="000923BC"/>
    <w:rsid w:val="00094479"/>
    <w:rsid w:val="000A14BE"/>
    <w:rsid w:val="000C47F9"/>
    <w:rsid w:val="000E6B91"/>
    <w:rsid w:val="000E72CE"/>
    <w:rsid w:val="000E7981"/>
    <w:rsid w:val="000E7A8D"/>
    <w:rsid w:val="000F3AA4"/>
    <w:rsid w:val="001267CC"/>
    <w:rsid w:val="00134BAB"/>
    <w:rsid w:val="0013732B"/>
    <w:rsid w:val="00141A47"/>
    <w:rsid w:val="00141AA6"/>
    <w:rsid w:val="00142B50"/>
    <w:rsid w:val="0015068A"/>
    <w:rsid w:val="001547F5"/>
    <w:rsid w:val="0015623A"/>
    <w:rsid w:val="0016659C"/>
    <w:rsid w:val="00173A16"/>
    <w:rsid w:val="00176C29"/>
    <w:rsid w:val="00195E88"/>
    <w:rsid w:val="001968B3"/>
    <w:rsid w:val="001A3809"/>
    <w:rsid w:val="001A3D3E"/>
    <w:rsid w:val="001B159E"/>
    <w:rsid w:val="001B1693"/>
    <w:rsid w:val="001B7530"/>
    <w:rsid w:val="001C06FB"/>
    <w:rsid w:val="001C1EBF"/>
    <w:rsid w:val="001C5730"/>
    <w:rsid w:val="001C6EF4"/>
    <w:rsid w:val="001D164B"/>
    <w:rsid w:val="001D6B77"/>
    <w:rsid w:val="001E108A"/>
    <w:rsid w:val="001E2AF8"/>
    <w:rsid w:val="001E5AAD"/>
    <w:rsid w:val="001E670B"/>
    <w:rsid w:val="001F1D92"/>
    <w:rsid w:val="001F30F6"/>
    <w:rsid w:val="00200A80"/>
    <w:rsid w:val="0020345D"/>
    <w:rsid w:val="00203CED"/>
    <w:rsid w:val="00204552"/>
    <w:rsid w:val="002101ED"/>
    <w:rsid w:val="0021162B"/>
    <w:rsid w:val="0021290B"/>
    <w:rsid w:val="0021513B"/>
    <w:rsid w:val="00221399"/>
    <w:rsid w:val="002226FB"/>
    <w:rsid w:val="00224A6C"/>
    <w:rsid w:val="002306AA"/>
    <w:rsid w:val="002309D9"/>
    <w:rsid w:val="00230D58"/>
    <w:rsid w:val="00235F2B"/>
    <w:rsid w:val="002375C3"/>
    <w:rsid w:val="00243889"/>
    <w:rsid w:val="00245FE8"/>
    <w:rsid w:val="00250C6B"/>
    <w:rsid w:val="0025139E"/>
    <w:rsid w:val="00257F8D"/>
    <w:rsid w:val="00263FB4"/>
    <w:rsid w:val="00273433"/>
    <w:rsid w:val="002771EC"/>
    <w:rsid w:val="00280737"/>
    <w:rsid w:val="002832C8"/>
    <w:rsid w:val="00290164"/>
    <w:rsid w:val="002A261A"/>
    <w:rsid w:val="002B1CE3"/>
    <w:rsid w:val="002B3142"/>
    <w:rsid w:val="002B790B"/>
    <w:rsid w:val="002C5335"/>
    <w:rsid w:val="002C695F"/>
    <w:rsid w:val="002D18C2"/>
    <w:rsid w:val="002D63BF"/>
    <w:rsid w:val="002D6AD6"/>
    <w:rsid w:val="002E34F9"/>
    <w:rsid w:val="002E45DB"/>
    <w:rsid w:val="002F2040"/>
    <w:rsid w:val="00300EB1"/>
    <w:rsid w:val="003067BE"/>
    <w:rsid w:val="00311120"/>
    <w:rsid w:val="003270CF"/>
    <w:rsid w:val="0033582E"/>
    <w:rsid w:val="00347210"/>
    <w:rsid w:val="00364D9C"/>
    <w:rsid w:val="0036654F"/>
    <w:rsid w:val="00374BBA"/>
    <w:rsid w:val="0037519D"/>
    <w:rsid w:val="003769FD"/>
    <w:rsid w:val="00380116"/>
    <w:rsid w:val="00393896"/>
    <w:rsid w:val="00396B0E"/>
    <w:rsid w:val="003A076B"/>
    <w:rsid w:val="003A1CEB"/>
    <w:rsid w:val="003A29FF"/>
    <w:rsid w:val="003B26E2"/>
    <w:rsid w:val="003B66B6"/>
    <w:rsid w:val="003B7BE1"/>
    <w:rsid w:val="003C79CA"/>
    <w:rsid w:val="003C7F9A"/>
    <w:rsid w:val="003D6162"/>
    <w:rsid w:val="003E00C2"/>
    <w:rsid w:val="003E455C"/>
    <w:rsid w:val="003E6A39"/>
    <w:rsid w:val="004017F3"/>
    <w:rsid w:val="004023FA"/>
    <w:rsid w:val="004073C1"/>
    <w:rsid w:val="004110C5"/>
    <w:rsid w:val="00420925"/>
    <w:rsid w:val="00430C55"/>
    <w:rsid w:val="00430CB7"/>
    <w:rsid w:val="004421A9"/>
    <w:rsid w:val="0044650E"/>
    <w:rsid w:val="00447A5A"/>
    <w:rsid w:val="00463BD5"/>
    <w:rsid w:val="00464AD8"/>
    <w:rsid w:val="00466529"/>
    <w:rsid w:val="00470671"/>
    <w:rsid w:val="00484910"/>
    <w:rsid w:val="004C3D43"/>
    <w:rsid w:val="004C4B5B"/>
    <w:rsid w:val="004D0F48"/>
    <w:rsid w:val="004D3E75"/>
    <w:rsid w:val="004D558E"/>
    <w:rsid w:val="004E0E11"/>
    <w:rsid w:val="004E1CEB"/>
    <w:rsid w:val="004F0BB2"/>
    <w:rsid w:val="004F4275"/>
    <w:rsid w:val="004F7F13"/>
    <w:rsid w:val="00503985"/>
    <w:rsid w:val="00512843"/>
    <w:rsid w:val="005201E0"/>
    <w:rsid w:val="00520CA2"/>
    <w:rsid w:val="00530A1A"/>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C40BE"/>
    <w:rsid w:val="005E0679"/>
    <w:rsid w:val="005E198D"/>
    <w:rsid w:val="005E2838"/>
    <w:rsid w:val="005E4CB9"/>
    <w:rsid w:val="005E7D05"/>
    <w:rsid w:val="005F3550"/>
    <w:rsid w:val="006045F8"/>
    <w:rsid w:val="00604C64"/>
    <w:rsid w:val="00604D41"/>
    <w:rsid w:val="00612D20"/>
    <w:rsid w:val="006222AC"/>
    <w:rsid w:val="00624147"/>
    <w:rsid w:val="00627A70"/>
    <w:rsid w:val="006318CF"/>
    <w:rsid w:val="00634A22"/>
    <w:rsid w:val="00637608"/>
    <w:rsid w:val="006420AF"/>
    <w:rsid w:val="00647653"/>
    <w:rsid w:val="00650371"/>
    <w:rsid w:val="00652EDC"/>
    <w:rsid w:val="006530F6"/>
    <w:rsid w:val="00654F4A"/>
    <w:rsid w:val="00655C30"/>
    <w:rsid w:val="006614B5"/>
    <w:rsid w:val="00662FBC"/>
    <w:rsid w:val="00671E7D"/>
    <w:rsid w:val="0067607D"/>
    <w:rsid w:val="00682BCF"/>
    <w:rsid w:val="006A2D21"/>
    <w:rsid w:val="006B5EC4"/>
    <w:rsid w:val="006B79ED"/>
    <w:rsid w:val="006C1C37"/>
    <w:rsid w:val="006D2B5E"/>
    <w:rsid w:val="006D2B99"/>
    <w:rsid w:val="006E03B4"/>
    <w:rsid w:val="006E118E"/>
    <w:rsid w:val="006E122D"/>
    <w:rsid w:val="006E33B1"/>
    <w:rsid w:val="006E45A8"/>
    <w:rsid w:val="006F08B5"/>
    <w:rsid w:val="0070474C"/>
    <w:rsid w:val="007055D6"/>
    <w:rsid w:val="00706366"/>
    <w:rsid w:val="007063C0"/>
    <w:rsid w:val="0071501E"/>
    <w:rsid w:val="00716C53"/>
    <w:rsid w:val="00725A28"/>
    <w:rsid w:val="00726052"/>
    <w:rsid w:val="00726466"/>
    <w:rsid w:val="007303AF"/>
    <w:rsid w:val="00741696"/>
    <w:rsid w:val="0074318B"/>
    <w:rsid w:val="00750AD2"/>
    <w:rsid w:val="00753C07"/>
    <w:rsid w:val="00760E43"/>
    <w:rsid w:val="00764050"/>
    <w:rsid w:val="0078185E"/>
    <w:rsid w:val="00781916"/>
    <w:rsid w:val="007836E8"/>
    <w:rsid w:val="00793DCC"/>
    <w:rsid w:val="00797915"/>
    <w:rsid w:val="007A272A"/>
    <w:rsid w:val="007A4744"/>
    <w:rsid w:val="007B5B74"/>
    <w:rsid w:val="007C5F67"/>
    <w:rsid w:val="007D5B36"/>
    <w:rsid w:val="007E7C91"/>
    <w:rsid w:val="007F275B"/>
    <w:rsid w:val="007F2A20"/>
    <w:rsid w:val="007F4F3B"/>
    <w:rsid w:val="008056C2"/>
    <w:rsid w:val="00805881"/>
    <w:rsid w:val="00812CB8"/>
    <w:rsid w:val="00813CD0"/>
    <w:rsid w:val="00823ED6"/>
    <w:rsid w:val="0082416C"/>
    <w:rsid w:val="008279AE"/>
    <w:rsid w:val="008328EC"/>
    <w:rsid w:val="00832D7D"/>
    <w:rsid w:val="00834201"/>
    <w:rsid w:val="00834410"/>
    <w:rsid w:val="00835E55"/>
    <w:rsid w:val="008367D2"/>
    <w:rsid w:val="008510B7"/>
    <w:rsid w:val="008541AA"/>
    <w:rsid w:val="00867D3A"/>
    <w:rsid w:val="00872253"/>
    <w:rsid w:val="00880C26"/>
    <w:rsid w:val="00881066"/>
    <w:rsid w:val="00881510"/>
    <w:rsid w:val="00881BDA"/>
    <w:rsid w:val="00882B46"/>
    <w:rsid w:val="00884942"/>
    <w:rsid w:val="0088512F"/>
    <w:rsid w:val="008904AF"/>
    <w:rsid w:val="00895831"/>
    <w:rsid w:val="008B134F"/>
    <w:rsid w:val="008B156A"/>
    <w:rsid w:val="008C7C48"/>
    <w:rsid w:val="008D535D"/>
    <w:rsid w:val="008D6478"/>
    <w:rsid w:val="008F10B3"/>
    <w:rsid w:val="008F1CB5"/>
    <w:rsid w:val="0090255E"/>
    <w:rsid w:val="009043C3"/>
    <w:rsid w:val="00904755"/>
    <w:rsid w:val="00905929"/>
    <w:rsid w:val="00906BCE"/>
    <w:rsid w:val="009120B2"/>
    <w:rsid w:val="00913748"/>
    <w:rsid w:val="009328EA"/>
    <w:rsid w:val="009372CA"/>
    <w:rsid w:val="009465D7"/>
    <w:rsid w:val="009501E0"/>
    <w:rsid w:val="00954672"/>
    <w:rsid w:val="00960752"/>
    <w:rsid w:val="00961D19"/>
    <w:rsid w:val="00964C4C"/>
    <w:rsid w:val="0097748F"/>
    <w:rsid w:val="00980AFA"/>
    <w:rsid w:val="00981004"/>
    <w:rsid w:val="0098512F"/>
    <w:rsid w:val="009904ED"/>
    <w:rsid w:val="00990A35"/>
    <w:rsid w:val="00994710"/>
    <w:rsid w:val="00994D9B"/>
    <w:rsid w:val="009B2E53"/>
    <w:rsid w:val="009B4E4E"/>
    <w:rsid w:val="009B68BC"/>
    <w:rsid w:val="009C3D78"/>
    <w:rsid w:val="009C4A05"/>
    <w:rsid w:val="009E1182"/>
    <w:rsid w:val="009F021F"/>
    <w:rsid w:val="009F33A8"/>
    <w:rsid w:val="009F661A"/>
    <w:rsid w:val="00A03989"/>
    <w:rsid w:val="00A04786"/>
    <w:rsid w:val="00A0590C"/>
    <w:rsid w:val="00A12823"/>
    <w:rsid w:val="00A17F4C"/>
    <w:rsid w:val="00A17F78"/>
    <w:rsid w:val="00A22F4D"/>
    <w:rsid w:val="00A3364D"/>
    <w:rsid w:val="00A33AAE"/>
    <w:rsid w:val="00A35700"/>
    <w:rsid w:val="00A628F2"/>
    <w:rsid w:val="00A64A4D"/>
    <w:rsid w:val="00A70C46"/>
    <w:rsid w:val="00A76A42"/>
    <w:rsid w:val="00A777EA"/>
    <w:rsid w:val="00A826FF"/>
    <w:rsid w:val="00A84DF7"/>
    <w:rsid w:val="00A90D5F"/>
    <w:rsid w:val="00A97DD2"/>
    <w:rsid w:val="00AA03DD"/>
    <w:rsid w:val="00AA24CF"/>
    <w:rsid w:val="00AC1193"/>
    <w:rsid w:val="00AC4F19"/>
    <w:rsid w:val="00AC6960"/>
    <w:rsid w:val="00AE0005"/>
    <w:rsid w:val="00AE4F90"/>
    <w:rsid w:val="00AE648F"/>
    <w:rsid w:val="00AF17D2"/>
    <w:rsid w:val="00AF18FA"/>
    <w:rsid w:val="00AF3411"/>
    <w:rsid w:val="00AF3CF6"/>
    <w:rsid w:val="00AF5AE7"/>
    <w:rsid w:val="00AF687C"/>
    <w:rsid w:val="00B01B48"/>
    <w:rsid w:val="00B03A78"/>
    <w:rsid w:val="00B06133"/>
    <w:rsid w:val="00B11CF8"/>
    <w:rsid w:val="00B24466"/>
    <w:rsid w:val="00B307AA"/>
    <w:rsid w:val="00B32AB3"/>
    <w:rsid w:val="00B44F55"/>
    <w:rsid w:val="00B45196"/>
    <w:rsid w:val="00B45D86"/>
    <w:rsid w:val="00B467E3"/>
    <w:rsid w:val="00B5125B"/>
    <w:rsid w:val="00B5462D"/>
    <w:rsid w:val="00B54BD5"/>
    <w:rsid w:val="00B54D35"/>
    <w:rsid w:val="00B5694D"/>
    <w:rsid w:val="00B60733"/>
    <w:rsid w:val="00B60A66"/>
    <w:rsid w:val="00B655D4"/>
    <w:rsid w:val="00B72FE2"/>
    <w:rsid w:val="00B764FE"/>
    <w:rsid w:val="00B7681C"/>
    <w:rsid w:val="00B77300"/>
    <w:rsid w:val="00B82AE0"/>
    <w:rsid w:val="00B92F58"/>
    <w:rsid w:val="00BA17D7"/>
    <w:rsid w:val="00BA5936"/>
    <w:rsid w:val="00BA5EE3"/>
    <w:rsid w:val="00BB0554"/>
    <w:rsid w:val="00BB0DF7"/>
    <w:rsid w:val="00BC51A1"/>
    <w:rsid w:val="00BD0550"/>
    <w:rsid w:val="00BD31EA"/>
    <w:rsid w:val="00BE175F"/>
    <w:rsid w:val="00BE1A1C"/>
    <w:rsid w:val="00BF08EA"/>
    <w:rsid w:val="00BF2583"/>
    <w:rsid w:val="00BF2C58"/>
    <w:rsid w:val="00BF442B"/>
    <w:rsid w:val="00BF4518"/>
    <w:rsid w:val="00C00034"/>
    <w:rsid w:val="00C038B0"/>
    <w:rsid w:val="00C06C7B"/>
    <w:rsid w:val="00C13CD9"/>
    <w:rsid w:val="00C40428"/>
    <w:rsid w:val="00C455F8"/>
    <w:rsid w:val="00C517B1"/>
    <w:rsid w:val="00C5289D"/>
    <w:rsid w:val="00C547CF"/>
    <w:rsid w:val="00C60364"/>
    <w:rsid w:val="00C60A24"/>
    <w:rsid w:val="00C60DC3"/>
    <w:rsid w:val="00C6570A"/>
    <w:rsid w:val="00C66D64"/>
    <w:rsid w:val="00C670AB"/>
    <w:rsid w:val="00C70EB8"/>
    <w:rsid w:val="00C7495B"/>
    <w:rsid w:val="00C75ADA"/>
    <w:rsid w:val="00C926AD"/>
    <w:rsid w:val="00C94E40"/>
    <w:rsid w:val="00CA58B4"/>
    <w:rsid w:val="00CA6067"/>
    <w:rsid w:val="00CB4F91"/>
    <w:rsid w:val="00CB77A6"/>
    <w:rsid w:val="00CB78FC"/>
    <w:rsid w:val="00CC4D5B"/>
    <w:rsid w:val="00CD5F88"/>
    <w:rsid w:val="00CE2D74"/>
    <w:rsid w:val="00CF58D1"/>
    <w:rsid w:val="00CF6745"/>
    <w:rsid w:val="00D04F84"/>
    <w:rsid w:val="00D0600B"/>
    <w:rsid w:val="00D07915"/>
    <w:rsid w:val="00D17FB8"/>
    <w:rsid w:val="00D21DF1"/>
    <w:rsid w:val="00D23F81"/>
    <w:rsid w:val="00D2710A"/>
    <w:rsid w:val="00D33B64"/>
    <w:rsid w:val="00D4135E"/>
    <w:rsid w:val="00D41A4D"/>
    <w:rsid w:val="00D4699B"/>
    <w:rsid w:val="00D47B50"/>
    <w:rsid w:val="00D56911"/>
    <w:rsid w:val="00D57761"/>
    <w:rsid w:val="00D60D21"/>
    <w:rsid w:val="00D80364"/>
    <w:rsid w:val="00D8104E"/>
    <w:rsid w:val="00D81293"/>
    <w:rsid w:val="00D83526"/>
    <w:rsid w:val="00D84615"/>
    <w:rsid w:val="00D859A1"/>
    <w:rsid w:val="00D938D9"/>
    <w:rsid w:val="00DA178A"/>
    <w:rsid w:val="00DA301A"/>
    <w:rsid w:val="00DA56CA"/>
    <w:rsid w:val="00DA633B"/>
    <w:rsid w:val="00DB0C31"/>
    <w:rsid w:val="00DC4CB8"/>
    <w:rsid w:val="00DC71BB"/>
    <w:rsid w:val="00DE03F9"/>
    <w:rsid w:val="00DE0714"/>
    <w:rsid w:val="00DE11DC"/>
    <w:rsid w:val="00DF0597"/>
    <w:rsid w:val="00DF3FED"/>
    <w:rsid w:val="00E01CF0"/>
    <w:rsid w:val="00E208ED"/>
    <w:rsid w:val="00E30A41"/>
    <w:rsid w:val="00E31DA7"/>
    <w:rsid w:val="00E365BA"/>
    <w:rsid w:val="00E430D4"/>
    <w:rsid w:val="00E60C80"/>
    <w:rsid w:val="00E610AB"/>
    <w:rsid w:val="00E61414"/>
    <w:rsid w:val="00E63953"/>
    <w:rsid w:val="00E63FD6"/>
    <w:rsid w:val="00E75F69"/>
    <w:rsid w:val="00E916DA"/>
    <w:rsid w:val="00E927DF"/>
    <w:rsid w:val="00E95A95"/>
    <w:rsid w:val="00E97580"/>
    <w:rsid w:val="00EA223C"/>
    <w:rsid w:val="00EA48C7"/>
    <w:rsid w:val="00EB2262"/>
    <w:rsid w:val="00EC3A04"/>
    <w:rsid w:val="00EC3DC0"/>
    <w:rsid w:val="00EC5319"/>
    <w:rsid w:val="00ED49C1"/>
    <w:rsid w:val="00EE071E"/>
    <w:rsid w:val="00EE7BA8"/>
    <w:rsid w:val="00EF2B91"/>
    <w:rsid w:val="00F0617B"/>
    <w:rsid w:val="00F108FC"/>
    <w:rsid w:val="00F16E08"/>
    <w:rsid w:val="00F2176C"/>
    <w:rsid w:val="00F2759A"/>
    <w:rsid w:val="00F402E7"/>
    <w:rsid w:val="00F512D6"/>
    <w:rsid w:val="00F5272C"/>
    <w:rsid w:val="00F52BFA"/>
    <w:rsid w:val="00F5711F"/>
    <w:rsid w:val="00F63D13"/>
    <w:rsid w:val="00F73551"/>
    <w:rsid w:val="00F74E42"/>
    <w:rsid w:val="00F82E28"/>
    <w:rsid w:val="00F83AAB"/>
    <w:rsid w:val="00F94EA8"/>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Puesto">
    <w:name w:val="Title"/>
    <w:basedOn w:val="Normal"/>
    <w:link w:val="Puest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279AE"/>
    <w:rPr>
      <w:color w:val="0000FF" w:themeColor="hyperlink"/>
      <w:u w:val="single"/>
    </w:rPr>
  </w:style>
  <w:style w:type="character" w:customStyle="1" w:styleId="Mencinsinresolver1">
    <w:name w:val="Mención sin resolver1"/>
    <w:basedOn w:val="Fuentedeprrafopredeter"/>
    <w:uiPriority w:val="99"/>
    <w:semiHidden/>
    <w:unhideWhenUsed/>
    <w:rsid w:val="00F16E08"/>
    <w:rPr>
      <w:color w:val="808080"/>
      <w:shd w:val="clear" w:color="auto" w:fill="E6E6E6"/>
    </w:rPr>
  </w:style>
  <w:style w:type="character" w:customStyle="1" w:styleId="UnresolvedMention">
    <w:name w:val="Unresolved Mention"/>
    <w:basedOn w:val="Fuentedeprrafopredeter"/>
    <w:uiPriority w:val="99"/>
    <w:semiHidden/>
    <w:unhideWhenUsed/>
    <w:rsid w:val="00393896"/>
    <w:rPr>
      <w:color w:val="808080"/>
      <w:shd w:val="clear" w:color="auto" w:fill="E6E6E6"/>
    </w:rPr>
  </w:style>
  <w:style w:type="character" w:styleId="nfasis">
    <w:name w:val="Emphasis"/>
    <w:basedOn w:val="Fuentedeprrafopredeter"/>
    <w:uiPriority w:val="20"/>
    <w:qFormat/>
    <w:rsid w:val="002B7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rotocolo_de_transferencia_de_archivo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s.wikipedia.org/wiki/Servid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BE39E-98B0-4E6A-B85C-CC3B4E17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1349397</cp:lastModifiedBy>
  <cp:revision>2</cp:revision>
  <cp:lastPrinted>2007-01-01T07:07:00Z</cp:lastPrinted>
  <dcterms:created xsi:type="dcterms:W3CDTF">2017-12-07T13:24:00Z</dcterms:created>
  <dcterms:modified xsi:type="dcterms:W3CDTF">2017-12-07T13:24:00Z</dcterms:modified>
</cp:coreProperties>
</file>