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44"/>
        <w:gridCol w:w="4834"/>
        <w:gridCol w:w="22"/>
      </w:tblGrid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</w:t>
            </w:r>
            <w:r w:rsidR="006338C8">
              <w:rPr>
                <w:rFonts w:ascii="Arial" w:hAnsi="Arial" w:cs="Arial"/>
                <w:sz w:val="22"/>
              </w:rPr>
              <w:t>8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E66ED9" w:rsidRDefault="006338C8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Editar Datos de cliente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Dilan Ortiz</w:t>
            </w:r>
          </w:p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Revisado por: David Gonzalez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28/10/18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</w:t>
            </w:r>
            <w:r w:rsidR="00A350F1">
              <w:rPr>
                <w:rFonts w:ascii="Arial" w:hAnsi="Arial" w:cs="Arial"/>
                <w:sz w:val="22"/>
              </w:rPr>
              <w:t xml:space="preserve">inistrador 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A350F1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</w:t>
            </w:r>
            <w:r w:rsidR="006338C8">
              <w:rPr>
                <w:rFonts w:ascii="Arial" w:hAnsi="Arial" w:cs="Arial"/>
                <w:sz w:val="22"/>
              </w:rPr>
              <w:t>administrador deberá ingresar al sistema para editar los datos respectivos de un usuario</w:t>
            </w:r>
          </w:p>
        </w:tc>
      </w:tr>
      <w:tr w:rsidR="00E66ED9" w:rsidRPr="006F2513" w:rsidTr="00D077BE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E66ED9" w:rsidRPr="006F2513" w:rsidRDefault="006338C8" w:rsidP="00A350F1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CU009, CU010, CU011, CU012, CU013, CU014, CU015, CU016, CU017, CU018, CU019, CU020, CU021, CU022, CU023, CU024</w:t>
            </w:r>
          </w:p>
        </w:tc>
      </w:tr>
      <w:tr w:rsidR="00E66ED9" w:rsidRPr="00FA352B" w:rsidTr="00D077BE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s-MX"/>
              </w:rPr>
            </w:pPr>
          </w:p>
        </w:tc>
        <w:tc>
          <w:tcPr>
            <w:tcW w:w="1280" w:type="dxa"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 w:rsidRPr="006F2513">
              <w:rPr>
                <w:rFonts w:ascii="Arial" w:hAnsi="Arial" w:cs="Arial"/>
                <w:b/>
                <w:bCs/>
                <w:sz w:val="22"/>
                <w:lang w:val="en-US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E66ED9" w:rsidRPr="00DE7C12" w:rsidRDefault="00CE0F95" w:rsidP="00A350F1">
            <w:p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ascii="Arial" w:hAnsi="Arial" w:cs="Arial"/>
                <w:sz w:val="22"/>
                <w:lang w:val="en-US"/>
              </w:rPr>
              <w:t>RF05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E66ED9" w:rsidRDefault="006338C8" w:rsidP="00A350F1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Debe haber ingresado al sistema para poder modificar la información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E66ED9" w:rsidTr="00D077BE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1.El actor Ingresara al software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  <w:r w:rsidR="006338C8">
              <w:rPr>
                <w:rFonts w:ascii="Arial" w:hAnsi="Arial" w:cs="Arial"/>
                <w:bCs/>
                <w:sz w:val="22"/>
              </w:rPr>
              <w:t>El actor ingresara al sistema y a la interfaz de editar información de clientes</w:t>
            </w: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F220F4" w:rsidRDefault="00E66ED9" w:rsidP="00D077BE">
            <w:pPr>
              <w:rPr>
                <w:rFonts w:ascii="Arial" w:hAnsi="Arial" w:cs="Arial"/>
                <w:b/>
                <w:sz w:val="22"/>
              </w:rPr>
            </w:pPr>
            <w:r w:rsidRPr="00F220F4">
              <w:rPr>
                <w:rFonts w:ascii="Arial" w:hAnsi="Arial" w:cs="Arial"/>
                <w:b/>
                <w:sz w:val="22"/>
              </w:rPr>
              <w:t xml:space="preserve">1.2 El </w:t>
            </w:r>
            <w:r>
              <w:rPr>
                <w:rFonts w:ascii="Arial" w:hAnsi="Arial" w:cs="Arial"/>
                <w:b/>
                <w:sz w:val="22"/>
              </w:rPr>
              <w:t>actor</w:t>
            </w:r>
            <w:r w:rsidRPr="00F220F4">
              <w:rPr>
                <w:rFonts w:ascii="Arial" w:hAnsi="Arial" w:cs="Arial"/>
                <w:b/>
                <w:sz w:val="22"/>
              </w:rPr>
              <w:t xml:space="preserve"> </w:t>
            </w:r>
            <w:r w:rsidR="006338C8" w:rsidRPr="00F220F4">
              <w:rPr>
                <w:rFonts w:ascii="Arial" w:hAnsi="Arial" w:cs="Arial"/>
                <w:b/>
                <w:sz w:val="22"/>
              </w:rPr>
              <w:t>ingresará</w:t>
            </w:r>
            <w:r w:rsidRPr="00F220F4">
              <w:rPr>
                <w:rFonts w:ascii="Arial" w:hAnsi="Arial" w:cs="Arial"/>
                <w:b/>
                <w:sz w:val="22"/>
              </w:rPr>
              <w:t xml:space="preserve"> </w:t>
            </w:r>
            <w:r w:rsidR="006338C8">
              <w:rPr>
                <w:rFonts w:ascii="Arial" w:hAnsi="Arial" w:cs="Arial"/>
                <w:b/>
                <w:sz w:val="22"/>
              </w:rPr>
              <w:t>podrá hacer los cambios que necesita realizar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numPr>
                <w:ilvl w:val="1"/>
                <w:numId w:val="1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El </w:t>
            </w:r>
            <w:r w:rsidR="006338C8">
              <w:rPr>
                <w:rFonts w:ascii="Arial" w:hAnsi="Arial" w:cs="Arial"/>
                <w:b/>
                <w:bCs/>
                <w:sz w:val="22"/>
              </w:rPr>
              <w:t>sistema mostrara la interfaz de la información que desea modificar</w:t>
            </w:r>
          </w:p>
          <w:p w:rsidR="00E66ED9" w:rsidRDefault="00E66ED9" w:rsidP="00D077BE">
            <w:pPr>
              <w:ind w:left="420"/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Pr="006E16D6" w:rsidRDefault="006338C8" w:rsidP="006338C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  <w:r w:rsidR="00E66ED9">
              <w:rPr>
                <w:rFonts w:ascii="Arial" w:hAnsi="Arial" w:cs="Arial"/>
                <w:b/>
                <w:bCs/>
                <w:sz w:val="22"/>
              </w:rPr>
              <w:t>1.3</w:t>
            </w:r>
            <w:r w:rsidR="00CE0F95">
              <w:rPr>
                <w:rFonts w:ascii="Arial" w:hAnsi="Arial" w:cs="Arial"/>
                <w:b/>
                <w:bCs/>
                <w:sz w:val="22"/>
              </w:rPr>
              <w:t xml:space="preserve"> El sistema </w:t>
            </w:r>
            <w:r>
              <w:rPr>
                <w:rFonts w:ascii="Arial" w:hAnsi="Arial" w:cs="Arial"/>
                <w:b/>
                <w:bCs/>
                <w:sz w:val="22"/>
              </w:rPr>
              <w:t>guardara los cambios hechos por el actor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Accede a 1.3</w:t>
            </w:r>
          </w:p>
        </w:tc>
      </w:tr>
      <w:tr w:rsidR="00E66ED9" w:rsidTr="00D077BE">
        <w:trPr>
          <w:cantSplit/>
          <w:trHeight w:val="822"/>
        </w:trPr>
        <w:tc>
          <w:tcPr>
            <w:tcW w:w="8668" w:type="dxa"/>
            <w:gridSpan w:val="5"/>
          </w:tcPr>
          <w:p w:rsidR="00E66ED9" w:rsidRDefault="00E66ED9" w:rsidP="00D077BE">
            <w:pPr>
              <w:pStyle w:val="Ttulo1"/>
            </w:pPr>
            <w:r>
              <w:t>Caminos Alternos</w:t>
            </w:r>
          </w:p>
          <w:p w:rsidR="00E66ED9" w:rsidRDefault="007A173F" w:rsidP="006338C8">
            <w:r>
              <w:t>1.3.1 El actor cancele</w:t>
            </w:r>
            <w:r w:rsidR="00E66ED9">
              <w:t xml:space="preserve"> antes de que finalice la ejecució</w:t>
            </w:r>
            <w:r w:rsidR="006338C8">
              <w:t>n</w:t>
            </w:r>
          </w:p>
          <w:p w:rsidR="006338C8" w:rsidRPr="00205591" w:rsidRDefault="006338C8" w:rsidP="006338C8">
            <w:r>
              <w:t>1.3.2 El actor no realiza ningún cambio</w:t>
            </w:r>
          </w:p>
        </w:tc>
      </w:tr>
      <w:tr w:rsidR="00E66ED9" w:rsidTr="00D077BE">
        <w:trPr>
          <w:cantSplit/>
          <w:trHeight w:val="822"/>
        </w:trPr>
        <w:tc>
          <w:tcPr>
            <w:tcW w:w="8668" w:type="dxa"/>
            <w:gridSpan w:val="5"/>
          </w:tcPr>
          <w:p w:rsidR="00E66ED9" w:rsidRDefault="00E66ED9" w:rsidP="00D077BE">
            <w:pPr>
              <w:pStyle w:val="Ttulo1"/>
            </w:pPr>
            <w:r>
              <w:t xml:space="preserve">Excepciones  </w:t>
            </w:r>
          </w:p>
          <w:p w:rsidR="00E66ED9" w:rsidRPr="007A173F" w:rsidRDefault="007A173F" w:rsidP="00D077BE">
            <w:r>
              <w:t>1.2.3 El actor cierre el sistema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E66ED9" w:rsidRDefault="00482EFC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200</w:t>
            </w:r>
            <w:r w:rsidR="00A350F1">
              <w:rPr>
                <w:rFonts w:ascii="Arial" w:hAnsi="Arial" w:cs="Arial"/>
                <w:sz w:val="22"/>
              </w:rPr>
              <w:t xml:space="preserve"> </w:t>
            </w:r>
            <w:r w:rsidR="00CE0F95">
              <w:rPr>
                <w:rFonts w:ascii="Arial" w:hAnsi="Arial" w:cs="Arial"/>
                <w:sz w:val="22"/>
              </w:rPr>
              <w:t>día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</w:tbl>
    <w:p w:rsidR="00E66ED9" w:rsidRDefault="00E66ED9" w:rsidP="00E66ED9"/>
    <w:p w:rsidR="00E66ED9" w:rsidRDefault="00E66ED9" w:rsidP="00E66ED9"/>
    <w:p w:rsidR="0059602A" w:rsidRDefault="00056EF4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CE0F95"/>
    <w:p w:rsidR="00CE0F95" w:rsidRDefault="0038741A">
      <w:r>
        <w:rPr>
          <w:noProof/>
          <w:lang w:val="es-419" w:eastAsia="es-419"/>
        </w:rPr>
        <w:drawing>
          <wp:inline distT="0" distB="0" distL="0" distR="0" wp14:anchorId="7A49927F" wp14:editId="738616AF">
            <wp:extent cx="5612130" cy="3183986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44" t="16596" r="17855" b="16114"/>
                    <a:stretch/>
                  </pic:blipFill>
                  <pic:spPr bwMode="auto">
                    <a:xfrm>
                      <a:off x="0" y="0"/>
                      <a:ext cx="5612130" cy="318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1A" w:rsidRDefault="0038741A">
      <w:r>
        <w:rPr>
          <w:noProof/>
          <w:lang w:val="es-419" w:eastAsia="es-419"/>
        </w:rPr>
        <w:drawing>
          <wp:inline distT="0" distB="0" distL="0" distR="0" wp14:anchorId="356804E6" wp14:editId="7290AE17">
            <wp:extent cx="5612130" cy="3147343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75" t="16596" r="17855" b="16717"/>
                    <a:stretch/>
                  </pic:blipFill>
                  <pic:spPr bwMode="auto">
                    <a:xfrm>
                      <a:off x="0" y="0"/>
                      <a:ext cx="5612130" cy="314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1A" w:rsidRDefault="0038741A">
      <w:r>
        <w:rPr>
          <w:noProof/>
          <w:lang w:val="es-419" w:eastAsia="es-419"/>
        </w:rPr>
        <w:lastRenderedPageBreak/>
        <w:drawing>
          <wp:inline distT="0" distB="0" distL="0" distR="0" wp14:anchorId="356804E6" wp14:editId="7290AE17">
            <wp:extent cx="5612130" cy="3147343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75" t="16596" r="17855" b="16717"/>
                    <a:stretch/>
                  </pic:blipFill>
                  <pic:spPr bwMode="auto">
                    <a:xfrm>
                      <a:off x="0" y="0"/>
                      <a:ext cx="5612130" cy="314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1A" w:rsidRDefault="0038741A">
      <w:r>
        <w:rPr>
          <w:noProof/>
          <w:lang w:val="es-419" w:eastAsia="es-419"/>
        </w:rPr>
        <w:drawing>
          <wp:inline distT="0" distB="0" distL="0" distR="0" wp14:anchorId="1FF1DF71" wp14:editId="1D15A78D">
            <wp:extent cx="5612130" cy="3172399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05" t="15994" r="17346" b="16113"/>
                    <a:stretch/>
                  </pic:blipFill>
                  <pic:spPr bwMode="auto">
                    <a:xfrm>
                      <a:off x="0" y="0"/>
                      <a:ext cx="5612130" cy="317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1A" w:rsidRDefault="0038741A">
      <w:r>
        <w:rPr>
          <w:noProof/>
          <w:lang w:val="es-419" w:eastAsia="es-419"/>
        </w:rPr>
        <w:lastRenderedPageBreak/>
        <w:drawing>
          <wp:inline distT="0" distB="0" distL="0" distR="0" wp14:anchorId="6C3C64B6" wp14:editId="63F079F3">
            <wp:extent cx="5612130" cy="31683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75" t="16596" r="17685" b="16114"/>
                    <a:stretch/>
                  </pic:blipFill>
                  <pic:spPr bwMode="auto">
                    <a:xfrm>
                      <a:off x="0" y="0"/>
                      <a:ext cx="5612130" cy="316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F95" w:rsidRDefault="0038741A">
      <w:bookmarkStart w:id="0" w:name="_GoBack"/>
      <w:r>
        <w:rPr>
          <w:noProof/>
          <w:lang w:val="es-419" w:eastAsia="es-419"/>
        </w:rPr>
        <w:drawing>
          <wp:inline distT="0" distB="0" distL="0" distR="0" wp14:anchorId="2A54863A" wp14:editId="07AE18C5">
            <wp:extent cx="5612130" cy="30010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0F95" w:rsidRDefault="006338C8">
      <w:r>
        <w:rPr>
          <w:noProof/>
          <w:lang w:val="es-419" w:eastAsia="es-419"/>
        </w:rPr>
        <w:lastRenderedPageBreak/>
        <w:drawing>
          <wp:inline distT="0" distB="0" distL="0" distR="0" wp14:anchorId="4CC92537" wp14:editId="7D64870E">
            <wp:extent cx="5612130" cy="3143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F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6EF4" w:rsidRDefault="00056EF4" w:rsidP="006338C8">
      <w:r>
        <w:separator/>
      </w:r>
    </w:p>
  </w:endnote>
  <w:endnote w:type="continuationSeparator" w:id="0">
    <w:p w:rsidR="00056EF4" w:rsidRDefault="00056EF4" w:rsidP="00633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6EF4" w:rsidRDefault="00056EF4" w:rsidP="006338C8">
      <w:r>
        <w:separator/>
      </w:r>
    </w:p>
  </w:footnote>
  <w:footnote w:type="continuationSeparator" w:id="0">
    <w:p w:rsidR="00056EF4" w:rsidRDefault="00056EF4" w:rsidP="006338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01B33"/>
    <w:multiLevelType w:val="multilevel"/>
    <w:tmpl w:val="A96642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D9"/>
    <w:rsid w:val="00056EF4"/>
    <w:rsid w:val="003665C4"/>
    <w:rsid w:val="0038741A"/>
    <w:rsid w:val="00482EFC"/>
    <w:rsid w:val="006338C8"/>
    <w:rsid w:val="007A173F"/>
    <w:rsid w:val="00976C8E"/>
    <w:rsid w:val="00A350F1"/>
    <w:rsid w:val="00A727A3"/>
    <w:rsid w:val="00CE0F95"/>
    <w:rsid w:val="00E66ED9"/>
    <w:rsid w:val="00FA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738D96"/>
  <w15:chartTrackingRefBased/>
  <w15:docId w15:val="{796998D5-8718-4E7C-9919-7935EAA1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6E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66ED9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66ED9"/>
    <w:rPr>
      <w:rFonts w:ascii="Arial" w:eastAsia="Times New Roman" w:hAnsi="Arial" w:cs="Arial"/>
      <w:b/>
      <w:bCs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6338C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338C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6338C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38C8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175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1349397</dc:creator>
  <cp:keywords/>
  <dc:description/>
  <cp:lastModifiedBy>APRENDIZ</cp:lastModifiedBy>
  <cp:revision>3</cp:revision>
  <dcterms:created xsi:type="dcterms:W3CDTF">2018-11-11T13:17:00Z</dcterms:created>
  <dcterms:modified xsi:type="dcterms:W3CDTF">2019-03-02T17:54:00Z</dcterms:modified>
</cp:coreProperties>
</file>